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0A4F5" w14:textId="77777777" w:rsidR="00CF3E9A" w:rsidRPr="00CF3E9A" w:rsidRDefault="00CF3E9A" w:rsidP="00CF3E9A">
      <w:pPr>
        <w:spacing w:before="240" w:line="240" w:lineRule="auto"/>
        <w:outlineLvl w:val="0"/>
        <w:rPr>
          <w:rFonts w:ascii="Times" w:hAnsi="Times"/>
          <w:b/>
          <w:bCs/>
          <w:color w:val="000000"/>
          <w:kern w:val="36"/>
          <w:sz w:val="54"/>
          <w:szCs w:val="54"/>
          <w:lang w:val="en-US" w:eastAsia="en-US"/>
        </w:rPr>
      </w:pPr>
      <w:r w:rsidRPr="00CF3E9A">
        <w:rPr>
          <w:rFonts w:ascii="Times" w:hAnsi="Times"/>
          <w:b/>
          <w:bCs/>
          <w:i/>
          <w:iCs/>
          <w:color w:val="000000"/>
          <w:kern w:val="36"/>
          <w:sz w:val="54"/>
          <w:szCs w:val="54"/>
          <w:lang w:val="en-US" w:eastAsia="en-US"/>
        </w:rPr>
        <w:t>Understanding the Psychology of</w:t>
      </w:r>
      <w:r w:rsidRPr="00CF3E9A">
        <w:rPr>
          <w:rFonts w:ascii="Times" w:hAnsi="Times"/>
          <w:b/>
          <w:bCs/>
          <w:color w:val="000000"/>
          <w:kern w:val="36"/>
          <w:sz w:val="54"/>
          <w:szCs w:val="54"/>
          <w:lang w:val="en-US" w:eastAsia="en-US"/>
        </w:rPr>
        <w:t> Diversity</w:t>
      </w:r>
    </w:p>
    <w:p w14:paraId="11253268" w14:textId="77777777" w:rsidR="00CF3E9A" w:rsidRPr="00CF3E9A" w:rsidRDefault="00CF3E9A" w:rsidP="00CF3E9A">
      <w:pPr>
        <w:spacing w:before="240" w:line="240" w:lineRule="auto"/>
        <w:rPr>
          <w:rFonts w:ascii="Times" w:eastAsiaTheme="minorEastAsia" w:hAnsi="Times"/>
          <w:color w:val="000000"/>
          <w:sz w:val="36"/>
          <w:szCs w:val="36"/>
          <w:lang w:val="en-US" w:eastAsia="en-US"/>
        </w:rPr>
      </w:pPr>
      <w:r w:rsidRPr="00CF3E9A">
        <w:rPr>
          <w:rFonts w:ascii="Times" w:eastAsiaTheme="minorEastAsia" w:hAnsi="Times"/>
          <w:color w:val="000000"/>
          <w:sz w:val="36"/>
          <w:szCs w:val="36"/>
          <w:lang w:val="en-US" w:eastAsia="en-US"/>
        </w:rPr>
        <w:t>Third Edition</w:t>
      </w:r>
    </w:p>
    <w:p w14:paraId="5B0B8CBB" w14:textId="77777777" w:rsidR="00CF3E9A" w:rsidRPr="00CF3E9A" w:rsidRDefault="00CF3E9A" w:rsidP="00CF3E9A">
      <w:pPr>
        <w:numPr>
          <w:ilvl w:val="0"/>
          <w:numId w:val="34"/>
        </w:numPr>
        <w:spacing w:before="100" w:beforeAutospacing="1" w:after="100" w:afterAutospacing="1" w:line="240" w:lineRule="auto"/>
        <w:jc w:val="center"/>
        <w:rPr>
          <w:rFonts w:ascii="Times" w:hAnsi="Times"/>
          <w:color w:val="000000"/>
          <w:sz w:val="36"/>
          <w:szCs w:val="36"/>
          <w:lang w:val="en-US" w:eastAsia="en-US"/>
        </w:rPr>
      </w:pPr>
      <w:r w:rsidRPr="00CF3E9A">
        <w:rPr>
          <w:rFonts w:ascii="Times" w:hAnsi="Times"/>
          <w:color w:val="000000"/>
          <w:sz w:val="36"/>
          <w:szCs w:val="36"/>
          <w:lang w:val="en-US" w:eastAsia="en-US"/>
        </w:rPr>
        <w:t>B. Evan Blaine</w:t>
      </w:r>
    </w:p>
    <w:p w14:paraId="6522D0AD" w14:textId="77777777" w:rsidR="00CF3E9A" w:rsidRPr="00CF3E9A" w:rsidRDefault="00CF3E9A" w:rsidP="00CF3E9A">
      <w:pPr>
        <w:numPr>
          <w:ilvl w:val="0"/>
          <w:numId w:val="34"/>
        </w:numPr>
        <w:spacing w:before="100" w:beforeAutospacing="1" w:after="100" w:afterAutospacing="1" w:line="240" w:lineRule="auto"/>
        <w:jc w:val="center"/>
        <w:rPr>
          <w:rFonts w:ascii="Times" w:hAnsi="Times"/>
          <w:color w:val="000000"/>
          <w:sz w:val="36"/>
          <w:szCs w:val="36"/>
          <w:lang w:val="en-US" w:eastAsia="en-US"/>
        </w:rPr>
      </w:pPr>
      <w:r w:rsidRPr="00CF3E9A">
        <w:rPr>
          <w:rFonts w:ascii="Times" w:hAnsi="Times"/>
          <w:i/>
          <w:iCs/>
          <w:color w:val="000000"/>
          <w:sz w:val="36"/>
          <w:szCs w:val="36"/>
          <w:lang w:val="en-US" w:eastAsia="en-US"/>
        </w:rPr>
        <w:t>St. John Fisher College</w:t>
      </w:r>
    </w:p>
    <w:p w14:paraId="03AC6886" w14:textId="77777777" w:rsidR="00CF3E9A" w:rsidRPr="00CF3E9A" w:rsidRDefault="00CF3E9A" w:rsidP="00CF3E9A">
      <w:pPr>
        <w:numPr>
          <w:ilvl w:val="0"/>
          <w:numId w:val="34"/>
        </w:numPr>
        <w:spacing w:before="100" w:beforeAutospacing="1" w:after="100" w:afterAutospacing="1" w:line="240" w:lineRule="auto"/>
        <w:jc w:val="center"/>
        <w:rPr>
          <w:rFonts w:ascii="Times" w:hAnsi="Times"/>
          <w:color w:val="000000"/>
          <w:sz w:val="36"/>
          <w:szCs w:val="36"/>
          <w:lang w:val="en-US" w:eastAsia="en-US"/>
        </w:rPr>
      </w:pPr>
      <w:r w:rsidRPr="00CF3E9A">
        <w:rPr>
          <w:rFonts w:ascii="Times" w:hAnsi="Times"/>
          <w:color w:val="000000"/>
          <w:sz w:val="36"/>
          <w:szCs w:val="36"/>
          <w:lang w:val="en-US" w:eastAsia="en-US"/>
        </w:rPr>
        <w:t>Kimberly J. McClure Brenchley</w:t>
      </w:r>
    </w:p>
    <w:p w14:paraId="083290D5" w14:textId="77777777" w:rsidR="00CF3E9A" w:rsidRPr="00CF3E9A" w:rsidRDefault="00CF3E9A" w:rsidP="00CF3E9A">
      <w:pPr>
        <w:numPr>
          <w:ilvl w:val="0"/>
          <w:numId w:val="34"/>
        </w:numPr>
        <w:spacing w:before="100" w:beforeAutospacing="1" w:after="100" w:afterAutospacing="1" w:line="240" w:lineRule="auto"/>
        <w:jc w:val="center"/>
        <w:rPr>
          <w:rFonts w:ascii="Times" w:hAnsi="Times"/>
          <w:color w:val="000000"/>
          <w:sz w:val="36"/>
          <w:szCs w:val="36"/>
          <w:lang w:val="en-US" w:eastAsia="en-US"/>
        </w:rPr>
      </w:pPr>
      <w:r w:rsidRPr="00CF3E9A">
        <w:rPr>
          <w:rFonts w:ascii="Times" w:hAnsi="Times"/>
          <w:i/>
          <w:iCs/>
          <w:color w:val="000000"/>
          <w:sz w:val="36"/>
          <w:szCs w:val="36"/>
          <w:lang w:val="en-US" w:eastAsia="en-US"/>
        </w:rPr>
        <w:t>St. John Fisher College</w:t>
      </w:r>
    </w:p>
    <w:p w14:paraId="16EAFF0B" w14:textId="77777777" w:rsidR="00CF3E9A" w:rsidRPr="00CF3E9A" w:rsidRDefault="00CF3E9A" w:rsidP="00CF3E9A">
      <w:pPr>
        <w:spacing w:line="240" w:lineRule="auto"/>
        <w:jc w:val="center"/>
        <w:rPr>
          <w:rFonts w:ascii="Times" w:hAnsi="Times"/>
          <w:color w:val="000000"/>
          <w:sz w:val="36"/>
          <w:szCs w:val="36"/>
          <w:lang w:val="en-US" w:eastAsia="en-US"/>
        </w:rPr>
      </w:pPr>
      <w:r>
        <w:rPr>
          <w:rFonts w:ascii="Times" w:hAnsi="Times"/>
          <w:noProof/>
          <w:color w:val="000000"/>
          <w:sz w:val="36"/>
          <w:szCs w:val="36"/>
          <w:lang w:val="en-US" w:eastAsia="en-US"/>
        </w:rPr>
        <mc:AlternateContent>
          <mc:Choice Requires="wps">
            <w:drawing>
              <wp:inline distT="0" distB="0" distL="0" distR="0" wp14:anchorId="187C943C" wp14:editId="7E4F77F7">
                <wp:extent cx="304800" cy="304800"/>
                <wp:effectExtent l="0" t="0" r="0" b="0"/>
                <wp:docPr id="97" name="AutoShape 193" descr="AGE im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3" o:spid="_x0000_s1026" alt="Description: AGE im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" filled="f" stroked="f">
                <o:lock v:ext="edit" aspectratio="t"/>
                <w10:anchorlock/>
              </v:rect>
            </w:pict>
          </mc:Fallback>
        </mc:AlternateContent>
      </w:r>
    </w:p>
    <w:p w14:paraId="5046FD4C" w14:textId="77777777" w:rsidR="00CF3E9A" w:rsidRPr="00CF3E9A" w:rsidRDefault="00CF3E9A" w:rsidP="00CF3E9A">
      <w:pPr>
        <w:numPr>
          <w:ilvl w:val="0"/>
          <w:numId w:val="35"/>
        </w:numPr>
        <w:spacing w:before="100" w:beforeAutospacing="1" w:after="100" w:afterAutospacing="1" w:line="240" w:lineRule="auto"/>
        <w:jc w:val="center"/>
        <w:rPr>
          <w:rFonts w:ascii="Times" w:hAnsi="Times"/>
          <w:color w:val="000000"/>
          <w:sz w:val="36"/>
          <w:szCs w:val="36"/>
          <w:lang w:val="en-US" w:eastAsia="en-US"/>
        </w:rPr>
      </w:pPr>
      <w:r w:rsidRPr="00CF3E9A">
        <w:rPr>
          <w:rFonts w:ascii="Times" w:hAnsi="Times"/>
          <w:color w:val="000000"/>
          <w:sz w:val="36"/>
          <w:szCs w:val="36"/>
          <w:lang w:val="en-US" w:eastAsia="en-US"/>
        </w:rPr>
        <w:t>Los Angeles</w:t>
      </w:r>
    </w:p>
    <w:p w14:paraId="4E701E35" w14:textId="77777777" w:rsidR="00CF3E9A" w:rsidRPr="00CF3E9A" w:rsidRDefault="00CF3E9A" w:rsidP="00CF3E9A">
      <w:pPr>
        <w:numPr>
          <w:ilvl w:val="0"/>
          <w:numId w:val="35"/>
        </w:numPr>
        <w:spacing w:before="100" w:beforeAutospacing="1" w:after="100" w:afterAutospacing="1" w:line="240" w:lineRule="auto"/>
        <w:jc w:val="center"/>
        <w:rPr>
          <w:rFonts w:ascii="Times" w:hAnsi="Times"/>
          <w:color w:val="000000"/>
          <w:sz w:val="36"/>
          <w:szCs w:val="36"/>
          <w:lang w:val="en-US" w:eastAsia="en-US"/>
        </w:rPr>
      </w:pPr>
      <w:r w:rsidRPr="00CF3E9A">
        <w:rPr>
          <w:rFonts w:ascii="Times" w:hAnsi="Times"/>
          <w:color w:val="000000"/>
          <w:sz w:val="36"/>
          <w:szCs w:val="36"/>
          <w:lang w:val="en-US" w:eastAsia="en-US"/>
        </w:rPr>
        <w:t>London</w:t>
      </w:r>
    </w:p>
    <w:p w14:paraId="3E43A9AD" w14:textId="77777777" w:rsidR="00CF3E9A" w:rsidRPr="00CF3E9A" w:rsidRDefault="00CF3E9A" w:rsidP="00CF3E9A">
      <w:pPr>
        <w:numPr>
          <w:ilvl w:val="0"/>
          <w:numId w:val="35"/>
        </w:numPr>
        <w:spacing w:before="100" w:beforeAutospacing="1" w:after="100" w:afterAutospacing="1" w:line="240" w:lineRule="auto"/>
        <w:jc w:val="center"/>
        <w:rPr>
          <w:rFonts w:ascii="Times" w:hAnsi="Times"/>
          <w:color w:val="000000"/>
          <w:sz w:val="36"/>
          <w:szCs w:val="36"/>
          <w:lang w:val="en-US" w:eastAsia="en-US"/>
        </w:rPr>
      </w:pPr>
      <w:r w:rsidRPr="00CF3E9A">
        <w:rPr>
          <w:rFonts w:ascii="Times" w:hAnsi="Times"/>
          <w:color w:val="000000"/>
          <w:sz w:val="36"/>
          <w:szCs w:val="36"/>
          <w:lang w:val="en-US" w:eastAsia="en-US"/>
        </w:rPr>
        <w:t>New Delhi</w:t>
      </w:r>
    </w:p>
    <w:p w14:paraId="44D12432" w14:textId="77777777" w:rsidR="00CF3E9A" w:rsidRPr="00CF3E9A" w:rsidRDefault="00CF3E9A" w:rsidP="00CF3E9A">
      <w:pPr>
        <w:numPr>
          <w:ilvl w:val="0"/>
          <w:numId w:val="35"/>
        </w:numPr>
        <w:spacing w:before="100" w:beforeAutospacing="1" w:after="100" w:afterAutospacing="1" w:line="240" w:lineRule="auto"/>
        <w:jc w:val="center"/>
        <w:rPr>
          <w:rFonts w:ascii="Times" w:hAnsi="Times"/>
          <w:color w:val="000000"/>
          <w:sz w:val="36"/>
          <w:szCs w:val="36"/>
          <w:lang w:val="en-US" w:eastAsia="en-US"/>
        </w:rPr>
      </w:pPr>
      <w:r w:rsidRPr="00CF3E9A">
        <w:rPr>
          <w:rFonts w:ascii="Times" w:hAnsi="Times"/>
          <w:color w:val="000000"/>
          <w:sz w:val="36"/>
          <w:szCs w:val="36"/>
          <w:lang w:val="en-US" w:eastAsia="en-US"/>
        </w:rPr>
        <w:t>Singapore</w:t>
      </w:r>
    </w:p>
    <w:p w14:paraId="26665D8B" w14:textId="77777777" w:rsidR="00CF3E9A" w:rsidRPr="00CF3E9A" w:rsidRDefault="00CF3E9A" w:rsidP="00CF3E9A">
      <w:pPr>
        <w:numPr>
          <w:ilvl w:val="0"/>
          <w:numId w:val="35"/>
        </w:numPr>
        <w:spacing w:before="100" w:beforeAutospacing="1" w:after="100" w:afterAutospacing="1" w:line="240" w:lineRule="auto"/>
        <w:jc w:val="center"/>
        <w:rPr>
          <w:rFonts w:ascii="Times" w:hAnsi="Times"/>
          <w:color w:val="000000"/>
          <w:sz w:val="36"/>
          <w:szCs w:val="36"/>
          <w:lang w:val="en-US" w:eastAsia="en-US"/>
        </w:rPr>
      </w:pPr>
      <w:r w:rsidRPr="00CF3E9A">
        <w:rPr>
          <w:rFonts w:ascii="Times" w:hAnsi="Times"/>
          <w:color w:val="000000"/>
          <w:sz w:val="36"/>
          <w:szCs w:val="36"/>
          <w:lang w:val="en-US" w:eastAsia="en-US"/>
        </w:rPr>
        <w:t>Washington DC</w:t>
      </w:r>
    </w:p>
    <w:p w14:paraId="401F6CFF" w14:textId="77777777" w:rsidR="00CF3E9A" w:rsidRPr="00CF3E9A" w:rsidRDefault="00CF3E9A" w:rsidP="00CF3E9A">
      <w:pPr>
        <w:numPr>
          <w:ilvl w:val="0"/>
          <w:numId w:val="35"/>
        </w:numPr>
        <w:spacing w:before="100" w:beforeAutospacing="1" w:after="100" w:afterAutospacing="1" w:line="240" w:lineRule="auto"/>
        <w:jc w:val="center"/>
        <w:rPr>
          <w:rFonts w:ascii="Times" w:hAnsi="Times"/>
          <w:color w:val="000000"/>
          <w:sz w:val="36"/>
          <w:szCs w:val="36"/>
          <w:lang w:val="en-US" w:eastAsia="en-US"/>
        </w:rPr>
      </w:pPr>
      <w:r w:rsidRPr="00CF3E9A">
        <w:rPr>
          <w:rFonts w:ascii="Times" w:hAnsi="Times"/>
          <w:color w:val="000000"/>
          <w:sz w:val="36"/>
          <w:szCs w:val="36"/>
          <w:lang w:val="en-US" w:eastAsia="en-US"/>
        </w:rPr>
        <w:t>Melbourne</w:t>
      </w:r>
    </w:p>
    <w:p w14:paraId="10A541C4" w14:textId="77777777" w:rsidR="00CF3E9A" w:rsidRDefault="00CF3E9A" w:rsidP="00CF3E9A">
      <w:pPr>
        <w:spacing w:before="72" w:after="360" w:line="240" w:lineRule="auto"/>
        <w:ind w:hanging="240"/>
        <w:outlineLvl w:val="0"/>
        <w:rPr>
          <w:rFonts w:ascii="Times" w:hAnsi="Times"/>
          <w:b/>
          <w:bCs/>
          <w:color w:val="000000"/>
          <w:kern w:val="36"/>
          <w:sz w:val="40"/>
          <w:szCs w:val="40"/>
          <w:lang w:val="en-US" w:eastAsia="en-US"/>
        </w:rPr>
      </w:pPr>
    </w:p>
    <w:p w14:paraId="2ED8A87D" w14:textId="77777777" w:rsidR="00CF3E9A" w:rsidRDefault="00CF3E9A" w:rsidP="00CF3E9A">
      <w:pPr>
        <w:spacing w:before="72" w:after="360" w:line="240" w:lineRule="auto"/>
        <w:ind w:hanging="240"/>
        <w:outlineLvl w:val="0"/>
        <w:rPr>
          <w:rFonts w:ascii="Times" w:hAnsi="Times"/>
          <w:b/>
          <w:bCs/>
          <w:color w:val="000000"/>
          <w:kern w:val="36"/>
          <w:sz w:val="40"/>
          <w:szCs w:val="40"/>
          <w:lang w:val="en-US" w:eastAsia="en-US"/>
        </w:rPr>
      </w:pPr>
    </w:p>
    <w:p w14:paraId="48C4844C" w14:textId="77777777" w:rsidR="004D49BB" w:rsidRPr="004D49BB" w:rsidRDefault="004D49BB" w:rsidP="004D49BB">
      <w:pPr>
        <w:spacing w:before="240" w:line="240" w:lineRule="auto"/>
        <w:outlineLvl w:val="0"/>
        <w:rPr>
          <w:rFonts w:ascii="Times" w:hAnsi="Times"/>
          <w:b/>
          <w:bCs/>
          <w:color w:val="000000"/>
          <w:kern w:val="36"/>
          <w:sz w:val="36"/>
          <w:szCs w:val="36"/>
          <w:lang w:val="en-US" w:eastAsia="en-US"/>
        </w:rPr>
      </w:pPr>
      <w:r w:rsidRPr="004D49BB">
        <w:rPr>
          <w:rFonts w:ascii="Times" w:hAnsi="Times"/>
          <w:b/>
          <w:bCs/>
          <w:color w:val="000000"/>
          <w:kern w:val="36"/>
          <w:sz w:val="36"/>
          <w:szCs w:val="36"/>
          <w:lang w:val="en-US" w:eastAsia="en-US"/>
        </w:rPr>
        <w:t>Brief Contents</w:t>
      </w:r>
    </w:p>
    <w:p w14:paraId="36143CFD" w14:textId="77777777" w:rsidR="004D49BB" w:rsidRPr="004D49BB" w:rsidRDefault="004D49BB" w:rsidP="004D49BB">
      <w:pPr>
        <w:numPr>
          <w:ilvl w:val="0"/>
          <w:numId w:val="36"/>
        </w:numPr>
        <w:spacing w:before="100" w:beforeAutospacing="1" w:after="100" w:afterAutospacing="1" w:line="240" w:lineRule="auto"/>
        <w:rPr>
          <w:rFonts w:ascii="Times" w:hAnsi="Times"/>
          <w:bCs/>
          <w:color w:val="000000"/>
          <w:kern w:val="36"/>
          <w:lang w:val="en-US" w:eastAsia="en-US"/>
        </w:rPr>
      </w:pPr>
      <w:hyperlink r:id="rId7" w:history="1">
        <w:r w:rsidRPr="00F148C9">
          <w:rPr>
            <w:rFonts w:ascii="Times" w:hAnsi="Times"/>
            <w:bCs/>
            <w:color w:val="000000"/>
            <w:kern w:val="36"/>
            <w:lang w:val="en-US" w:eastAsia="en-US"/>
          </w:rPr>
          <w:t>Preface</w:t>
        </w:r>
      </w:hyperlink>
    </w:p>
    <w:p w14:paraId="41748689" w14:textId="77777777" w:rsidR="004D49BB" w:rsidRPr="004D49BB" w:rsidRDefault="004D49BB" w:rsidP="004D49BB">
      <w:pPr>
        <w:numPr>
          <w:ilvl w:val="1"/>
          <w:numId w:val="36"/>
        </w:numPr>
        <w:spacing w:before="100" w:beforeAutospacing="1" w:after="100" w:afterAutospacing="1" w:line="240" w:lineRule="auto"/>
        <w:rPr>
          <w:rFonts w:ascii="Times" w:hAnsi="Times"/>
          <w:bCs/>
          <w:color w:val="000000"/>
          <w:kern w:val="36"/>
          <w:lang w:val="en-US" w:eastAsia="en-US"/>
        </w:rPr>
      </w:pPr>
      <w:hyperlink r:id="rId8" w:history="1">
        <w:r w:rsidRPr="00F148C9">
          <w:rPr>
            <w:rFonts w:ascii="Times" w:hAnsi="Times"/>
            <w:bCs/>
            <w:color w:val="000000"/>
            <w:kern w:val="36"/>
            <w:lang w:val="en-US" w:eastAsia="en-US"/>
          </w:rPr>
          <w:t>Chapter 1 Introduction to the Psychology of Diversity</w:t>
        </w:r>
      </w:hyperlink>
    </w:p>
    <w:p w14:paraId="2E59FA55" w14:textId="77777777" w:rsidR="004D49BB" w:rsidRPr="004D49BB" w:rsidRDefault="004D49BB" w:rsidP="004D49BB">
      <w:pPr>
        <w:numPr>
          <w:ilvl w:val="1"/>
          <w:numId w:val="36"/>
        </w:numPr>
        <w:spacing w:before="100" w:beforeAutospacing="1" w:after="100" w:afterAutospacing="1" w:line="240" w:lineRule="auto"/>
        <w:rPr>
          <w:rFonts w:ascii="Times" w:hAnsi="Times"/>
          <w:bCs/>
          <w:color w:val="000000"/>
          <w:kern w:val="36"/>
          <w:lang w:val="en-US" w:eastAsia="en-US"/>
        </w:rPr>
      </w:pPr>
      <w:hyperlink r:id="rId9" w:history="1">
        <w:r w:rsidRPr="00F148C9">
          <w:rPr>
            <w:rFonts w:ascii="Times" w:hAnsi="Times"/>
            <w:bCs/>
            <w:color w:val="000000"/>
            <w:kern w:val="36"/>
            <w:lang w:val="en-US" w:eastAsia="en-US"/>
          </w:rPr>
          <w:t>Chapter 2 Categorization and Stereotyping: Cognitive Processes That Shape Perceived Diversity</w:t>
        </w:r>
      </w:hyperlink>
    </w:p>
    <w:p w14:paraId="4CE54A12" w14:textId="77777777" w:rsidR="004D49BB" w:rsidRPr="004D49BB" w:rsidRDefault="004D49BB" w:rsidP="004D49BB">
      <w:pPr>
        <w:numPr>
          <w:ilvl w:val="1"/>
          <w:numId w:val="36"/>
        </w:numPr>
        <w:spacing w:before="100" w:beforeAutospacing="1" w:after="100" w:afterAutospacing="1" w:line="240" w:lineRule="auto"/>
        <w:rPr>
          <w:rFonts w:ascii="Times" w:hAnsi="Times"/>
          <w:bCs/>
          <w:color w:val="000000"/>
          <w:kern w:val="36"/>
          <w:lang w:val="en-US" w:eastAsia="en-US"/>
        </w:rPr>
      </w:pPr>
      <w:hyperlink r:id="rId10" w:history="1">
        <w:r w:rsidRPr="00F148C9">
          <w:rPr>
            <w:rFonts w:ascii="Times" w:hAnsi="Times"/>
            <w:bCs/>
            <w:color w:val="000000"/>
            <w:kern w:val="36"/>
            <w:lang w:val="en-US" w:eastAsia="en-US"/>
          </w:rPr>
          <w:t>Chapter 3 Stereotypes Expressed: Social Processes That Shape Diversity</w:t>
        </w:r>
      </w:hyperlink>
    </w:p>
    <w:p w14:paraId="1357816A" w14:textId="77777777" w:rsidR="004D49BB" w:rsidRPr="004D49BB" w:rsidRDefault="004D49BB" w:rsidP="004D49BB">
      <w:pPr>
        <w:numPr>
          <w:ilvl w:val="1"/>
          <w:numId w:val="36"/>
        </w:numPr>
        <w:spacing w:before="100" w:beforeAutospacing="1" w:after="100" w:afterAutospacing="1" w:line="240" w:lineRule="auto"/>
        <w:rPr>
          <w:rFonts w:ascii="Times" w:hAnsi="Times"/>
          <w:bCs/>
          <w:color w:val="000000"/>
          <w:kern w:val="36"/>
          <w:lang w:val="en-US" w:eastAsia="en-US"/>
        </w:rPr>
      </w:pPr>
      <w:hyperlink r:id="rId11" w:history="1">
        <w:r w:rsidRPr="00F148C9">
          <w:rPr>
            <w:rFonts w:ascii="Times" w:hAnsi="Times"/>
            <w:bCs/>
            <w:color w:val="000000"/>
            <w:kern w:val="36"/>
            <w:lang w:val="en-US" w:eastAsia="en-US"/>
          </w:rPr>
          <w:t>Chapter 4 Prejudice: Evaluating Social Difference</w:t>
        </w:r>
      </w:hyperlink>
    </w:p>
    <w:p w14:paraId="1F0C7010" w14:textId="77777777" w:rsidR="004D49BB" w:rsidRPr="004D49BB" w:rsidRDefault="004D49BB" w:rsidP="004D49BB">
      <w:pPr>
        <w:numPr>
          <w:ilvl w:val="1"/>
          <w:numId w:val="36"/>
        </w:numPr>
        <w:spacing w:before="100" w:beforeAutospacing="1" w:after="100" w:afterAutospacing="1" w:line="240" w:lineRule="auto"/>
        <w:rPr>
          <w:rFonts w:ascii="Times" w:hAnsi="Times"/>
          <w:bCs/>
          <w:color w:val="000000"/>
          <w:kern w:val="36"/>
          <w:lang w:val="en-US" w:eastAsia="en-US"/>
        </w:rPr>
      </w:pPr>
      <w:hyperlink r:id="rId12" w:history="1">
        <w:r w:rsidRPr="00F148C9">
          <w:rPr>
            <w:rFonts w:ascii="Times" w:hAnsi="Times"/>
            <w:bCs/>
            <w:color w:val="000000"/>
            <w:kern w:val="36"/>
            <w:lang w:val="en-US" w:eastAsia="en-US"/>
          </w:rPr>
          <w:t>Chapter 5 Understanding Racial Stereotypes and Racism</w:t>
        </w:r>
      </w:hyperlink>
    </w:p>
    <w:p w14:paraId="3B33E443" w14:textId="77777777" w:rsidR="004D49BB" w:rsidRPr="004D49BB" w:rsidRDefault="004D49BB" w:rsidP="004D49BB">
      <w:pPr>
        <w:numPr>
          <w:ilvl w:val="1"/>
          <w:numId w:val="36"/>
        </w:numPr>
        <w:spacing w:before="100" w:beforeAutospacing="1" w:after="100" w:afterAutospacing="1" w:line="240" w:lineRule="auto"/>
        <w:rPr>
          <w:rFonts w:ascii="Times" w:hAnsi="Times"/>
          <w:bCs/>
          <w:color w:val="000000"/>
          <w:kern w:val="36"/>
          <w:lang w:val="en-US" w:eastAsia="en-US"/>
        </w:rPr>
      </w:pPr>
      <w:hyperlink r:id="rId13" w:history="1">
        <w:r w:rsidRPr="00F148C9">
          <w:rPr>
            <w:rFonts w:ascii="Times" w:hAnsi="Times"/>
            <w:bCs/>
            <w:color w:val="000000"/>
            <w:kern w:val="36"/>
            <w:lang w:val="en-US" w:eastAsia="en-US"/>
          </w:rPr>
          <w:t>Chapter 6 Understanding Gender Stereotypes and Sexism</w:t>
        </w:r>
      </w:hyperlink>
    </w:p>
    <w:p w14:paraId="50C8BEFF" w14:textId="77777777" w:rsidR="004D49BB" w:rsidRPr="004D49BB" w:rsidRDefault="004D49BB" w:rsidP="004D49BB">
      <w:pPr>
        <w:numPr>
          <w:ilvl w:val="1"/>
          <w:numId w:val="36"/>
        </w:numPr>
        <w:spacing w:before="100" w:beforeAutospacing="1" w:after="100" w:afterAutospacing="1" w:line="240" w:lineRule="auto"/>
        <w:rPr>
          <w:rFonts w:ascii="Times" w:hAnsi="Times"/>
          <w:bCs/>
          <w:color w:val="000000"/>
          <w:kern w:val="36"/>
          <w:lang w:val="en-US" w:eastAsia="en-US"/>
        </w:rPr>
      </w:pPr>
      <w:hyperlink r:id="rId14" w:history="1">
        <w:r w:rsidRPr="00F148C9">
          <w:rPr>
            <w:rFonts w:ascii="Times" w:hAnsi="Times"/>
            <w:bCs/>
            <w:color w:val="000000"/>
            <w:kern w:val="36"/>
            <w:lang w:val="en-US" w:eastAsia="en-US"/>
          </w:rPr>
          <w:t>Chapter 7 Understanding Sex Stereotypes and Heterosexism</w:t>
        </w:r>
      </w:hyperlink>
    </w:p>
    <w:p w14:paraId="4054229D" w14:textId="77777777" w:rsidR="004D49BB" w:rsidRPr="004D49BB" w:rsidRDefault="004D49BB" w:rsidP="004D49BB">
      <w:pPr>
        <w:numPr>
          <w:ilvl w:val="1"/>
          <w:numId w:val="36"/>
        </w:numPr>
        <w:spacing w:before="100" w:beforeAutospacing="1" w:after="100" w:afterAutospacing="1" w:line="240" w:lineRule="auto"/>
        <w:rPr>
          <w:rFonts w:ascii="Times" w:hAnsi="Times"/>
          <w:bCs/>
          <w:color w:val="000000"/>
          <w:kern w:val="36"/>
          <w:lang w:val="en-US" w:eastAsia="en-US"/>
        </w:rPr>
      </w:pPr>
      <w:hyperlink r:id="rId15" w:history="1">
        <w:r w:rsidRPr="00F148C9">
          <w:rPr>
            <w:rFonts w:ascii="Times" w:hAnsi="Times"/>
            <w:bCs/>
            <w:color w:val="000000"/>
            <w:kern w:val="36"/>
            <w:lang w:val="en-US" w:eastAsia="en-US"/>
          </w:rPr>
          <w:t>Chapter 8 Understanding Obesity Stereotypes and Weightism</w:t>
        </w:r>
      </w:hyperlink>
    </w:p>
    <w:p w14:paraId="76C0C30A" w14:textId="77777777" w:rsidR="004D49BB" w:rsidRPr="004D49BB" w:rsidRDefault="004D49BB" w:rsidP="004D49BB">
      <w:pPr>
        <w:numPr>
          <w:ilvl w:val="1"/>
          <w:numId w:val="36"/>
        </w:numPr>
        <w:spacing w:before="100" w:beforeAutospacing="1" w:after="100" w:afterAutospacing="1" w:line="240" w:lineRule="auto"/>
        <w:rPr>
          <w:rFonts w:ascii="Times" w:hAnsi="Times"/>
          <w:bCs/>
          <w:color w:val="000000"/>
          <w:kern w:val="36"/>
          <w:lang w:val="en-US" w:eastAsia="en-US"/>
        </w:rPr>
      </w:pPr>
      <w:hyperlink r:id="rId16" w:history="1">
        <w:r w:rsidRPr="00F148C9">
          <w:rPr>
            <w:rFonts w:ascii="Times" w:hAnsi="Times"/>
            <w:bCs/>
            <w:color w:val="000000"/>
            <w:kern w:val="36"/>
            <w:lang w:val="en-US" w:eastAsia="en-US"/>
          </w:rPr>
          <w:t>Chapter 9 Understanding Age Stereotypes and Ageism</w:t>
        </w:r>
      </w:hyperlink>
    </w:p>
    <w:p w14:paraId="5C0746F3" w14:textId="77777777" w:rsidR="004D49BB" w:rsidRPr="004D49BB" w:rsidRDefault="004D49BB" w:rsidP="004D49BB">
      <w:pPr>
        <w:numPr>
          <w:ilvl w:val="1"/>
          <w:numId w:val="36"/>
        </w:numPr>
        <w:spacing w:before="100" w:beforeAutospacing="1" w:after="100" w:afterAutospacing="1" w:line="240" w:lineRule="auto"/>
        <w:rPr>
          <w:rFonts w:ascii="Times" w:hAnsi="Times"/>
          <w:bCs/>
          <w:color w:val="000000"/>
          <w:kern w:val="36"/>
          <w:lang w:val="en-US" w:eastAsia="en-US"/>
        </w:rPr>
      </w:pPr>
      <w:hyperlink r:id="rId17" w:history="1">
        <w:r w:rsidRPr="00F148C9">
          <w:rPr>
            <w:rFonts w:ascii="Times" w:hAnsi="Times"/>
            <w:bCs/>
            <w:color w:val="000000"/>
            <w:kern w:val="36"/>
            <w:lang w:val="en-US" w:eastAsia="en-US"/>
          </w:rPr>
          <w:t>Chapter 10 Social Stigma: The Experience of Prejudice</w:t>
        </w:r>
      </w:hyperlink>
    </w:p>
    <w:p w14:paraId="1E39BCE9" w14:textId="77777777" w:rsidR="004D49BB" w:rsidRPr="004D49BB" w:rsidRDefault="004D49BB" w:rsidP="004D49BB">
      <w:pPr>
        <w:numPr>
          <w:ilvl w:val="1"/>
          <w:numId w:val="36"/>
        </w:numPr>
        <w:spacing w:before="100" w:beforeAutospacing="1" w:after="100" w:afterAutospacing="1" w:line="240" w:lineRule="auto"/>
        <w:rPr>
          <w:rFonts w:ascii="Times" w:hAnsi="Times"/>
          <w:bCs/>
          <w:color w:val="000000"/>
          <w:kern w:val="36"/>
          <w:lang w:val="en-US" w:eastAsia="en-US"/>
        </w:rPr>
      </w:pPr>
      <w:hyperlink r:id="rId18" w:history="1">
        <w:r w:rsidRPr="00F148C9">
          <w:rPr>
            <w:rFonts w:ascii="Times" w:hAnsi="Times"/>
            <w:bCs/>
            <w:color w:val="000000"/>
            <w:kern w:val="36"/>
            <w:lang w:val="en-US" w:eastAsia="en-US"/>
          </w:rPr>
          <w:t>Chapter 11 Coping With Social Stigma</w:t>
        </w:r>
      </w:hyperlink>
    </w:p>
    <w:p w14:paraId="2810E7F3" w14:textId="77777777" w:rsidR="004D49BB" w:rsidRPr="004D49BB" w:rsidRDefault="004D49BB" w:rsidP="004D49BB">
      <w:pPr>
        <w:numPr>
          <w:ilvl w:val="1"/>
          <w:numId w:val="36"/>
        </w:numPr>
        <w:spacing w:before="100" w:beforeAutospacing="1" w:after="100" w:afterAutospacing="1" w:line="240" w:lineRule="auto"/>
        <w:rPr>
          <w:rFonts w:ascii="Times" w:hAnsi="Times"/>
          <w:bCs/>
          <w:color w:val="000000"/>
          <w:kern w:val="36"/>
          <w:lang w:val="en-US" w:eastAsia="en-US"/>
        </w:rPr>
      </w:pPr>
      <w:hyperlink r:id="rId19" w:history="1">
        <w:r w:rsidRPr="00F148C9">
          <w:rPr>
            <w:rFonts w:ascii="Times" w:hAnsi="Times"/>
            <w:bCs/>
            <w:color w:val="000000"/>
            <w:kern w:val="36"/>
            <w:lang w:val="en-US" w:eastAsia="en-US"/>
          </w:rPr>
          <w:t>Chapter 12 Responding to Social Inequality: Behavioral and Cognitive Interventions for Reducing Prejudice</w:t>
        </w:r>
      </w:hyperlink>
    </w:p>
    <w:p w14:paraId="2B9F1CB0" w14:textId="77777777" w:rsidR="004D49BB" w:rsidRPr="004D49BB" w:rsidRDefault="004D49BB" w:rsidP="004D49BB">
      <w:pPr>
        <w:numPr>
          <w:ilvl w:val="0"/>
          <w:numId w:val="36"/>
        </w:numPr>
        <w:spacing w:before="100" w:beforeAutospacing="1" w:after="100" w:afterAutospacing="1" w:line="240" w:lineRule="auto"/>
        <w:rPr>
          <w:rFonts w:ascii="Times" w:hAnsi="Times"/>
          <w:bCs/>
          <w:color w:val="000000"/>
          <w:kern w:val="36"/>
          <w:lang w:val="en-US" w:eastAsia="en-US"/>
        </w:rPr>
      </w:pPr>
      <w:hyperlink r:id="rId20" w:history="1">
        <w:r w:rsidRPr="00F148C9">
          <w:rPr>
            <w:rFonts w:ascii="Times" w:hAnsi="Times"/>
            <w:bCs/>
            <w:color w:val="000000"/>
            <w:kern w:val="36"/>
            <w:lang w:val="en-US" w:eastAsia="en-US"/>
          </w:rPr>
          <w:t>References</w:t>
        </w:r>
      </w:hyperlink>
    </w:p>
    <w:p w14:paraId="121C4363" w14:textId="77777777" w:rsidR="004D49BB" w:rsidRPr="004D49BB" w:rsidRDefault="004D49BB" w:rsidP="004D49BB">
      <w:pPr>
        <w:numPr>
          <w:ilvl w:val="0"/>
          <w:numId w:val="36"/>
        </w:numPr>
        <w:spacing w:before="100" w:beforeAutospacing="1" w:after="100" w:afterAutospacing="1" w:line="240" w:lineRule="auto"/>
        <w:rPr>
          <w:rFonts w:ascii="Times" w:hAnsi="Times"/>
          <w:bCs/>
          <w:color w:val="000000"/>
          <w:kern w:val="36"/>
          <w:lang w:val="en-US" w:eastAsia="en-US"/>
        </w:rPr>
      </w:pPr>
      <w:hyperlink r:id="rId21" w:history="1">
        <w:r w:rsidRPr="00F148C9">
          <w:rPr>
            <w:rFonts w:ascii="Times" w:hAnsi="Times"/>
            <w:bCs/>
            <w:color w:val="000000"/>
            <w:kern w:val="36"/>
            <w:lang w:val="en-US" w:eastAsia="en-US"/>
          </w:rPr>
          <w:t>Name Index</w:t>
        </w:r>
      </w:hyperlink>
    </w:p>
    <w:p w14:paraId="6151F053" w14:textId="77777777" w:rsidR="004D49BB" w:rsidRPr="004D49BB" w:rsidRDefault="004D49BB" w:rsidP="004D49BB">
      <w:pPr>
        <w:numPr>
          <w:ilvl w:val="0"/>
          <w:numId w:val="36"/>
        </w:numPr>
        <w:spacing w:before="100" w:beforeAutospacing="1" w:after="100" w:afterAutospacing="1" w:line="240" w:lineRule="auto"/>
        <w:rPr>
          <w:rFonts w:ascii="Times" w:hAnsi="Times"/>
          <w:bCs/>
          <w:color w:val="000000"/>
          <w:kern w:val="36"/>
          <w:lang w:val="en-US" w:eastAsia="en-US"/>
        </w:rPr>
      </w:pPr>
      <w:hyperlink r:id="rId22" w:history="1">
        <w:r w:rsidRPr="00F148C9">
          <w:rPr>
            <w:rFonts w:ascii="Times" w:hAnsi="Times"/>
            <w:bCs/>
            <w:color w:val="000000"/>
            <w:kern w:val="36"/>
            <w:lang w:val="en-US" w:eastAsia="en-US"/>
          </w:rPr>
          <w:t>Subject Index</w:t>
        </w:r>
      </w:hyperlink>
    </w:p>
    <w:p w14:paraId="1F7D854F" w14:textId="77777777" w:rsidR="004D49BB" w:rsidRPr="004D49BB" w:rsidRDefault="004D49BB" w:rsidP="004D49BB">
      <w:pPr>
        <w:numPr>
          <w:ilvl w:val="0"/>
          <w:numId w:val="36"/>
        </w:numPr>
        <w:spacing w:before="100" w:beforeAutospacing="1" w:after="100" w:afterAutospacing="1" w:line="240" w:lineRule="auto"/>
        <w:rPr>
          <w:rFonts w:ascii="Times" w:hAnsi="Times"/>
          <w:bCs/>
          <w:color w:val="000000"/>
          <w:kern w:val="36"/>
          <w:lang w:val="en-US" w:eastAsia="en-US"/>
        </w:rPr>
      </w:pPr>
      <w:hyperlink r:id="rId23" w:history="1">
        <w:r w:rsidRPr="00F148C9">
          <w:rPr>
            <w:rFonts w:ascii="Times" w:hAnsi="Times"/>
            <w:bCs/>
            <w:color w:val="000000"/>
            <w:kern w:val="36"/>
            <w:lang w:val="en-US" w:eastAsia="en-US"/>
          </w:rPr>
          <w:t>About the Authors</w:t>
        </w:r>
      </w:hyperlink>
    </w:p>
    <w:p w14:paraId="4E81C70C" w14:textId="77777777" w:rsidR="00506AD4" w:rsidRDefault="00506AD4" w:rsidP="00506AD4">
      <w:pPr>
        <w:pStyle w:val="Heading1"/>
        <w:rPr>
          <w:lang w:val="en-US" w:eastAsia="en-US"/>
        </w:rPr>
      </w:pPr>
    </w:p>
    <w:p w14:paraId="63BDF624" w14:textId="77777777" w:rsidR="00506AD4" w:rsidRDefault="00506AD4" w:rsidP="00506AD4">
      <w:pPr>
        <w:pStyle w:val="Heading1"/>
        <w:rPr>
          <w:lang w:val="en-US" w:eastAsia="en-US"/>
        </w:rPr>
      </w:pPr>
    </w:p>
    <w:p w14:paraId="0998BAAB" w14:textId="77777777" w:rsidR="00506AD4" w:rsidRDefault="00506AD4" w:rsidP="00506AD4">
      <w:pPr>
        <w:pStyle w:val="Heading1"/>
        <w:rPr>
          <w:lang w:val="en-US" w:eastAsia="en-US"/>
        </w:rPr>
      </w:pPr>
    </w:p>
    <w:p w14:paraId="433DE1B3" w14:textId="77777777" w:rsidR="00506AD4" w:rsidRDefault="00506AD4" w:rsidP="00506AD4">
      <w:pPr>
        <w:pStyle w:val="Heading1"/>
        <w:rPr>
          <w:lang w:val="en-US" w:eastAsia="en-US"/>
        </w:rPr>
      </w:pPr>
    </w:p>
    <w:p w14:paraId="380876FB" w14:textId="77777777" w:rsidR="00506AD4" w:rsidRDefault="00506AD4" w:rsidP="00506AD4">
      <w:pPr>
        <w:pStyle w:val="Heading1"/>
        <w:rPr>
          <w:lang w:val="en-US" w:eastAsia="en-US"/>
        </w:rPr>
      </w:pPr>
    </w:p>
    <w:p w14:paraId="37C944B0" w14:textId="77777777" w:rsidR="00506AD4" w:rsidRDefault="00506AD4" w:rsidP="00506AD4">
      <w:pPr>
        <w:pStyle w:val="Heading1"/>
        <w:rPr>
          <w:lang w:val="en-US" w:eastAsia="en-US"/>
        </w:rPr>
      </w:pPr>
    </w:p>
    <w:p w14:paraId="3F5CF50C" w14:textId="77777777" w:rsidR="00506AD4" w:rsidRDefault="00506AD4" w:rsidP="00506AD4">
      <w:pPr>
        <w:pStyle w:val="Heading1"/>
        <w:rPr>
          <w:lang w:val="en-US" w:eastAsia="en-US"/>
        </w:rPr>
      </w:pPr>
    </w:p>
    <w:p w14:paraId="6C31906B" w14:textId="77777777" w:rsidR="00506AD4" w:rsidRDefault="00506AD4" w:rsidP="00506AD4">
      <w:pPr>
        <w:pStyle w:val="Heading1"/>
        <w:rPr>
          <w:lang w:val="en-US" w:eastAsia="en-US"/>
        </w:rPr>
      </w:pPr>
    </w:p>
    <w:p w14:paraId="447E4884" w14:textId="77777777" w:rsidR="00506AD4" w:rsidRDefault="00506AD4" w:rsidP="00506AD4">
      <w:pPr>
        <w:pStyle w:val="Heading1"/>
        <w:rPr>
          <w:lang w:val="en-US" w:eastAsia="en-US"/>
        </w:rPr>
      </w:pPr>
    </w:p>
    <w:p w14:paraId="3BB0BC4E" w14:textId="77777777" w:rsidR="00506AD4" w:rsidRDefault="00506AD4" w:rsidP="00506AD4">
      <w:pPr>
        <w:pStyle w:val="Heading1"/>
        <w:rPr>
          <w:lang w:val="en-US" w:eastAsia="en-US"/>
        </w:rPr>
      </w:pPr>
    </w:p>
    <w:p w14:paraId="0634D9B3" w14:textId="77777777" w:rsidR="00506AD4" w:rsidRDefault="00506AD4" w:rsidP="00506AD4">
      <w:pPr>
        <w:pStyle w:val="Heading1"/>
        <w:rPr>
          <w:lang w:val="en-US" w:eastAsia="en-US"/>
        </w:rPr>
      </w:pPr>
    </w:p>
    <w:p w14:paraId="349067F1" w14:textId="77777777" w:rsidR="00506AD4" w:rsidRDefault="00506AD4" w:rsidP="00506AD4">
      <w:pPr>
        <w:pStyle w:val="Heading1"/>
        <w:rPr>
          <w:lang w:val="en-US" w:eastAsia="en-US"/>
        </w:rPr>
      </w:pPr>
    </w:p>
    <w:p w14:paraId="22F06012" w14:textId="77777777" w:rsidR="00506AD4" w:rsidRDefault="00506AD4" w:rsidP="00506AD4">
      <w:pPr>
        <w:pStyle w:val="Heading1"/>
        <w:rPr>
          <w:lang w:val="en-US" w:eastAsia="en-US"/>
        </w:rPr>
      </w:pPr>
    </w:p>
    <w:p w14:paraId="7AA24C01" w14:textId="77777777" w:rsidR="00506AD4" w:rsidRDefault="00506AD4" w:rsidP="00506AD4">
      <w:pPr>
        <w:pStyle w:val="Heading1"/>
        <w:rPr>
          <w:lang w:val="en-US" w:eastAsia="en-US"/>
        </w:rPr>
      </w:pPr>
    </w:p>
    <w:p w14:paraId="3F4ACEC7" w14:textId="77777777" w:rsidR="00506AD4" w:rsidRDefault="00506AD4" w:rsidP="00506AD4">
      <w:pPr>
        <w:pStyle w:val="Heading1"/>
        <w:rPr>
          <w:lang w:val="en-US" w:eastAsia="en-US"/>
        </w:rPr>
      </w:pPr>
    </w:p>
    <w:p w14:paraId="33EB916B" w14:textId="77777777" w:rsidR="00506AD4" w:rsidRDefault="00506AD4" w:rsidP="00506AD4">
      <w:pPr>
        <w:pStyle w:val="Heading1"/>
        <w:rPr>
          <w:lang w:val="en-US" w:eastAsia="en-US"/>
        </w:rPr>
      </w:pPr>
    </w:p>
    <w:p w14:paraId="6F3689A3" w14:textId="77777777" w:rsidR="00506AD4" w:rsidRDefault="00506AD4" w:rsidP="00506AD4">
      <w:pPr>
        <w:pStyle w:val="Heading1"/>
        <w:rPr>
          <w:lang w:val="en-US" w:eastAsia="en-US"/>
        </w:rPr>
      </w:pPr>
    </w:p>
    <w:p w14:paraId="1A4B3544" w14:textId="77777777" w:rsidR="00506AD4" w:rsidRDefault="00506AD4" w:rsidP="00506AD4">
      <w:pPr>
        <w:pStyle w:val="Heading1"/>
        <w:rPr>
          <w:lang w:val="en-US" w:eastAsia="en-US"/>
        </w:rPr>
      </w:pPr>
    </w:p>
    <w:p w14:paraId="52473FB4" w14:textId="77777777" w:rsidR="00506AD4" w:rsidRDefault="00506AD4" w:rsidP="00506AD4">
      <w:pPr>
        <w:pStyle w:val="Heading1"/>
        <w:rPr>
          <w:lang w:val="en-US" w:eastAsia="en-US"/>
        </w:rPr>
      </w:pPr>
    </w:p>
    <w:p w14:paraId="1263B99B" w14:textId="77777777" w:rsidR="00506AD4" w:rsidRDefault="00506AD4" w:rsidP="00506AD4">
      <w:pPr>
        <w:pStyle w:val="Heading1"/>
        <w:rPr>
          <w:lang w:val="en-US" w:eastAsia="en-US"/>
        </w:rPr>
      </w:pPr>
    </w:p>
    <w:p w14:paraId="16D4214A" w14:textId="77777777" w:rsidR="00506AD4" w:rsidRDefault="00506AD4" w:rsidP="00506AD4">
      <w:pPr>
        <w:pStyle w:val="Heading1"/>
        <w:rPr>
          <w:lang w:val="en-US" w:eastAsia="en-US"/>
        </w:rPr>
      </w:pPr>
    </w:p>
    <w:p w14:paraId="630DCD47" w14:textId="77777777" w:rsidR="00506AD4" w:rsidRDefault="00506AD4" w:rsidP="00506AD4">
      <w:pPr>
        <w:pStyle w:val="Heading1"/>
        <w:rPr>
          <w:lang w:val="en-US" w:eastAsia="en-US"/>
        </w:rPr>
      </w:pPr>
    </w:p>
    <w:p w14:paraId="2388FBE1" w14:textId="77777777" w:rsidR="00506AD4" w:rsidRDefault="00506AD4" w:rsidP="00506AD4">
      <w:pPr>
        <w:pStyle w:val="Heading1"/>
        <w:rPr>
          <w:lang w:val="en-US" w:eastAsia="en-US"/>
        </w:rPr>
      </w:pPr>
    </w:p>
    <w:p w14:paraId="5933AD78" w14:textId="77777777" w:rsidR="00506AD4" w:rsidRDefault="00506AD4" w:rsidP="00506AD4">
      <w:pPr>
        <w:pStyle w:val="Heading1"/>
        <w:rPr>
          <w:lang w:val="en-US" w:eastAsia="en-US"/>
        </w:rPr>
      </w:pPr>
    </w:p>
    <w:p w14:paraId="2E92C06B" w14:textId="77777777" w:rsidR="00506AD4" w:rsidRDefault="00506AD4" w:rsidP="00506AD4">
      <w:pPr>
        <w:pStyle w:val="Heading1"/>
        <w:rPr>
          <w:lang w:val="en-US" w:eastAsia="en-US"/>
        </w:rPr>
      </w:pPr>
    </w:p>
    <w:p w14:paraId="4EEC8AF5" w14:textId="77777777" w:rsidR="00506AD4" w:rsidRDefault="00506AD4" w:rsidP="00506AD4">
      <w:pPr>
        <w:pStyle w:val="Heading1"/>
        <w:rPr>
          <w:lang w:val="en-US" w:eastAsia="en-US"/>
        </w:rPr>
      </w:pPr>
    </w:p>
    <w:p w14:paraId="639BBAC9" w14:textId="77777777" w:rsidR="00506AD4" w:rsidRDefault="00506AD4" w:rsidP="00506AD4">
      <w:pPr>
        <w:pStyle w:val="Heading1"/>
        <w:rPr>
          <w:lang w:val="en-US" w:eastAsia="en-US"/>
        </w:rPr>
      </w:pPr>
    </w:p>
    <w:p w14:paraId="68598C6E" w14:textId="77777777" w:rsidR="00506AD4" w:rsidRDefault="00506AD4" w:rsidP="00506AD4">
      <w:pPr>
        <w:pStyle w:val="Heading1"/>
        <w:rPr>
          <w:lang w:val="en-US" w:eastAsia="en-US"/>
        </w:rPr>
      </w:pPr>
    </w:p>
    <w:p w14:paraId="4E6D48E1" w14:textId="77777777" w:rsidR="00506AD4" w:rsidRDefault="00506AD4" w:rsidP="00506AD4">
      <w:pPr>
        <w:pStyle w:val="Heading1"/>
        <w:rPr>
          <w:lang w:val="en-US" w:eastAsia="en-US"/>
        </w:rPr>
      </w:pPr>
    </w:p>
    <w:p w14:paraId="5191AF50" w14:textId="77777777" w:rsidR="00506AD4" w:rsidRDefault="00506AD4" w:rsidP="00506AD4">
      <w:pPr>
        <w:pStyle w:val="Heading1"/>
        <w:rPr>
          <w:lang w:val="en-US" w:eastAsia="en-US"/>
        </w:rPr>
      </w:pPr>
    </w:p>
    <w:p w14:paraId="5CFF6627" w14:textId="77777777" w:rsidR="00506AD4" w:rsidRDefault="00506AD4" w:rsidP="00506AD4">
      <w:pPr>
        <w:pStyle w:val="Heading1"/>
        <w:rPr>
          <w:lang w:val="en-US" w:eastAsia="en-US"/>
        </w:rPr>
      </w:pPr>
    </w:p>
    <w:p w14:paraId="4CFEDB0E" w14:textId="77777777" w:rsidR="00506AD4" w:rsidRDefault="00506AD4" w:rsidP="00506AD4">
      <w:pPr>
        <w:pStyle w:val="Heading1"/>
        <w:rPr>
          <w:lang w:val="en-US" w:eastAsia="en-US"/>
        </w:rPr>
      </w:pPr>
    </w:p>
    <w:p w14:paraId="4181D426" w14:textId="77777777" w:rsidR="00506AD4" w:rsidRDefault="00506AD4" w:rsidP="00506AD4">
      <w:pPr>
        <w:pStyle w:val="Paragraph"/>
      </w:pPr>
    </w:p>
    <w:p w14:paraId="2CB485AE" w14:textId="77777777" w:rsidR="00506AD4" w:rsidRPr="00506AD4" w:rsidRDefault="00506AD4" w:rsidP="00506AD4"/>
    <w:p w14:paraId="68268FB6" w14:textId="77777777" w:rsidR="00506AD4" w:rsidRDefault="00506AD4" w:rsidP="00506AD4">
      <w:pPr>
        <w:pStyle w:val="Heading1"/>
        <w:rPr>
          <w:lang w:val="en-US" w:eastAsia="en-US"/>
        </w:rPr>
      </w:pPr>
    </w:p>
    <w:sdt>
      <w:sdtPr>
        <w:id w:val="-997640940"/>
        <w:docPartObj>
          <w:docPartGallery w:val="Table of Contents"/>
          <w:docPartUnique/>
        </w:docPartObj>
      </w:sdtPr>
      <w:sdtEndPr>
        <w:rPr>
          <w:rFonts w:ascii="Times New Roman" w:eastAsia="Times New Roman" w:hAnsi="Times New Roman" w:cs="Times New Roman"/>
          <w:noProof/>
          <w:color w:val="auto"/>
          <w:sz w:val="24"/>
          <w:szCs w:val="24"/>
          <w:lang w:val="en-GB" w:eastAsia="en-GB"/>
        </w:rPr>
      </w:sdtEndPr>
      <w:sdtContent>
        <w:p w14:paraId="743164CF" w14:textId="513E68C0" w:rsidR="00506AD4" w:rsidRDefault="00506AD4">
          <w:pPr>
            <w:pStyle w:val="TOCHeading"/>
          </w:pPr>
          <w:r>
            <w:t>Table of Contents</w:t>
          </w:r>
        </w:p>
        <w:p w14:paraId="01BB04FF" w14:textId="77777777" w:rsidR="0078582B" w:rsidRDefault="00506AD4">
          <w:pPr>
            <w:pStyle w:val="TOC1"/>
            <w:tabs>
              <w:tab w:val="right" w:leader="dot" w:pos="10450"/>
            </w:tabs>
            <w:rPr>
              <w:rFonts w:eastAsiaTheme="minorEastAsia" w:cstheme="minorBidi"/>
              <w:b w:val="0"/>
              <w:caps w:val="0"/>
              <w:noProof/>
              <w:sz w:val="24"/>
              <w:szCs w:val="24"/>
              <w:lang w:val="en-US" w:eastAsia="ja-JP"/>
            </w:rPr>
          </w:pPr>
          <w:r>
            <w:rPr>
              <w:b w:val="0"/>
            </w:rPr>
            <w:fldChar w:fldCharType="begin"/>
          </w:r>
          <w:r>
            <w:instrText xml:space="preserve"> TOC \o "1-3" \h \z \u </w:instrText>
          </w:r>
          <w:r>
            <w:rPr>
              <w:b w:val="0"/>
            </w:rPr>
            <w:fldChar w:fldCharType="separate"/>
          </w:r>
          <w:bookmarkStart w:id="0" w:name="_GoBack"/>
          <w:bookmarkEnd w:id="0"/>
          <w:r w:rsidR="0078582B" w:rsidRPr="0006691B">
            <w:rPr>
              <w:noProof/>
              <w:lang w:val="en-US" w:eastAsia="en-US"/>
            </w:rPr>
            <w:t>Preface</w:t>
          </w:r>
          <w:r w:rsidR="0078582B">
            <w:rPr>
              <w:noProof/>
            </w:rPr>
            <w:tab/>
          </w:r>
          <w:r w:rsidR="0078582B">
            <w:rPr>
              <w:noProof/>
            </w:rPr>
            <w:fldChar w:fldCharType="begin"/>
          </w:r>
          <w:r w:rsidR="0078582B">
            <w:rPr>
              <w:noProof/>
            </w:rPr>
            <w:instrText xml:space="preserve"> PAGEREF _Toc399607746 \h </w:instrText>
          </w:r>
          <w:r w:rsidR="0078582B">
            <w:rPr>
              <w:noProof/>
            </w:rPr>
          </w:r>
          <w:r w:rsidR="0078582B">
            <w:rPr>
              <w:noProof/>
            </w:rPr>
            <w:fldChar w:fldCharType="separate"/>
          </w:r>
          <w:r w:rsidR="0078582B">
            <w:rPr>
              <w:noProof/>
            </w:rPr>
            <w:t>3</w:t>
          </w:r>
          <w:r w:rsidR="0078582B">
            <w:rPr>
              <w:noProof/>
            </w:rPr>
            <w:fldChar w:fldCharType="end"/>
          </w:r>
        </w:p>
        <w:p w14:paraId="7EBB57E4" w14:textId="77777777" w:rsidR="0078582B" w:rsidRDefault="0078582B">
          <w:pPr>
            <w:pStyle w:val="TOC1"/>
            <w:tabs>
              <w:tab w:val="right" w:leader="dot" w:pos="10450"/>
            </w:tabs>
            <w:rPr>
              <w:rFonts w:eastAsiaTheme="minorEastAsia" w:cstheme="minorBidi"/>
              <w:b w:val="0"/>
              <w:caps w:val="0"/>
              <w:noProof/>
              <w:sz w:val="24"/>
              <w:szCs w:val="24"/>
              <w:lang w:val="en-US" w:eastAsia="ja-JP"/>
            </w:rPr>
          </w:pPr>
          <w:r w:rsidRPr="0006691B">
            <w:rPr>
              <w:noProof/>
              <w:color w:val="B5B5B5"/>
              <w:lang w:val="en-US" w:eastAsia="en-US"/>
            </w:rPr>
            <w:t>Chapter 1</w:t>
          </w:r>
          <w:r w:rsidRPr="0006691B">
            <w:rPr>
              <w:noProof/>
              <w:lang w:val="en-US" w:eastAsia="en-US"/>
            </w:rPr>
            <w:t> Introduction to the Psychology of Diversity</w:t>
          </w:r>
          <w:r>
            <w:rPr>
              <w:noProof/>
            </w:rPr>
            <w:tab/>
          </w:r>
          <w:r>
            <w:rPr>
              <w:noProof/>
            </w:rPr>
            <w:fldChar w:fldCharType="begin"/>
          </w:r>
          <w:r>
            <w:rPr>
              <w:noProof/>
            </w:rPr>
            <w:instrText xml:space="preserve"> PAGEREF _Toc399607747 \h </w:instrText>
          </w:r>
          <w:r>
            <w:rPr>
              <w:noProof/>
            </w:rPr>
          </w:r>
          <w:r>
            <w:rPr>
              <w:noProof/>
            </w:rPr>
            <w:fldChar w:fldCharType="separate"/>
          </w:r>
          <w:r>
            <w:rPr>
              <w:noProof/>
            </w:rPr>
            <w:t>6</w:t>
          </w:r>
          <w:r>
            <w:rPr>
              <w:noProof/>
            </w:rPr>
            <w:fldChar w:fldCharType="end"/>
          </w:r>
        </w:p>
        <w:p w14:paraId="7427BAF1" w14:textId="77777777" w:rsidR="0078582B" w:rsidRDefault="0078582B">
          <w:pPr>
            <w:pStyle w:val="TOC1"/>
            <w:tabs>
              <w:tab w:val="right" w:leader="dot" w:pos="10450"/>
            </w:tabs>
            <w:rPr>
              <w:rFonts w:eastAsiaTheme="minorEastAsia" w:cstheme="minorBidi"/>
              <w:b w:val="0"/>
              <w:caps w:val="0"/>
              <w:noProof/>
              <w:sz w:val="24"/>
              <w:szCs w:val="24"/>
              <w:lang w:val="en-US" w:eastAsia="ja-JP"/>
            </w:rPr>
          </w:pPr>
          <w:r w:rsidRPr="0006691B">
            <w:rPr>
              <w:noProof/>
              <w:color w:val="B5B5B5"/>
              <w:lang w:val="en-US" w:eastAsia="en-US"/>
            </w:rPr>
            <w:t>Chapter 2</w:t>
          </w:r>
          <w:r w:rsidRPr="0006691B">
            <w:rPr>
              <w:noProof/>
              <w:lang w:val="en-US" w:eastAsia="en-US"/>
            </w:rPr>
            <w:t> Categorization and Stereotyping: Cognitive Processes That Shape Perceived Diversity</w:t>
          </w:r>
          <w:r>
            <w:rPr>
              <w:noProof/>
            </w:rPr>
            <w:tab/>
          </w:r>
          <w:r>
            <w:rPr>
              <w:noProof/>
            </w:rPr>
            <w:fldChar w:fldCharType="begin"/>
          </w:r>
          <w:r>
            <w:rPr>
              <w:noProof/>
            </w:rPr>
            <w:instrText xml:space="preserve"> PAGEREF _Toc399607748 \h </w:instrText>
          </w:r>
          <w:r>
            <w:rPr>
              <w:noProof/>
            </w:rPr>
          </w:r>
          <w:r>
            <w:rPr>
              <w:noProof/>
            </w:rPr>
            <w:fldChar w:fldCharType="separate"/>
          </w:r>
          <w:r>
            <w:rPr>
              <w:noProof/>
            </w:rPr>
            <w:t>19</w:t>
          </w:r>
          <w:r>
            <w:rPr>
              <w:noProof/>
            </w:rPr>
            <w:fldChar w:fldCharType="end"/>
          </w:r>
        </w:p>
        <w:p w14:paraId="333B9CB9" w14:textId="77777777" w:rsidR="0078582B" w:rsidRDefault="0078582B">
          <w:pPr>
            <w:pStyle w:val="TOC1"/>
            <w:tabs>
              <w:tab w:val="right" w:leader="dot" w:pos="10450"/>
            </w:tabs>
            <w:rPr>
              <w:rFonts w:eastAsiaTheme="minorEastAsia" w:cstheme="minorBidi"/>
              <w:b w:val="0"/>
              <w:caps w:val="0"/>
              <w:noProof/>
              <w:sz w:val="24"/>
              <w:szCs w:val="24"/>
              <w:lang w:val="en-US" w:eastAsia="ja-JP"/>
            </w:rPr>
          </w:pPr>
          <w:r w:rsidRPr="0006691B">
            <w:rPr>
              <w:noProof/>
              <w:color w:val="B5B5B5"/>
              <w:lang w:val="en-US" w:eastAsia="en-US"/>
            </w:rPr>
            <w:t>Chapter 3</w:t>
          </w:r>
          <w:r w:rsidRPr="0006691B">
            <w:rPr>
              <w:noProof/>
              <w:lang w:val="en-US" w:eastAsia="en-US"/>
            </w:rPr>
            <w:t> Stereotypes Expressed: Social Processes That Shape Diversity</w:t>
          </w:r>
          <w:r>
            <w:rPr>
              <w:noProof/>
            </w:rPr>
            <w:tab/>
          </w:r>
          <w:r>
            <w:rPr>
              <w:noProof/>
            </w:rPr>
            <w:fldChar w:fldCharType="begin"/>
          </w:r>
          <w:r>
            <w:rPr>
              <w:noProof/>
            </w:rPr>
            <w:instrText xml:space="preserve"> PAGEREF _Toc399607749 \h </w:instrText>
          </w:r>
          <w:r>
            <w:rPr>
              <w:noProof/>
            </w:rPr>
          </w:r>
          <w:r>
            <w:rPr>
              <w:noProof/>
            </w:rPr>
            <w:fldChar w:fldCharType="separate"/>
          </w:r>
          <w:r>
            <w:rPr>
              <w:noProof/>
            </w:rPr>
            <w:t>34</w:t>
          </w:r>
          <w:r>
            <w:rPr>
              <w:noProof/>
            </w:rPr>
            <w:fldChar w:fldCharType="end"/>
          </w:r>
        </w:p>
        <w:p w14:paraId="10F831B6" w14:textId="77777777" w:rsidR="0078582B" w:rsidRDefault="0078582B">
          <w:pPr>
            <w:pStyle w:val="TOC1"/>
            <w:tabs>
              <w:tab w:val="right" w:leader="dot" w:pos="10450"/>
            </w:tabs>
            <w:rPr>
              <w:rFonts w:eastAsiaTheme="minorEastAsia" w:cstheme="minorBidi"/>
              <w:b w:val="0"/>
              <w:caps w:val="0"/>
              <w:noProof/>
              <w:sz w:val="24"/>
              <w:szCs w:val="24"/>
              <w:lang w:val="en-US" w:eastAsia="ja-JP"/>
            </w:rPr>
          </w:pPr>
          <w:r w:rsidRPr="0006691B">
            <w:rPr>
              <w:noProof/>
              <w:color w:val="B5B5B5"/>
              <w:lang w:val="en-US" w:eastAsia="en-US"/>
            </w:rPr>
            <w:t>Chapter 4</w:t>
          </w:r>
          <w:r w:rsidRPr="0006691B">
            <w:rPr>
              <w:noProof/>
              <w:lang w:val="en-US" w:eastAsia="en-US"/>
            </w:rPr>
            <w:t> Prejudice: Evaluating Social Difference</w:t>
          </w:r>
          <w:r>
            <w:rPr>
              <w:noProof/>
            </w:rPr>
            <w:tab/>
          </w:r>
          <w:r>
            <w:rPr>
              <w:noProof/>
            </w:rPr>
            <w:fldChar w:fldCharType="begin"/>
          </w:r>
          <w:r>
            <w:rPr>
              <w:noProof/>
            </w:rPr>
            <w:instrText xml:space="preserve"> PAGEREF _Toc399607750 \h </w:instrText>
          </w:r>
          <w:r>
            <w:rPr>
              <w:noProof/>
            </w:rPr>
          </w:r>
          <w:r>
            <w:rPr>
              <w:noProof/>
            </w:rPr>
            <w:fldChar w:fldCharType="separate"/>
          </w:r>
          <w:r>
            <w:rPr>
              <w:noProof/>
            </w:rPr>
            <w:t>48</w:t>
          </w:r>
          <w:r>
            <w:rPr>
              <w:noProof/>
            </w:rPr>
            <w:fldChar w:fldCharType="end"/>
          </w:r>
        </w:p>
        <w:p w14:paraId="1C97D80E" w14:textId="77777777" w:rsidR="0078582B" w:rsidRDefault="0078582B">
          <w:pPr>
            <w:pStyle w:val="TOC1"/>
            <w:tabs>
              <w:tab w:val="right" w:leader="dot" w:pos="10450"/>
            </w:tabs>
            <w:rPr>
              <w:rFonts w:eastAsiaTheme="minorEastAsia" w:cstheme="minorBidi"/>
              <w:b w:val="0"/>
              <w:caps w:val="0"/>
              <w:noProof/>
              <w:sz w:val="24"/>
              <w:szCs w:val="24"/>
              <w:lang w:val="en-US" w:eastAsia="ja-JP"/>
            </w:rPr>
          </w:pPr>
          <w:r w:rsidRPr="0006691B">
            <w:rPr>
              <w:noProof/>
              <w:color w:val="B5B5B5"/>
              <w:lang w:val="en-US" w:eastAsia="en-US"/>
            </w:rPr>
            <w:t>Chapter 5</w:t>
          </w:r>
          <w:r w:rsidRPr="0006691B">
            <w:rPr>
              <w:noProof/>
              <w:lang w:val="en-US" w:eastAsia="en-US"/>
            </w:rPr>
            <w:t> Understanding Racial Stereotypes and Racism</w:t>
          </w:r>
          <w:r>
            <w:rPr>
              <w:noProof/>
            </w:rPr>
            <w:tab/>
          </w:r>
          <w:r>
            <w:rPr>
              <w:noProof/>
            </w:rPr>
            <w:fldChar w:fldCharType="begin"/>
          </w:r>
          <w:r>
            <w:rPr>
              <w:noProof/>
            </w:rPr>
            <w:instrText xml:space="preserve"> PAGEREF _Toc399607751 \h </w:instrText>
          </w:r>
          <w:r>
            <w:rPr>
              <w:noProof/>
            </w:rPr>
          </w:r>
          <w:r>
            <w:rPr>
              <w:noProof/>
            </w:rPr>
            <w:fldChar w:fldCharType="separate"/>
          </w:r>
          <w:r>
            <w:rPr>
              <w:noProof/>
            </w:rPr>
            <w:t>65</w:t>
          </w:r>
          <w:r>
            <w:rPr>
              <w:noProof/>
            </w:rPr>
            <w:fldChar w:fldCharType="end"/>
          </w:r>
        </w:p>
        <w:p w14:paraId="084848C3" w14:textId="77777777" w:rsidR="0078582B" w:rsidRDefault="0078582B">
          <w:pPr>
            <w:pStyle w:val="TOC1"/>
            <w:tabs>
              <w:tab w:val="right" w:leader="dot" w:pos="10450"/>
            </w:tabs>
            <w:rPr>
              <w:rFonts w:eastAsiaTheme="minorEastAsia" w:cstheme="minorBidi"/>
              <w:b w:val="0"/>
              <w:caps w:val="0"/>
              <w:noProof/>
              <w:sz w:val="24"/>
              <w:szCs w:val="24"/>
              <w:lang w:val="en-US" w:eastAsia="ja-JP"/>
            </w:rPr>
          </w:pPr>
          <w:r w:rsidRPr="0006691B">
            <w:rPr>
              <w:noProof/>
              <w:color w:val="B5B5B5"/>
              <w:lang w:val="en-US" w:eastAsia="en-US"/>
            </w:rPr>
            <w:t>Chapter 6</w:t>
          </w:r>
          <w:r w:rsidRPr="0006691B">
            <w:rPr>
              <w:noProof/>
              <w:lang w:val="en-US" w:eastAsia="en-US"/>
            </w:rPr>
            <w:t> Understanding Gender Stereotypes and Sexism</w:t>
          </w:r>
          <w:r>
            <w:rPr>
              <w:noProof/>
            </w:rPr>
            <w:tab/>
          </w:r>
          <w:r>
            <w:rPr>
              <w:noProof/>
            </w:rPr>
            <w:fldChar w:fldCharType="begin"/>
          </w:r>
          <w:r>
            <w:rPr>
              <w:noProof/>
            </w:rPr>
            <w:instrText xml:space="preserve"> PAGEREF _Toc399607752 \h </w:instrText>
          </w:r>
          <w:r>
            <w:rPr>
              <w:noProof/>
            </w:rPr>
          </w:r>
          <w:r>
            <w:rPr>
              <w:noProof/>
            </w:rPr>
            <w:fldChar w:fldCharType="separate"/>
          </w:r>
          <w:r>
            <w:rPr>
              <w:noProof/>
            </w:rPr>
            <w:t>81</w:t>
          </w:r>
          <w:r>
            <w:rPr>
              <w:noProof/>
            </w:rPr>
            <w:fldChar w:fldCharType="end"/>
          </w:r>
        </w:p>
        <w:p w14:paraId="581C12BE" w14:textId="77777777" w:rsidR="0078582B" w:rsidRDefault="0078582B">
          <w:pPr>
            <w:pStyle w:val="TOC1"/>
            <w:tabs>
              <w:tab w:val="right" w:leader="dot" w:pos="10450"/>
            </w:tabs>
            <w:rPr>
              <w:rFonts w:eastAsiaTheme="minorEastAsia" w:cstheme="minorBidi"/>
              <w:b w:val="0"/>
              <w:caps w:val="0"/>
              <w:noProof/>
              <w:sz w:val="24"/>
              <w:szCs w:val="24"/>
              <w:lang w:val="en-US" w:eastAsia="ja-JP"/>
            </w:rPr>
          </w:pPr>
          <w:r w:rsidRPr="0006691B">
            <w:rPr>
              <w:noProof/>
              <w:color w:val="B5B5B5"/>
              <w:lang w:val="en-US" w:eastAsia="en-US"/>
            </w:rPr>
            <w:t>Chapter 7</w:t>
          </w:r>
          <w:r w:rsidRPr="0006691B">
            <w:rPr>
              <w:noProof/>
              <w:lang w:val="en-US" w:eastAsia="en-US"/>
            </w:rPr>
            <w:t> Understanding Sex Stereotypes and Heterosexism</w:t>
          </w:r>
          <w:r>
            <w:rPr>
              <w:noProof/>
            </w:rPr>
            <w:tab/>
          </w:r>
          <w:r>
            <w:rPr>
              <w:noProof/>
            </w:rPr>
            <w:fldChar w:fldCharType="begin"/>
          </w:r>
          <w:r>
            <w:rPr>
              <w:noProof/>
            </w:rPr>
            <w:instrText xml:space="preserve"> PAGEREF _Toc399607753 \h </w:instrText>
          </w:r>
          <w:r>
            <w:rPr>
              <w:noProof/>
            </w:rPr>
          </w:r>
          <w:r>
            <w:rPr>
              <w:noProof/>
            </w:rPr>
            <w:fldChar w:fldCharType="separate"/>
          </w:r>
          <w:r>
            <w:rPr>
              <w:noProof/>
            </w:rPr>
            <w:t>97</w:t>
          </w:r>
          <w:r>
            <w:rPr>
              <w:noProof/>
            </w:rPr>
            <w:fldChar w:fldCharType="end"/>
          </w:r>
        </w:p>
        <w:p w14:paraId="4807DBD0" w14:textId="77777777" w:rsidR="0078582B" w:rsidRDefault="0078582B">
          <w:pPr>
            <w:pStyle w:val="TOC1"/>
            <w:tabs>
              <w:tab w:val="right" w:leader="dot" w:pos="10450"/>
            </w:tabs>
            <w:rPr>
              <w:rFonts w:eastAsiaTheme="minorEastAsia" w:cstheme="minorBidi"/>
              <w:b w:val="0"/>
              <w:caps w:val="0"/>
              <w:noProof/>
              <w:sz w:val="24"/>
              <w:szCs w:val="24"/>
              <w:lang w:val="en-US" w:eastAsia="ja-JP"/>
            </w:rPr>
          </w:pPr>
          <w:r w:rsidRPr="0006691B">
            <w:rPr>
              <w:noProof/>
              <w:color w:val="B5B5B5"/>
              <w:lang w:val="en-US" w:eastAsia="en-US"/>
            </w:rPr>
            <w:t>Chapter 8</w:t>
          </w:r>
          <w:r w:rsidRPr="0006691B">
            <w:rPr>
              <w:noProof/>
              <w:lang w:val="en-US" w:eastAsia="en-US"/>
            </w:rPr>
            <w:t> Understanding Obesity Stereotypes and Weightism</w:t>
          </w:r>
          <w:r>
            <w:rPr>
              <w:noProof/>
            </w:rPr>
            <w:tab/>
          </w:r>
          <w:r>
            <w:rPr>
              <w:noProof/>
            </w:rPr>
            <w:fldChar w:fldCharType="begin"/>
          </w:r>
          <w:r>
            <w:rPr>
              <w:noProof/>
            </w:rPr>
            <w:instrText xml:space="preserve"> PAGEREF _Toc399607754 \h </w:instrText>
          </w:r>
          <w:r>
            <w:rPr>
              <w:noProof/>
            </w:rPr>
          </w:r>
          <w:r>
            <w:rPr>
              <w:noProof/>
            </w:rPr>
            <w:fldChar w:fldCharType="separate"/>
          </w:r>
          <w:r>
            <w:rPr>
              <w:noProof/>
            </w:rPr>
            <w:t>108</w:t>
          </w:r>
          <w:r>
            <w:rPr>
              <w:noProof/>
            </w:rPr>
            <w:fldChar w:fldCharType="end"/>
          </w:r>
        </w:p>
        <w:p w14:paraId="70889DC4" w14:textId="77777777" w:rsidR="0078582B" w:rsidRDefault="0078582B">
          <w:pPr>
            <w:pStyle w:val="TOC1"/>
            <w:tabs>
              <w:tab w:val="right" w:leader="dot" w:pos="10450"/>
            </w:tabs>
            <w:rPr>
              <w:rFonts w:eastAsiaTheme="minorEastAsia" w:cstheme="minorBidi"/>
              <w:b w:val="0"/>
              <w:caps w:val="0"/>
              <w:noProof/>
              <w:sz w:val="24"/>
              <w:szCs w:val="24"/>
              <w:lang w:val="en-US" w:eastAsia="ja-JP"/>
            </w:rPr>
          </w:pPr>
          <w:r w:rsidRPr="0006691B">
            <w:rPr>
              <w:noProof/>
              <w:color w:val="B5B5B5"/>
              <w:lang w:val="en-US" w:eastAsia="en-US"/>
            </w:rPr>
            <w:t>Chapter 9</w:t>
          </w:r>
          <w:r w:rsidRPr="0006691B">
            <w:rPr>
              <w:noProof/>
              <w:lang w:val="en-US" w:eastAsia="en-US"/>
            </w:rPr>
            <w:t> Understanding Age Stereotypes and Ageism</w:t>
          </w:r>
          <w:r>
            <w:rPr>
              <w:noProof/>
            </w:rPr>
            <w:tab/>
          </w:r>
          <w:r>
            <w:rPr>
              <w:noProof/>
            </w:rPr>
            <w:fldChar w:fldCharType="begin"/>
          </w:r>
          <w:r>
            <w:rPr>
              <w:noProof/>
            </w:rPr>
            <w:instrText xml:space="preserve"> PAGEREF _Toc399607755 \h </w:instrText>
          </w:r>
          <w:r>
            <w:rPr>
              <w:noProof/>
            </w:rPr>
          </w:r>
          <w:r>
            <w:rPr>
              <w:noProof/>
            </w:rPr>
            <w:fldChar w:fldCharType="separate"/>
          </w:r>
          <w:r>
            <w:rPr>
              <w:noProof/>
            </w:rPr>
            <w:t>121</w:t>
          </w:r>
          <w:r>
            <w:rPr>
              <w:noProof/>
            </w:rPr>
            <w:fldChar w:fldCharType="end"/>
          </w:r>
        </w:p>
        <w:p w14:paraId="441954ED" w14:textId="77777777" w:rsidR="0078582B" w:rsidRDefault="0078582B">
          <w:pPr>
            <w:pStyle w:val="TOC1"/>
            <w:tabs>
              <w:tab w:val="right" w:leader="dot" w:pos="10450"/>
            </w:tabs>
            <w:rPr>
              <w:rFonts w:eastAsiaTheme="minorEastAsia" w:cstheme="minorBidi"/>
              <w:b w:val="0"/>
              <w:caps w:val="0"/>
              <w:noProof/>
              <w:sz w:val="24"/>
              <w:szCs w:val="24"/>
              <w:lang w:val="en-US" w:eastAsia="ja-JP"/>
            </w:rPr>
          </w:pPr>
          <w:r w:rsidRPr="0006691B">
            <w:rPr>
              <w:noProof/>
              <w:color w:val="B5B5B5"/>
              <w:lang w:val="en-US" w:eastAsia="en-US"/>
            </w:rPr>
            <w:t>Chapter 10</w:t>
          </w:r>
          <w:r w:rsidRPr="0006691B">
            <w:rPr>
              <w:noProof/>
              <w:lang w:val="en-US" w:eastAsia="en-US"/>
            </w:rPr>
            <w:t> Social Stigma: The Experience of Prejudice</w:t>
          </w:r>
          <w:r>
            <w:rPr>
              <w:noProof/>
            </w:rPr>
            <w:tab/>
          </w:r>
          <w:r>
            <w:rPr>
              <w:noProof/>
            </w:rPr>
            <w:fldChar w:fldCharType="begin"/>
          </w:r>
          <w:r>
            <w:rPr>
              <w:noProof/>
            </w:rPr>
            <w:instrText xml:space="preserve"> PAGEREF _Toc399607756 \h </w:instrText>
          </w:r>
          <w:r>
            <w:rPr>
              <w:noProof/>
            </w:rPr>
          </w:r>
          <w:r>
            <w:rPr>
              <w:noProof/>
            </w:rPr>
            <w:fldChar w:fldCharType="separate"/>
          </w:r>
          <w:r>
            <w:rPr>
              <w:noProof/>
            </w:rPr>
            <w:t>131</w:t>
          </w:r>
          <w:r>
            <w:rPr>
              <w:noProof/>
            </w:rPr>
            <w:fldChar w:fldCharType="end"/>
          </w:r>
        </w:p>
        <w:p w14:paraId="1ADBD128" w14:textId="77777777" w:rsidR="0078582B" w:rsidRDefault="0078582B">
          <w:pPr>
            <w:pStyle w:val="TOC1"/>
            <w:tabs>
              <w:tab w:val="right" w:leader="dot" w:pos="10450"/>
            </w:tabs>
            <w:rPr>
              <w:rFonts w:eastAsiaTheme="minorEastAsia" w:cstheme="minorBidi"/>
              <w:b w:val="0"/>
              <w:caps w:val="0"/>
              <w:noProof/>
              <w:sz w:val="24"/>
              <w:szCs w:val="24"/>
              <w:lang w:val="en-US" w:eastAsia="ja-JP"/>
            </w:rPr>
          </w:pPr>
          <w:r w:rsidRPr="0006691B">
            <w:rPr>
              <w:noProof/>
              <w:color w:val="B5B5B5"/>
              <w:lang w:val="en-US" w:eastAsia="en-US"/>
            </w:rPr>
            <w:t>Chapter 11</w:t>
          </w:r>
          <w:r w:rsidRPr="0006691B">
            <w:rPr>
              <w:noProof/>
              <w:lang w:val="en-US" w:eastAsia="en-US"/>
            </w:rPr>
            <w:t> Coping With Social Stigma</w:t>
          </w:r>
          <w:r>
            <w:rPr>
              <w:noProof/>
            </w:rPr>
            <w:tab/>
          </w:r>
          <w:r>
            <w:rPr>
              <w:noProof/>
            </w:rPr>
            <w:fldChar w:fldCharType="begin"/>
          </w:r>
          <w:r>
            <w:rPr>
              <w:noProof/>
            </w:rPr>
            <w:instrText xml:space="preserve"> PAGEREF _Toc399607757 \h </w:instrText>
          </w:r>
          <w:r>
            <w:rPr>
              <w:noProof/>
            </w:rPr>
          </w:r>
          <w:r>
            <w:rPr>
              <w:noProof/>
            </w:rPr>
            <w:fldChar w:fldCharType="separate"/>
          </w:r>
          <w:r>
            <w:rPr>
              <w:noProof/>
            </w:rPr>
            <w:t>145</w:t>
          </w:r>
          <w:r>
            <w:rPr>
              <w:noProof/>
            </w:rPr>
            <w:fldChar w:fldCharType="end"/>
          </w:r>
        </w:p>
        <w:p w14:paraId="7DF3A2D3" w14:textId="77777777" w:rsidR="0078582B" w:rsidRDefault="0078582B">
          <w:pPr>
            <w:pStyle w:val="TOC1"/>
            <w:tabs>
              <w:tab w:val="right" w:leader="dot" w:pos="10450"/>
            </w:tabs>
            <w:rPr>
              <w:rFonts w:eastAsiaTheme="minorEastAsia" w:cstheme="minorBidi"/>
              <w:b w:val="0"/>
              <w:caps w:val="0"/>
              <w:noProof/>
              <w:sz w:val="24"/>
              <w:szCs w:val="24"/>
              <w:lang w:val="en-US" w:eastAsia="ja-JP"/>
            </w:rPr>
          </w:pPr>
          <w:r w:rsidRPr="0006691B">
            <w:rPr>
              <w:noProof/>
              <w:color w:val="B5B5B5"/>
              <w:lang w:val="en-US" w:eastAsia="en-US"/>
            </w:rPr>
            <w:t>Chapter 12</w:t>
          </w:r>
          <w:r w:rsidRPr="0006691B">
            <w:rPr>
              <w:noProof/>
              <w:lang w:val="en-US" w:eastAsia="en-US"/>
            </w:rPr>
            <w:t> Responding to Social Inequality: Behavioral and Cognitive Interventions for Reducing Prejudice</w:t>
          </w:r>
          <w:r>
            <w:rPr>
              <w:noProof/>
            </w:rPr>
            <w:tab/>
          </w:r>
          <w:r>
            <w:rPr>
              <w:noProof/>
            </w:rPr>
            <w:fldChar w:fldCharType="begin"/>
          </w:r>
          <w:r>
            <w:rPr>
              <w:noProof/>
            </w:rPr>
            <w:instrText xml:space="preserve"> PAGEREF _Toc399607758 \h </w:instrText>
          </w:r>
          <w:r>
            <w:rPr>
              <w:noProof/>
            </w:rPr>
          </w:r>
          <w:r>
            <w:rPr>
              <w:noProof/>
            </w:rPr>
            <w:fldChar w:fldCharType="separate"/>
          </w:r>
          <w:r>
            <w:rPr>
              <w:noProof/>
            </w:rPr>
            <w:t>161</w:t>
          </w:r>
          <w:r>
            <w:rPr>
              <w:noProof/>
            </w:rPr>
            <w:fldChar w:fldCharType="end"/>
          </w:r>
        </w:p>
        <w:p w14:paraId="25F542B3" w14:textId="4E634442" w:rsidR="00506AD4" w:rsidRDefault="00506AD4">
          <w:r>
            <w:rPr>
              <w:b/>
              <w:bCs/>
              <w:noProof/>
            </w:rPr>
            <w:fldChar w:fldCharType="end"/>
          </w:r>
        </w:p>
      </w:sdtContent>
    </w:sdt>
    <w:p w14:paraId="2A641AFA" w14:textId="77777777" w:rsidR="00506AD4" w:rsidRDefault="00506AD4" w:rsidP="00506AD4">
      <w:pPr>
        <w:pStyle w:val="Heading1"/>
        <w:rPr>
          <w:lang w:val="en-US" w:eastAsia="en-US"/>
        </w:rPr>
      </w:pPr>
    </w:p>
    <w:p w14:paraId="5D6BA4D6" w14:textId="77777777" w:rsidR="00506AD4" w:rsidRDefault="00506AD4" w:rsidP="00506AD4">
      <w:pPr>
        <w:pStyle w:val="Heading1"/>
        <w:rPr>
          <w:lang w:val="en-US" w:eastAsia="en-US"/>
        </w:rPr>
      </w:pPr>
    </w:p>
    <w:p w14:paraId="059F928B" w14:textId="77777777" w:rsidR="00506AD4" w:rsidRDefault="00506AD4" w:rsidP="00506AD4">
      <w:pPr>
        <w:pStyle w:val="Heading1"/>
        <w:rPr>
          <w:lang w:val="en-US" w:eastAsia="en-US"/>
        </w:rPr>
      </w:pPr>
    </w:p>
    <w:p w14:paraId="55C58815" w14:textId="77777777" w:rsidR="00506AD4" w:rsidRDefault="00506AD4" w:rsidP="00506AD4">
      <w:pPr>
        <w:pStyle w:val="Heading1"/>
        <w:rPr>
          <w:lang w:val="en-US" w:eastAsia="en-US"/>
        </w:rPr>
      </w:pPr>
    </w:p>
    <w:p w14:paraId="16026034" w14:textId="77777777" w:rsidR="00506AD4" w:rsidRDefault="00506AD4" w:rsidP="00506AD4">
      <w:pPr>
        <w:pStyle w:val="Heading1"/>
        <w:rPr>
          <w:lang w:val="en-US" w:eastAsia="en-US"/>
        </w:rPr>
      </w:pPr>
    </w:p>
    <w:p w14:paraId="614C5C2D" w14:textId="77777777" w:rsidR="00CF3E9A" w:rsidRPr="00CF3E9A" w:rsidRDefault="00CF3E9A" w:rsidP="00506AD4">
      <w:pPr>
        <w:pStyle w:val="Heading1"/>
        <w:rPr>
          <w:lang w:val="en-US" w:eastAsia="en-US"/>
        </w:rPr>
      </w:pPr>
      <w:bookmarkStart w:id="1" w:name="_Toc399607746"/>
      <w:r w:rsidRPr="00CF3E9A">
        <w:rPr>
          <w:lang w:val="en-US" w:eastAsia="en-US"/>
        </w:rPr>
        <w:t>Preface</w:t>
      </w:r>
      <w:bookmarkEnd w:id="1"/>
    </w:p>
    <w:p w14:paraId="497921C8"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This Book’s Purpose</w:t>
      </w:r>
    </w:p>
    <w:p w14:paraId="4711E40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academic study of diversity has become a mainstay of undergraduate curricula. “Diversity ” courses can be found in humanities as well as social science departments, in general education programs offered to first-year students as well as disciplinary courses taken by majors. This type of college curricula seems to reflect a broader societal concern about teaching students how to understand the social and cultural differences in our communities. Indeed, liberally educated students </w:t>
      </w:r>
      <w:r w:rsidRPr="00CF3E9A">
        <w:rPr>
          <w:rFonts w:ascii="Times" w:eastAsiaTheme="minorEastAsia" w:hAnsi="Times"/>
          <w:i/>
          <w:iCs/>
          <w:lang w:val="en-US" w:eastAsia="en-US"/>
        </w:rPr>
        <w:t>should</w:t>
      </w:r>
      <w:r w:rsidRPr="00CF3E9A">
        <w:rPr>
          <w:rFonts w:ascii="Times" w:eastAsiaTheme="minorEastAsia" w:hAnsi="Times"/>
          <w:lang w:val="en-US" w:eastAsia="en-US"/>
        </w:rPr>
        <w:t>have some tools for thinking about diversity. That’s where this book comes in.</w:t>
      </w:r>
    </w:p>
    <w:p w14:paraId="1465A96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Students can study diversity from many perspectives—college courses on diversity often reflect historical and sociological, as well as artistic and literary, voices, and perspectives. However, if the study of diversity includes the need to understand the presence of, as well as the problems and issues associated with, social and cultural difference in our society, then psychology has much to offer. This book attempts to draw together a basic psychology of diversity for students in diversity-related courses that are taught within and outside of psychology departments. This book expands and improves on </w:t>
      </w:r>
      <w:r w:rsidRPr="00CF3E9A">
        <w:rPr>
          <w:rFonts w:ascii="Times" w:eastAsiaTheme="minorEastAsia" w:hAnsi="Times"/>
          <w:i/>
          <w:iCs/>
          <w:lang w:val="en-US" w:eastAsia="en-US"/>
        </w:rPr>
        <w:t>The Psychology of Diversity: Perceiving and Experiencing Social Difference</w:t>
      </w:r>
      <w:r w:rsidRPr="00CF3E9A">
        <w:rPr>
          <w:rFonts w:ascii="Times" w:eastAsiaTheme="minorEastAsia" w:hAnsi="Times"/>
          <w:lang w:val="en-US" w:eastAsia="en-US"/>
        </w:rPr>
        <w:t> (Blaine, 2000) by being a primary rather than a supplementary textbook, by expanding on the range of social differences covered, and by incorporating diversity-related social issues into the text. The book’s level and language assumes no background in psychology among its readers so that it will be a serviceable text for diversity courses that are taken by students with majors other than psychology. This book was not written as a psychology of prejudice text; nevertheless, it covers enough of that material that the book could serve as a primary textbook in junior or senior level psychology courses on prejudice.</w:t>
      </w:r>
    </w:p>
    <w:p w14:paraId="1B1F90A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note about striking a balance between the academic study of diversity and more personal responses to injustice and inequality is in order. When we study diversity, we confront the fact that social injustices exist. Too much emphasis on social injustices (e.g., where they originate, how they can be addressed) adds a political element to the book which may be intrusive. Avoiding social injustices altogether, however, intellectualizes problems and issues that students—particularly minority students—already face. It seems that a course on the psychology of diversity should provide a safe space for students to think about the moral implications of inequality. In writing this book, we avoid explicit (but probably, given our own social and political attitudes, not implicit) polemic regarding social injustice and leave to both the instructor and student to strike their own balance between academic learning and social advocacy. However, Chapter 12 shows students that much has been learned about how to reduce inequality, intergroup conflict, and discrimination and provides instructors with a framework for advocacy/social action projects and discussions.</w:t>
      </w:r>
    </w:p>
    <w:p w14:paraId="24FC58A4"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This Book’s Organization</w:t>
      </w:r>
    </w:p>
    <w:p w14:paraId="7FE1517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book’s 12 chapters could be divided, for the purposes of organizing a course, into three units. Chapters 1 through 4 comprise a “Basic Concepts in a Psychological Study of Diversity ” unit. These chapters cover concepts and processes for understanding social difference in general, including dimensions and definitions of diversity (Chapter 1); social categorization, stereotypes, and stereotyping (Chapter 2); social processes that shape diversity including the self-fulfilling prophecy (Chapter 3); and prejudice (Chapter 4). Chapters 5 through 9 constitute an “isms ” unit that might be termed “Stereotyping, Prejudice, and Discrimination Toward Specific Groups. ” This set of chapters applies and illustrates the concepts learned in prior chapters. This set of chapters covers racial stereotypes and racism (Chapter 5), gender stereotypes and sexism (Chapter 6), sexual stereotypes and heterosexism (Chapter 7), obesity stereotypes and weightism (Chapter 8), and age stereotypes and ageism (Chapter 9). The final three chapters address “Further Topics in a Psychological Study of Diversity, ” including social stigma and the consequences of and responses to stigma (Chapters 10 and 11), and methods for responding to inequality (Chapter 12).</w:t>
      </w:r>
    </w:p>
    <w:p w14:paraId="01FFEDF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book also includes Diversity Issues—short (one to two-page) content set-asides that address practical issues and problems associated with diversity and responses to diversity. Collectively, the Diversity Issues provide a “social issues ” flavor to the text, and questions posed to the student–readers encourage them to make connections between academic principles and applied issues and problems. Some of the Diversity Issues topics include Hate Speech, Using the N-Word, The Glass Ceiling and the Maternal Wall, The Gender Pay Gap, and the </w:t>
      </w:r>
      <w:r w:rsidRPr="00CF3E9A">
        <w:rPr>
          <w:rFonts w:ascii="Times" w:eastAsiaTheme="minorEastAsia" w:hAnsi="Times"/>
          <w:i/>
          <w:iCs/>
          <w:lang w:val="en-US" w:eastAsia="en-US"/>
        </w:rPr>
        <w:t>Sesame Street</w:t>
      </w:r>
      <w:r w:rsidRPr="00CF3E9A">
        <w:rPr>
          <w:rFonts w:ascii="Times" w:eastAsiaTheme="minorEastAsia" w:hAnsi="Times"/>
          <w:lang w:val="en-US" w:eastAsia="en-US"/>
        </w:rPr>
        <w:t> Effect.</w:t>
      </w:r>
    </w:p>
    <w:p w14:paraId="525825F8"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How to Use This Book</w:t>
      </w:r>
    </w:p>
    <w:p w14:paraId="1AB578C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Three pedagogical features are woven into this book, each coded with a symbol, that will assist you in planning class discussions, assignments, and student projects. Here are some ideas for how to use each in your course.</w:t>
      </w:r>
    </w:p>
    <w:p w14:paraId="3EE676E7"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49BA4B72" wp14:editId="0AED330D">
                <wp:extent cx="304800" cy="304800"/>
                <wp:effectExtent l="0" t="0" r="0" b="0"/>
                <wp:docPr id="3" name="AutoShape 1"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OGwbgCAADF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LZOGwbgCAADFBQAADgAA&#10;AAAAAAAAAAAAAAAsAgAAZHJzL2Uyb0RvYy54bWxQSwECLQAUAAYACAAAACEATKDpLNgAAAADAQAA&#10;DwAAAAAAAAAAAAAAAAAQBQAAZHJzL2Rvd25yZXYueG1sUEsFBgAAAAAEAAQA8wAAABUGAAAAAA==&#10;" filled="f" stroked="f">
                <o:lock v:ext="edit" aspectratio="t"/>
                <w10:anchorlock/>
              </v:rect>
            </w:pict>
          </mc:Fallback>
        </mc:AlternateContent>
      </w:r>
      <w:r w:rsidRPr="00CF3E9A">
        <w:rPr>
          <w:rFonts w:ascii="Times" w:eastAsiaTheme="minorEastAsia" w:hAnsi="Times"/>
          <w:sz w:val="20"/>
          <w:szCs w:val="20"/>
          <w:lang w:val="en-US" w:eastAsia="en-US"/>
        </w:rPr>
        <w:t>Diversity Issues</w:t>
      </w:r>
    </w:p>
    <w:p w14:paraId="2A6C6040"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This symbol identifies the short interludes, called Diversity Issues, to the main chapter story to cover practical problems and issues that relate to or illustrate chapter concepts. Minimally, each diversity issue can be the focus of a class discussion; you can use them to draw out students’ experiences and views on that issue. They can also be expanded to lecture topics, if you are interested in pursuing them yourself or in following students’ interest, by adding supportive readings, video, guest lecturer, or other resource. Diversity issues can also be the basis for writing assignments, such as an assignment in which students find and summarize a research article on the issue, or another in which students clip a newspaper or Internet news item related to the issue and present it in class. Finally, a diversity issue can be the starting point for student research projects. For example, students might make some controlled observations about when they hear the N-word used in conversations as a means of finding out about the situational or social variables that influence its use.</w:t>
      </w:r>
    </w:p>
    <w:p w14:paraId="1AB5330C"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48CC3D02" wp14:editId="5E4D53E9">
                <wp:extent cx="304800" cy="304800"/>
                <wp:effectExtent l="0" t="0" r="0" b="0"/>
                <wp:docPr id="2" name="AutoShape 2"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qllLgCAADF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HGqllLgCAADFBQAADgAA&#10;AAAAAAAAAAAAAAAsAgAAZHJzL2Uyb0RvYy54bWxQSwECLQAUAAYACAAAACEATKDpLNgAAAADAQAA&#10;DwAAAAAAAAAAAAAAAAAQBQAAZHJzL2Rvd25yZXYueG1sUEsFBgAAAAAEAAQA8wAAABUGAAAAAA==&#10;" filled="f" stroked="f">
                <o:lock v:ext="edit" aspectratio="t"/>
                <w10:anchorlock/>
              </v:rect>
            </w:pict>
          </mc:Fallback>
        </mc:AlternateContent>
      </w:r>
      <w:r w:rsidRPr="00CF3E9A">
        <w:rPr>
          <w:rFonts w:ascii="Times" w:eastAsiaTheme="minorEastAsia" w:hAnsi="Times"/>
          <w:b/>
          <w:bCs/>
          <w:sz w:val="20"/>
          <w:szCs w:val="20"/>
          <w:lang w:val="en-US" w:eastAsia="en-US"/>
        </w:rPr>
        <w:t>Making Connections</w:t>
      </w:r>
    </w:p>
    <w:p w14:paraId="347404E3"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This symbol means that student–readers are being asked questions whose goal is to get them to think more deeply about the concepts they have just read about, and to make connections between concepts and applications. The Making Connections questions also help students pause and review concepts just read before reading further. You can use these questions to stimulate discussion in class, develop short writing assignments, or as a focus for small-group discussions. They can also be appropriated as essay questions on exams.</w:t>
      </w:r>
    </w:p>
    <w:p w14:paraId="61EC54C6"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5798F7D8" wp14:editId="22691062">
                <wp:extent cx="304800" cy="304800"/>
                <wp:effectExtent l="0" t="0" r="0" b="0"/>
                <wp:docPr id="1" name="AutoShape 3"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ybhrcCAADF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" filled="f" stroked="f">
                <o:lock v:ext="edit" aspectratio="t"/>
                <w10:anchorlock/>
              </v:rect>
            </w:pict>
          </mc:Fallback>
        </mc:AlternateContent>
      </w:r>
      <w:r w:rsidRPr="00CF3E9A">
        <w:rPr>
          <w:rFonts w:ascii="Times" w:eastAsiaTheme="minorEastAsia" w:hAnsi="Times"/>
          <w:b/>
          <w:bCs/>
          <w:sz w:val="20"/>
          <w:szCs w:val="20"/>
          <w:lang w:val="en-US" w:eastAsia="en-US"/>
        </w:rPr>
        <w:t>Websites of Interest and Web Exercises</w:t>
      </w:r>
    </w:p>
    <w:p w14:paraId="427D27BD"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This symbol indicates a website that is particularly well suited for applying or extending students’ learning on chapter concepts. The URL is provided, along with a description of the site and directions for finding the intended content. Some of these references also include some type of learning task such as answering a question from the Web materials or gathering some information to test or illustrate an idea. Web exercises can be easily turned into student assignments or, with a little technological assistance, Web-based presentations of an issue discussed in class.</w:t>
      </w:r>
    </w:p>
    <w:p w14:paraId="566A6882"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Finally, there are </w:t>
      </w:r>
      <w:r w:rsidRPr="00CF3E9A">
        <w:rPr>
          <w:rFonts w:ascii="Times" w:eastAsiaTheme="minorEastAsia" w:hAnsi="Times"/>
          <w:b/>
          <w:bCs/>
          <w:sz w:val="20"/>
          <w:szCs w:val="20"/>
          <w:lang w:val="en-US" w:eastAsia="en-US"/>
        </w:rPr>
        <w:t>For Further Reading</w:t>
      </w:r>
      <w:r w:rsidRPr="00CF3E9A">
        <w:rPr>
          <w:rFonts w:ascii="Times" w:eastAsiaTheme="minorEastAsia" w:hAnsi="Times"/>
          <w:sz w:val="20"/>
          <w:szCs w:val="20"/>
          <w:lang w:val="en-US" w:eastAsia="en-US"/>
        </w:rPr>
        <w:t> resources at the end of each chapter, following the </w:t>
      </w:r>
      <w:r w:rsidRPr="00CF3E9A">
        <w:rPr>
          <w:rFonts w:ascii="Times" w:eastAsiaTheme="minorEastAsia" w:hAnsi="Times"/>
          <w:b/>
          <w:bCs/>
          <w:sz w:val="20"/>
          <w:szCs w:val="20"/>
          <w:lang w:val="en-US" w:eastAsia="en-US"/>
        </w:rPr>
        <w:t>Key Terms</w:t>
      </w:r>
      <w:r w:rsidRPr="00CF3E9A">
        <w:rPr>
          <w:rFonts w:ascii="Times" w:eastAsiaTheme="minorEastAsia" w:hAnsi="Times"/>
          <w:sz w:val="20"/>
          <w:szCs w:val="20"/>
          <w:lang w:val="en-US" w:eastAsia="en-US"/>
        </w:rPr>
        <w:t>. Here classic or provocative readings are provided with a description of why it is good reading and what contribution the reading makes to the larger chapter-learning objective. Some of these readings will be more accessible to the psychology major than to the nonmajor, but you can choose which to recommend—or add your own favorite extra readings—based on the background of your class.</w:t>
      </w:r>
    </w:p>
    <w:p w14:paraId="4B381DD1"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What’s New for the 3rd Edition?</w:t>
      </w:r>
    </w:p>
    <w:p w14:paraId="42DCA58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3rd edition features the following:</w:t>
      </w:r>
    </w:p>
    <w:p w14:paraId="25C80F21" w14:textId="77777777" w:rsidR="00CF3E9A" w:rsidRPr="00CF3E9A" w:rsidRDefault="00CF3E9A" w:rsidP="00CF3E9A">
      <w:pPr>
        <w:numPr>
          <w:ilvl w:val="0"/>
          <w:numId w:val="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Several topics are added or lengthened to incorporate new research and theory around categorization, stereotyping, and prejudice. These include a new section on the neuropsychology of social categorization and expanded coverage of stereotype accuracy and the measurement of automatic prejudice.</w:t>
      </w:r>
    </w:p>
    <w:p w14:paraId="06F936F7" w14:textId="77777777" w:rsidR="00CF3E9A" w:rsidRPr="00CF3E9A" w:rsidRDefault="00CF3E9A" w:rsidP="00CF3E9A">
      <w:pPr>
        <w:numPr>
          <w:ilvl w:val="0"/>
          <w:numId w:val="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A new chapter on sexual prejudice and heterosexism covers sexual minority categories, sexual orientation, stereotypes of sexual minorities, sexual prejudice, and discrimination of sexual minorities.</w:t>
      </w:r>
    </w:p>
    <w:p w14:paraId="21BE4A45" w14:textId="77777777" w:rsidR="00CF3E9A" w:rsidRPr="00CF3E9A" w:rsidRDefault="00CF3E9A" w:rsidP="00CF3E9A">
      <w:pPr>
        <w:numPr>
          <w:ilvl w:val="0"/>
          <w:numId w:val="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Expanded coverage of the contemporary social issues that connect to stereotyping and prejudice through the adding of 17 new Diversity Issues. New for the 3rd edition are DIs on income inequality, bullying, anti-immigrant prejudice, racial microaggressions, gay parenting, fat shaming, elder abuse, multiple stigmatized identities, and many more.</w:t>
      </w:r>
    </w:p>
    <w:p w14:paraId="1C33F6CF"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Instructor Teaching Site</w:t>
      </w:r>
    </w:p>
    <w:p w14:paraId="1090307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password-protected site, available at </w:t>
      </w:r>
      <w:hyperlink r:id="rId24" w:history="1">
        <w:r w:rsidRPr="00CF3E9A">
          <w:rPr>
            <w:rFonts w:ascii="Times" w:eastAsiaTheme="minorEastAsia" w:hAnsi="Times"/>
            <w:color w:val="0000FF"/>
            <w:u w:val="single"/>
            <w:lang w:val="en-US" w:eastAsia="en-US"/>
          </w:rPr>
          <w:t>www.study.sagepub.com/blaine3e</w:t>
        </w:r>
      </w:hyperlink>
      <w:r w:rsidRPr="00CF3E9A">
        <w:rPr>
          <w:rFonts w:ascii="Times" w:eastAsiaTheme="minorEastAsia" w:hAnsi="Times"/>
          <w:lang w:val="en-US" w:eastAsia="en-US"/>
        </w:rPr>
        <w:t>, features resources that have been designed to help instructors plan and teach their course. These resources include an extensive test bank, chapter-specific PowerPoint presentations, lecture notes, discussion questions to facilitate class discussion, class activities, links to SAGE journal articles with accompanying review questions, and links to web resources.</w:t>
      </w:r>
    </w:p>
    <w:p w14:paraId="069F9009"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Acknowledgments</w:t>
      </w:r>
    </w:p>
    <w:p w14:paraId="32655E1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SAGE Publishing would like to acknowledge the following reviewers:</w:t>
      </w:r>
    </w:p>
    <w:p w14:paraId="75D79ABA" w14:textId="77777777" w:rsidR="00CF3E9A" w:rsidRPr="00CF3E9A" w:rsidRDefault="00CF3E9A" w:rsidP="00CF3E9A">
      <w:pPr>
        <w:numPr>
          <w:ilvl w:val="0"/>
          <w:numId w:val="4"/>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Kristin J. Anderson, </w:t>
      </w:r>
      <w:r w:rsidRPr="00CF3E9A">
        <w:rPr>
          <w:rFonts w:ascii="Times" w:hAnsi="Times"/>
          <w:i/>
          <w:iCs/>
          <w:sz w:val="20"/>
          <w:szCs w:val="20"/>
          <w:lang w:val="en-US" w:eastAsia="en-US"/>
        </w:rPr>
        <w:t>University of Houston, Downtown</w:t>
      </w:r>
    </w:p>
    <w:p w14:paraId="6B57D3DE" w14:textId="77777777" w:rsidR="00CF3E9A" w:rsidRPr="00CF3E9A" w:rsidRDefault="00CF3E9A" w:rsidP="00CF3E9A">
      <w:pPr>
        <w:numPr>
          <w:ilvl w:val="0"/>
          <w:numId w:val="4"/>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Ursuline R. Bankhead, </w:t>
      </w:r>
      <w:r w:rsidRPr="00CF3E9A">
        <w:rPr>
          <w:rFonts w:ascii="Times" w:hAnsi="Times"/>
          <w:i/>
          <w:iCs/>
          <w:sz w:val="20"/>
          <w:szCs w:val="20"/>
          <w:lang w:val="en-US" w:eastAsia="en-US"/>
        </w:rPr>
        <w:t>State University of New York at Buffalo</w:t>
      </w:r>
    </w:p>
    <w:p w14:paraId="2367E70F" w14:textId="77777777" w:rsidR="00CF3E9A" w:rsidRPr="00CF3E9A" w:rsidRDefault="00CF3E9A" w:rsidP="00CF3E9A">
      <w:pPr>
        <w:numPr>
          <w:ilvl w:val="0"/>
          <w:numId w:val="4"/>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Po-Sen Chu, </w:t>
      </w:r>
      <w:r w:rsidRPr="00CF3E9A">
        <w:rPr>
          <w:rFonts w:ascii="Times" w:hAnsi="Times"/>
          <w:i/>
          <w:iCs/>
          <w:sz w:val="20"/>
          <w:szCs w:val="20"/>
          <w:lang w:val="en-US" w:eastAsia="en-US"/>
        </w:rPr>
        <w:t>Western New Mexico University</w:t>
      </w:r>
    </w:p>
    <w:p w14:paraId="6417E438" w14:textId="77777777" w:rsidR="00CF3E9A" w:rsidRPr="00CF3E9A" w:rsidRDefault="00CF3E9A" w:rsidP="00CF3E9A">
      <w:pPr>
        <w:numPr>
          <w:ilvl w:val="0"/>
          <w:numId w:val="4"/>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Catherine M. Lido, </w:t>
      </w:r>
      <w:r w:rsidRPr="00CF3E9A">
        <w:rPr>
          <w:rFonts w:ascii="Times" w:hAnsi="Times"/>
          <w:i/>
          <w:iCs/>
          <w:sz w:val="20"/>
          <w:szCs w:val="20"/>
          <w:lang w:val="en-US" w:eastAsia="en-US"/>
        </w:rPr>
        <w:t>University of North Carolina Wilmington</w:t>
      </w:r>
    </w:p>
    <w:p w14:paraId="039B13E9" w14:textId="77777777" w:rsidR="00CF3E9A" w:rsidRPr="00CF3E9A" w:rsidRDefault="00CF3E9A" w:rsidP="00CF3E9A">
      <w:pPr>
        <w:numPr>
          <w:ilvl w:val="0"/>
          <w:numId w:val="4"/>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Karyn M. Plumm, </w:t>
      </w:r>
      <w:r w:rsidRPr="00CF3E9A">
        <w:rPr>
          <w:rFonts w:ascii="Times" w:hAnsi="Times"/>
          <w:i/>
          <w:iCs/>
          <w:sz w:val="20"/>
          <w:szCs w:val="20"/>
          <w:lang w:val="en-US" w:eastAsia="en-US"/>
        </w:rPr>
        <w:t>University of North Dakota</w:t>
      </w:r>
    </w:p>
    <w:p w14:paraId="6F5783C5" w14:textId="77777777" w:rsidR="00CF3E9A" w:rsidRPr="00CF3E9A" w:rsidRDefault="00CF3E9A" w:rsidP="00506AD4">
      <w:pPr>
        <w:pStyle w:val="Heading1"/>
        <w:rPr>
          <w:lang w:val="en-US" w:eastAsia="en-US"/>
        </w:rPr>
      </w:pPr>
      <w:bookmarkStart w:id="2" w:name="_Toc399607747"/>
      <w:r w:rsidRPr="00CF3E9A">
        <w:rPr>
          <w:color w:val="B5B5B5"/>
          <w:lang w:val="en-US" w:eastAsia="en-US"/>
        </w:rPr>
        <w:t>Chapter 1</w:t>
      </w:r>
      <w:r w:rsidRPr="00CF3E9A">
        <w:rPr>
          <w:lang w:val="en-US" w:eastAsia="en-US"/>
        </w:rPr>
        <w:t> Introduction to the Psychology of Diversity</w:t>
      </w:r>
      <w:bookmarkEnd w:id="2"/>
    </w:p>
    <w:p w14:paraId="0B670A44" w14:textId="77777777" w:rsidR="00CF3E9A" w:rsidRPr="00CF3E9A" w:rsidRDefault="00CF3E9A" w:rsidP="00CF3E9A">
      <w:pPr>
        <w:spacing w:before="240" w:line="240" w:lineRule="auto"/>
        <w:outlineLvl w:val="1"/>
        <w:rPr>
          <w:rFonts w:ascii="Times" w:hAnsi="Times"/>
          <w:b/>
          <w:bCs/>
          <w:sz w:val="27"/>
          <w:szCs w:val="27"/>
          <w:lang w:val="en-US" w:eastAsia="en-US"/>
        </w:rPr>
      </w:pPr>
      <w:r w:rsidRPr="00CF3E9A">
        <w:rPr>
          <w:rFonts w:ascii="Times" w:hAnsi="Times"/>
          <w:b/>
          <w:bCs/>
          <w:sz w:val="27"/>
          <w:szCs w:val="27"/>
          <w:lang w:val="en-US" w:eastAsia="en-US"/>
        </w:rPr>
        <w:t>Topics Covered in This Chapter</w:t>
      </w:r>
    </w:p>
    <w:p w14:paraId="0B01832F" w14:textId="77777777" w:rsidR="00CF3E9A" w:rsidRPr="00CF3E9A" w:rsidRDefault="00CF3E9A" w:rsidP="00CF3E9A">
      <w:pPr>
        <w:numPr>
          <w:ilvl w:val="0"/>
          <w:numId w:val="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The guiding concepts in a psychological study of diversity</w:t>
      </w:r>
    </w:p>
    <w:p w14:paraId="5412698E" w14:textId="77777777" w:rsidR="00CF3E9A" w:rsidRPr="00CF3E9A" w:rsidRDefault="00CF3E9A" w:rsidP="00CF3E9A">
      <w:pPr>
        <w:numPr>
          <w:ilvl w:val="0"/>
          <w:numId w:val="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Dimensions of diversity studied by psychologists</w:t>
      </w:r>
    </w:p>
    <w:p w14:paraId="6168515D" w14:textId="77777777" w:rsidR="00CF3E9A" w:rsidRPr="00CF3E9A" w:rsidRDefault="00CF3E9A" w:rsidP="00CF3E9A">
      <w:pPr>
        <w:numPr>
          <w:ilvl w:val="0"/>
          <w:numId w:val="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A statistical snapshot of American diversity</w:t>
      </w:r>
    </w:p>
    <w:p w14:paraId="7A064262" w14:textId="77777777" w:rsidR="00CF3E9A" w:rsidRPr="00CF3E9A" w:rsidRDefault="00CF3E9A" w:rsidP="00CF3E9A">
      <w:pPr>
        <w:numPr>
          <w:ilvl w:val="0"/>
          <w:numId w:val="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The meanings and usages of the term </w:t>
      </w:r>
      <w:r w:rsidRPr="00CF3E9A">
        <w:rPr>
          <w:rFonts w:ascii="Times" w:hAnsi="Times"/>
          <w:i/>
          <w:iCs/>
          <w:sz w:val="20"/>
          <w:szCs w:val="20"/>
          <w:lang w:val="en-US" w:eastAsia="en-US"/>
        </w:rPr>
        <w:t>diversity</w:t>
      </w:r>
    </w:p>
    <w:p w14:paraId="5D2DB57E" w14:textId="77777777" w:rsidR="00CF3E9A" w:rsidRPr="00CF3E9A" w:rsidRDefault="00CF3E9A" w:rsidP="00CF3E9A">
      <w:pPr>
        <w:numPr>
          <w:ilvl w:val="0"/>
          <w:numId w:val="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Diversity as a social construction and social influence</w:t>
      </w:r>
    </w:p>
    <w:p w14:paraId="3D988169"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Each of us lives in a diverse social world. Although we are frequently unaware of it, our lives unfold within social contexts that are populated by people who are different—both from us and each other. The people who populate the situations in our day-to-day lives may differ in many ways, such as their ethnic identity, sex, cultural background, economic status, political affiliation, or religious belief. The specific dimensions of difference do not matter nearly as much as the fact that we think, feel, and behave within diverse social contexts. Two important ideas follow from the fact that we, as individuals, are perpetually embedded in diversity.</w:t>
      </w:r>
    </w:p>
    <w:p w14:paraId="1EA95C6F"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First, because individuals are literally part of the social contexts in which they behave, those </w:t>
      </w:r>
      <w:r w:rsidRPr="00CF3E9A">
        <w:rPr>
          <w:rFonts w:ascii="Times" w:eastAsiaTheme="minorEastAsia" w:hAnsi="Times"/>
          <w:i/>
          <w:iCs/>
          <w:sz w:val="20"/>
          <w:szCs w:val="20"/>
          <w:lang w:val="en-US" w:eastAsia="en-US"/>
        </w:rPr>
        <w:t>situations cannot be understood independently of the people in them</w:t>
      </w:r>
      <w:r w:rsidRPr="00CF3E9A">
        <w:rPr>
          <w:rFonts w:ascii="Times" w:eastAsiaTheme="minorEastAsia" w:hAnsi="Times"/>
          <w:sz w:val="20"/>
          <w:szCs w:val="20"/>
          <w:lang w:val="en-US" w:eastAsia="en-US"/>
        </w:rPr>
        <w:t>. Have you ever been amazed that you perceived a situation, such as a job interview, much differently than a friend? Perhaps you approached the interview with optimism and confidence, regarding it a potentially positive step in your career goals. Your friend, however, may have viewed the same scenario as threatening and bemoaning how it would never work out. This illustrates how social situations are, in vital part, constructed and maintained by people. We project our own attitudes, feelings, expectations, and fears onto the situations we encounter. Applied to our social contexts, this principle says that the differentness we perceive between ourselves and other people, or among other people, may be inaccurate. As we will learn in subsequent chapters in this book, there are times when we project too much social difference onto our contexts and the people in them. At other times, however, we underestimate the diversity around us. So, the diversity of our lives is partly a function of us—our individual ways of thinking and emotional needs.</w:t>
      </w:r>
    </w:p>
    <w:p w14:paraId="624BC625"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Second, because people live and behave in diverse social contexts, then </w:t>
      </w:r>
      <w:r w:rsidRPr="00CF3E9A">
        <w:rPr>
          <w:rFonts w:ascii="Times" w:eastAsiaTheme="minorEastAsia" w:hAnsi="Times"/>
          <w:i/>
          <w:iCs/>
          <w:sz w:val="20"/>
          <w:szCs w:val="20"/>
          <w:lang w:val="en-US" w:eastAsia="en-US"/>
        </w:rPr>
        <w:t>individuals cannot be understood independently of the situations in which they act and interact</w:t>
      </w:r>
      <w:r w:rsidRPr="00CF3E9A">
        <w:rPr>
          <w:rFonts w:ascii="Times" w:eastAsiaTheme="minorEastAsia" w:hAnsi="Times"/>
          <w:sz w:val="20"/>
          <w:szCs w:val="20"/>
          <w:lang w:val="en-US" w:eastAsia="en-US"/>
        </w:rPr>
        <w:t>. Are you sometimes a different person, or do you show a different side of yourself, as your social setting changes? For example, do you display different table manners when eating with your friends at the café than during a holiday meal with the family? Do you think of yourself differently in those situations? If so, then you realize how we are, in vital part, social beings. Our behavior and identity are constructed and maintained by the situations in which we act and live. Likewise, our thoughts and actions flex with the situational norms we encounter. If we are interested in explaining who we are and why we behave the way we do, we must look to the social context for insight. The diversity of our social contexts is laden with informative clues to help us demystify our own behavior and confront our attitudes and beliefs.</w:t>
      </w:r>
    </w:p>
    <w:p w14:paraId="0FFD5FA6"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 sum, if we are to fully understand the diversity of our classroom, community, or nation, we must appreciate that it is more than statistics about race and gender. Diversity and the individual are inextricably linked; therefore, the study of one must include the other. This book examines how we can better understand diversity by studying how the individual constructs it, and how we can better understand the individual by learning how she or he is defined and influenced by social diversity. These two principles of the psychology of diversity will be revisited and elaborated at the end of this chapter. First, we must consider what diversity is and examine some of the common ways that term is used.</w:t>
      </w:r>
    </w:p>
    <w:p w14:paraId="064B0D7E"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Diversity Is Social Difference</w:t>
      </w:r>
    </w:p>
    <w:p w14:paraId="0851585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What is diversity? According to the dictionary, </w:t>
      </w:r>
      <w:r w:rsidRPr="00CF3E9A">
        <w:rPr>
          <w:rFonts w:ascii="Times" w:eastAsiaTheme="minorEastAsia" w:hAnsi="Times"/>
          <w:b/>
          <w:bCs/>
          <w:lang w:val="en-US" w:eastAsia="en-US"/>
        </w:rPr>
        <w:t>diversity</w:t>
      </w:r>
      <w:r w:rsidRPr="00CF3E9A">
        <w:rPr>
          <w:rFonts w:ascii="Times" w:eastAsiaTheme="minorEastAsia" w:hAnsi="Times"/>
          <w:lang w:val="en-US" w:eastAsia="en-US"/>
        </w:rPr>
        <w:t> is the presence of difference. However, the most common usages of diversity refer to </w:t>
      </w:r>
      <w:r w:rsidRPr="00CF3E9A">
        <w:rPr>
          <w:rFonts w:ascii="Times" w:eastAsiaTheme="minorEastAsia" w:hAnsi="Times"/>
          <w:i/>
          <w:iCs/>
          <w:lang w:val="en-US" w:eastAsia="en-US"/>
        </w:rPr>
        <w:t>social</w:t>
      </w:r>
      <w:r w:rsidRPr="00CF3E9A">
        <w:rPr>
          <w:rFonts w:ascii="Times" w:eastAsiaTheme="minorEastAsia" w:hAnsi="Times"/>
          <w:lang w:val="en-US" w:eastAsia="en-US"/>
        </w:rPr>
        <w:t> difference, or differences among people. People can differ in so many ways; to appreciate the range and types of diversity in the United States, and to introduce the dimensions of diversity that are addressed in this book, let’s develop a statistical snapshot of the social differences of Americans from the 2010 U.S. Census Bureau statistics and other recent national surveys. </w:t>
      </w:r>
      <w:hyperlink r:id="rId25" w:anchor="s9781506371733.i646" w:history="1">
        <w:r w:rsidRPr="00CF3E9A">
          <w:rPr>
            <w:rFonts w:ascii="Times" w:eastAsiaTheme="minorEastAsia" w:hAnsi="Times"/>
            <w:color w:val="0000FF"/>
            <w:u w:val="single"/>
            <w:lang w:val="en-US" w:eastAsia="en-US"/>
          </w:rPr>
          <w:t>Figure 1.1</w:t>
        </w:r>
      </w:hyperlink>
      <w:r w:rsidRPr="00CF3E9A">
        <w:rPr>
          <w:rFonts w:ascii="Times" w:eastAsiaTheme="minorEastAsia" w:hAnsi="Times"/>
          <w:lang w:val="en-US" w:eastAsia="en-US"/>
        </w:rPr>
        <w:t> displays the research activity in the social scientific research literature on the five dimensions of diversity that we address in this book.</w:t>
      </w:r>
    </w:p>
    <w:p w14:paraId="33B7CD7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Figure 1.1</w:t>
      </w:r>
      <w:r w:rsidRPr="00CF3E9A">
        <w:rPr>
          <w:rFonts w:ascii="Times" w:eastAsiaTheme="minorEastAsia" w:hAnsi="Times"/>
          <w:lang w:val="en-US" w:eastAsia="en-US"/>
        </w:rPr>
        <w:t> Research Activity on Dimensions of Diversity From 1887 to the Present</w:t>
      </w:r>
    </w:p>
    <w:p w14:paraId="2D52145D" w14:textId="77777777" w:rsidR="00CF3E9A" w:rsidRPr="00CF3E9A" w:rsidRDefault="00CF3E9A" w:rsidP="00CF3E9A">
      <w:pPr>
        <w:spacing w:line="240" w:lineRule="auto"/>
        <w:rPr>
          <w:rFonts w:ascii="Times" w:hAnsi="Times"/>
          <w:sz w:val="20"/>
          <w:szCs w:val="20"/>
          <w:lang w:val="en-US" w:eastAsia="en-US"/>
        </w:rPr>
      </w:pPr>
      <w:r>
        <w:rPr>
          <w:rFonts w:ascii="Times" w:hAnsi="Times"/>
          <w:noProof/>
          <w:sz w:val="20"/>
          <w:szCs w:val="20"/>
          <w:lang w:val="en-US" w:eastAsia="en-US"/>
        </w:rPr>
        <mc:AlternateContent>
          <mc:Choice Requires="wps">
            <w:drawing>
              <wp:inline distT="0" distB="0" distL="0" distR="0" wp14:anchorId="33A63D32" wp14:editId="0B86667B">
                <wp:extent cx="304800" cy="304800"/>
                <wp:effectExtent l="0" t="0" r="0" b="0"/>
                <wp:docPr id="9" name="AutoShape 7" descr="ig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ig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GFRs0+5AgAAxQUAAA4A&#10;AAAAAAAAAAAAAAAALAIAAGRycy9lMm9Eb2MueG1sUEsBAi0AFAAGAAgAAAAhAEyg6SzYAAAAAwEA&#10;AA8AAAAAAAAAAAAAAAAAEQUAAGRycy9kb3ducmV2LnhtbFBLBQYAAAAABAAEAPMAAAAWBgAAAAA=&#10;" filled="f" stroked="f">
                <o:lock v:ext="edit" aspectratio="t"/>
                <w10:anchorlock/>
              </v:rect>
            </w:pict>
          </mc:Fallback>
        </mc:AlternateContent>
      </w:r>
    </w:p>
    <w:p w14:paraId="40E40E39"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Gender</w:t>
      </w:r>
    </w:p>
    <w:p w14:paraId="080283C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study of gender, including related topics like sex roles and sex differences, is by far the most researched aspect of diversity. Gender is a good case study for understanding that majority-group status is conferred by status and control over resources and not mere statistical majority. Figures from the 2010 U.S. Census show that females and males make up 51% and 49% of the U.S. population, respectively (Howden &amp; Meyer, 2011). Put another way, there are about 97 males in America for every 100 females and, because women tend to live longer than men, they become more of a statistical majority as they age. Although, statistically speaking, women are a majority group, women have historically endured second-class status relative to men in many life domains. For example, even with legal protections against discrimination of women in the workplace, in 2011, a gender wage gap still existed such that women earn about 80 cents for every dollar earned by men (Hegewisch, Williams, &amp; Henderson, 2011). We will take up gender diversity, including gender stereotypes and sexism, in </w:t>
      </w:r>
      <w:hyperlink r:id="rId26" w:history="1">
        <w:r w:rsidRPr="00CF3E9A">
          <w:rPr>
            <w:rFonts w:ascii="Times" w:eastAsiaTheme="minorEastAsia" w:hAnsi="Times"/>
            <w:color w:val="0000FF"/>
            <w:u w:val="single"/>
            <w:lang w:val="en-US" w:eastAsia="en-US"/>
          </w:rPr>
          <w:t>Chapter 6</w:t>
        </w:r>
      </w:hyperlink>
      <w:r w:rsidRPr="00CF3E9A">
        <w:rPr>
          <w:rFonts w:ascii="Times" w:eastAsiaTheme="minorEastAsia" w:hAnsi="Times"/>
          <w:lang w:val="en-US" w:eastAsia="en-US"/>
        </w:rPr>
        <w:t>.</w:t>
      </w:r>
    </w:p>
    <w:p w14:paraId="6385AE9F"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Race</w:t>
      </w:r>
    </w:p>
    <w:p w14:paraId="1A89015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second most researched aspect of diversity involves race and other related topics such as racial identity and racism. Racial distinctions are based on physical and facial characteristics, skin color, and hair type and color that developed in response to particular geographic and climatic forces. The most common race labels are limited in that they combine color-based racial notions (e.g., White, Black) with ethnic and linguistic (e.g., Asian, Hispanic) elements. Moreover, many people now identify themselves on government surveys as biracial or multiethnic (e.g., having parents from different racial or ethnic groups). To deal with this complexity, the U.S. Census Bureau treats ethnic background and race as different concepts so that, for example, Hispanic people can identify themselves as White only, Black only, some other race, or even biracial. Measures of race and ethnic background (appropriately) defy simple snapshots of racial and ethnic diversity of Americans. Still, a general picture of who we are as Americans in racial-ethnic terms would be helpful.</w:t>
      </w:r>
    </w:p>
    <w:p w14:paraId="1505894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2000, Whites constituted about 69% of the American population, with Black (about 12%) and Hispanic/Latino (about 12%) people comprising minority populations of about the same size. In 2010, 64% of Americans were White, 13% were Black, and 16% were Hispanic, with people from other racial categories (e.g., Asian, Native American, Pacific Islander) making up the remaining 7% of the population (Humes, Jones, &amp; Ramirez, 2011). These figures indicate that Hispanics are now the largest minority group in the United States. Indeed, the total U.S. population grew by 27 million people in the last decade, and growth in the Hispanic population accounted for over half of that growth. In terms of racial identity, most Hispanic people consider themselves from one race, with about half of the Hispanics on the 2010 census listing their race as White. Most of the other half identified themselves as Black or “some other race,” which was a catch-all category to include a variety of nationality-based responses (e.g., Mexican). The U.S. Census allowed respondents to choose more than one racial category to describe themselves in 2000. Between 2000 and 2010, the number of White and Black biracial Americans more than doubled and the number of White Asian biracial Americans nearly doubled (U.S. Census Bureau, 2012). Although the absolute numbers of biracial Americans is small, this is a rapidly growing racial category. By 2015, 6.9% of American adults reported at least two races in their background, and 10% of all babies born in 2015 were multiracial (Pew Research, 2015). We will learn more about issues surrounding multiracial identity in Chapters 2 and 4 (see also Diversity Issue 1.1 in this chapter).</w:t>
      </w:r>
    </w:p>
    <w:p w14:paraId="1070296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About 1 in 5 Americans speaks a language at home other than English, and about one half of those people speak little or no English. Spanish is the most common language spoken in those homes where English is not, or rarely, spoken. Indeed, there are about 35 million first-language Spanish-speaking Americans (roughly the population of California), making Spanish literacy an increasingly important concern in government, business, and education. Look around your class: The changing nature of the American population is reflected in the makeup of your college or university student body. In 1990, about 20% of college students were non-White (9% Black, 6% Hispanic, 4% Asian). In 2008, just 18 years later, minority college students (14% Black, 12% Hispanic, 7% Asian) constituted 33% of the college population (National Center for Educational Statistics, 2008). We will take up racial diversity, including racial and multiracial identity, racial stereotypes, and racism, in </w:t>
      </w:r>
      <w:hyperlink r:id="rId27" w:history="1">
        <w:r w:rsidRPr="00CF3E9A">
          <w:rPr>
            <w:rFonts w:ascii="Times" w:eastAsiaTheme="minorEastAsia" w:hAnsi="Times"/>
            <w:color w:val="0000FF"/>
            <w:u w:val="single"/>
            <w:lang w:val="en-US" w:eastAsia="en-US"/>
          </w:rPr>
          <w:t>Chapter 6</w:t>
        </w:r>
      </w:hyperlink>
      <w:r w:rsidRPr="00CF3E9A">
        <w:rPr>
          <w:rFonts w:ascii="Times" w:eastAsiaTheme="minorEastAsia" w:hAnsi="Times"/>
          <w:lang w:val="en-US" w:eastAsia="en-US"/>
        </w:rPr>
        <w:t>.</w:t>
      </w:r>
    </w:p>
    <w:p w14:paraId="39F05E1B"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Weight</w:t>
      </w:r>
    </w:p>
    <w:p w14:paraId="555712E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Body shape and size is a visible aspect of diversity. Research on the consequences of overweight and obesity for health, social opportunity, and well-being has exploded in the past several years. For evidence of that, look at </w:t>
      </w:r>
      <w:hyperlink r:id="rId28" w:anchor="s9781506371733.i646" w:history="1">
        <w:r w:rsidRPr="00CF3E9A">
          <w:rPr>
            <w:rFonts w:ascii="Times" w:eastAsiaTheme="minorEastAsia" w:hAnsi="Times"/>
            <w:color w:val="0000FF"/>
            <w:u w:val="single"/>
            <w:lang w:val="en-US" w:eastAsia="en-US"/>
          </w:rPr>
          <w:t>Figure 1.1.</w:t>
        </w:r>
      </w:hyperlink>
      <w:r w:rsidRPr="00CF3E9A">
        <w:rPr>
          <w:rFonts w:ascii="Times" w:eastAsiaTheme="minorEastAsia" w:hAnsi="Times"/>
          <w:lang w:val="en-US" w:eastAsia="en-US"/>
        </w:rPr>
        <w:t> In the first edition of this book (published in 2007), the number of articles retrieved from PsychNET on some aspect of weight was about 10,000, making weight the least researched of the diversity dimensions pictured in </w:t>
      </w:r>
      <w:hyperlink r:id="rId29" w:anchor="s9781506371733.i646" w:history="1">
        <w:r w:rsidRPr="00CF3E9A">
          <w:rPr>
            <w:rFonts w:ascii="Times" w:eastAsiaTheme="minorEastAsia" w:hAnsi="Times"/>
            <w:color w:val="0000FF"/>
            <w:u w:val="single"/>
            <w:lang w:val="en-US" w:eastAsia="en-US"/>
          </w:rPr>
          <w:t>Figure 1.1</w:t>
        </w:r>
      </w:hyperlink>
      <w:r w:rsidRPr="00CF3E9A">
        <w:rPr>
          <w:rFonts w:ascii="Times" w:eastAsiaTheme="minorEastAsia" w:hAnsi="Times"/>
          <w:lang w:val="en-US" w:eastAsia="en-US"/>
        </w:rPr>
        <w:t>. Not even 10 years later, over 40,000 articles are available on some aspect of weight. Currently, about 2 out of every 3 American adults are overweight (having a body mass index, or BMI, over 25), and 1 in 3 is obese, having a BMI of 30 or more (Flegal, Carroll, Ogden, &amp; Curtin, 2010). Obesity rates are higher among women than among men, among racial and ethnic minority groups than among Whites, and among lower income compared with middle- and high-income persons. Overweight/obesity is an important issue in a study of diversity for several reasons. First, body size informs self-image and self-esteem. Second, prejudice and discrimination against people because of their (heavy) weight is widespread and, unlike most other forms of discrimination, legal. Third, overweight and obesity are associated with tremendous loss of social status and opportunity. In </w:t>
      </w:r>
      <w:hyperlink r:id="rId30" w:history="1">
        <w:r w:rsidRPr="00CF3E9A">
          <w:rPr>
            <w:rFonts w:ascii="Times" w:eastAsiaTheme="minorEastAsia" w:hAnsi="Times"/>
            <w:color w:val="0000FF"/>
            <w:u w:val="single"/>
            <w:lang w:val="en-US" w:eastAsia="en-US"/>
          </w:rPr>
          <w:t>Chapter 8</w:t>
        </w:r>
      </w:hyperlink>
      <w:r w:rsidRPr="00CF3E9A">
        <w:rPr>
          <w:rFonts w:ascii="Times" w:eastAsiaTheme="minorEastAsia" w:hAnsi="Times"/>
          <w:lang w:val="en-US" w:eastAsia="en-US"/>
        </w:rPr>
        <w:t>, we will discuss stereotypes associated with being overweight and the widespread weight-based discrimination that exists in many areas of society.</w:t>
      </w:r>
    </w:p>
    <w:p w14:paraId="087D8470"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Sexual Orientation</w:t>
      </w:r>
    </w:p>
    <w:p w14:paraId="524E5F9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Estimates vary of the percentage of LGBT (a term including lesbian, gay male, bisexual, and transgendered) individuals in the population due to two factors: the reluctance of some people to disclose their sexual orientation on a survey and the error inherent in small sample surveys. The most recent and best data on the percentages of LGBT Americans come from the National Survey of Sexual Health and Behavior, a survey of 5,965 randomly selected Americans from ages 14 to 94. Regarding homosexual identity, about 3% of male and 9% of female adolescents identify themselves as gay or bisexual. Among adults, 7% of men and 5% of women identify as either gay or bisexual (Herbenick et al., 2010). Same-sex sexual behavior is somewhat more common than homosexual identity: Among adults ages 40 to 49, 10% to 15% of men and 10% to 12% of women report having participated in same-sex oral sex in their lifetimes (Herbenick et al., 2010). Sexual diversity is noteworthy because, relative to gender and race, it is an invisible status and this greatly affects whether one is a target of gay-related prejudice and how one copes with prejudice. We take up concepts of sexual orientation and identity, and the stereotyping and discrimination of LGBT individuals in </w:t>
      </w:r>
      <w:hyperlink r:id="rId31" w:history="1">
        <w:r w:rsidRPr="00CF3E9A">
          <w:rPr>
            <w:rFonts w:ascii="Times" w:eastAsiaTheme="minorEastAsia" w:hAnsi="Times"/>
            <w:color w:val="0000FF"/>
            <w:u w:val="single"/>
            <w:lang w:val="en-US" w:eastAsia="en-US"/>
          </w:rPr>
          <w:t>Chapter 7</w:t>
        </w:r>
      </w:hyperlink>
      <w:r w:rsidRPr="00CF3E9A">
        <w:rPr>
          <w:rFonts w:ascii="Times" w:eastAsiaTheme="minorEastAsia" w:hAnsi="Times"/>
          <w:lang w:val="en-US" w:eastAsia="en-US"/>
        </w:rPr>
        <w:t>.</w:t>
      </w:r>
    </w:p>
    <w:p w14:paraId="23B68983"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Age</w:t>
      </w:r>
    </w:p>
    <w:p w14:paraId="2CC6360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Age diversity receives relatively little research attention, but that should change with the expected growth of the senior citizen population in the next 20 years. The median (or 50th percentile) age for the U.S. population is 36.5 years. The typical female is older than the typical male due to the longer life expectancy for women. For people born in the early 1990s, which includes many readers of this book, average life expectancy is 72 years for males and 79 years for females (Arias, 2011). The aging of the Baby Boom generation (those born between 1946 and 1964) means that in 2011, the first wave of Baby Boomers will turn 65. According to the U.S. Census Bureau, people who are age 65 and older now represent 14% of the population, and the percentage is predicted to reach 20% by 2040 when the last wave of Baby Boomers reaches retirement age. The rapid growth of the senior citizen population has implications for eldercare, health care, and other issues. We will consider age-related stereotypes and ageism in Chapter 9.</w:t>
      </w:r>
    </w:p>
    <w:p w14:paraId="4B12FF9C"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Making Sense of Diversity</w:t>
      </w:r>
    </w:p>
    <w:p w14:paraId="32E4DA7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These statistics offer a glimpse of the extent of social differences around us. But how do we make sense of this diversity? When we talk about diversity, </w:t>
      </w:r>
      <w:r w:rsidRPr="00CF3E9A">
        <w:rPr>
          <w:rFonts w:ascii="Times" w:eastAsiaTheme="minorEastAsia" w:hAnsi="Times"/>
          <w:i/>
          <w:iCs/>
          <w:lang w:val="en-US" w:eastAsia="en-US"/>
        </w:rPr>
        <w:t>how</w:t>
      </w:r>
      <w:r w:rsidRPr="00CF3E9A">
        <w:rPr>
          <w:rFonts w:ascii="Times" w:eastAsiaTheme="minorEastAsia" w:hAnsi="Times"/>
          <w:lang w:val="en-US" w:eastAsia="en-US"/>
        </w:rPr>
        <w:t> do we talk about it? Do we regard diversity as a good thing or a bad thing, as something to be preserved and celebrated, or something to be overcome? Is diversity more of a political or a social word? Diversity can be approached from several intellectual perspectives, each imparting a different meaning to the concept. Before introducing a psychological perspective on diversity, let’s clarify what is meant by diversity from demographic, political, ideological, and social justice perspectives.</w:t>
      </w:r>
    </w:p>
    <w:p w14:paraId="109CE191"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Diversity as a Demographic Concern</w:t>
      </w:r>
    </w:p>
    <w:p w14:paraId="6D863A3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common use of diversity involves the range or proportion of social differences that are represented in a group of people, organization, or situation. When used in this way—often in concert with social statistics—the term reflects demographic concerns. To understand the nature of social differences, and how they differ from individual differences, try this exercise. The next time you attend the class for which you are reading this, look around and consider the many ways that the people in that class differ. Physically, they have different dimensions, such as weight and height, and characteristics, such as hair color and style. Psychologically, they have varying levels of self-confidence and anxiety. Intellectually, they differ in their verbal ability and intelligence. Finally, the students in your class probably differ in the social categories or groupings of which they represent, such as sex, ethnicity, cultural background, and religion. Notice how the first three (physical, psychological, and intellectual) are examples of </w:t>
      </w:r>
      <w:r w:rsidRPr="00CF3E9A">
        <w:rPr>
          <w:rFonts w:ascii="Times" w:eastAsiaTheme="minorEastAsia" w:hAnsi="Times"/>
          <w:i/>
          <w:iCs/>
          <w:lang w:val="en-US" w:eastAsia="en-US"/>
        </w:rPr>
        <w:t>individual</w:t>
      </w:r>
      <w:r w:rsidRPr="00CF3E9A">
        <w:rPr>
          <w:rFonts w:ascii="Times" w:eastAsiaTheme="minorEastAsia" w:hAnsi="Times"/>
          <w:lang w:val="en-US" w:eastAsia="en-US"/>
        </w:rPr>
        <w:t> differences—each student probably differs from every other student on that dimension. Social differences, however, refer to groupings or categories of individuals such as male and female; Catholic, Jewish, or Protestant; or single, divorced, or married. People are </w:t>
      </w:r>
      <w:r w:rsidRPr="00CF3E9A">
        <w:rPr>
          <w:rFonts w:ascii="Times" w:eastAsiaTheme="minorEastAsia" w:hAnsi="Times"/>
          <w:i/>
          <w:iCs/>
          <w:lang w:val="en-US" w:eastAsia="en-US"/>
        </w:rPr>
        <w:t>socially</w:t>
      </w:r>
      <w:r w:rsidRPr="00CF3E9A">
        <w:rPr>
          <w:rFonts w:ascii="Times" w:eastAsiaTheme="minorEastAsia" w:hAnsi="Times"/>
          <w:lang w:val="en-US" w:eastAsia="en-US"/>
        </w:rPr>
        <w:t> different when they associate with, or are members of, different social categories. Demographers, as scientists of vital and social statistics, study diversity using social categories.</w:t>
      </w:r>
    </w:p>
    <w:p w14:paraId="51740ED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Social categories are also useful and informative tools for a psychological study of diversity. They help us organize and remember other information about people, operating something like computer files in which social information is arranged and stored. As a result, when an individual’s social category is brought to mind, that related information—such as our attitudes, beliefs, and expectations about people in that category—becomes very accessible. Try this free association task. What images or thoughts come to mind when you think of the social category </w:t>
      </w:r>
      <w:r w:rsidRPr="00CF3E9A">
        <w:rPr>
          <w:rFonts w:ascii="Times" w:eastAsiaTheme="minorEastAsia" w:hAnsi="Times"/>
          <w:i/>
          <w:iCs/>
          <w:lang w:val="en-US" w:eastAsia="en-US"/>
        </w:rPr>
        <w:t>poor</w:t>
      </w:r>
      <w:r w:rsidRPr="00CF3E9A">
        <w:rPr>
          <w:rFonts w:ascii="Times" w:eastAsiaTheme="minorEastAsia" w:hAnsi="Times"/>
          <w:lang w:val="en-US" w:eastAsia="en-US"/>
        </w:rPr>
        <w:t>? If you imagine a person who was lacking in intelligence or motivation to make something of himself, dressed in shabby clothes, and living in the bad section of town, you begin to see how social categories are rich with information about a person’s characteristics and behavior, and how the concept of diversity is influenced by the kind of information we associate with dimensions of social difference.</w:t>
      </w:r>
    </w:p>
    <w:p w14:paraId="6C6A5D9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Social categories are also useful for describing people: That is, we commonly identify others by their social characteristics. In describing a person to a friend you might say, “You know, she’s Hispanic, an engineering major, and a Sigma Tau….” How many social categories are employed in that description? Compared to descriptions of others that cite individual differences, such as their height, optimism, and grade point average, descriptions that involve </w:t>
      </w:r>
      <w:r w:rsidRPr="00CF3E9A">
        <w:rPr>
          <w:rFonts w:ascii="Times" w:eastAsiaTheme="minorEastAsia" w:hAnsi="Times"/>
          <w:i/>
          <w:iCs/>
          <w:lang w:val="en-US" w:eastAsia="en-US"/>
        </w:rPr>
        <w:t>social</w:t>
      </w:r>
      <w:r w:rsidRPr="00CF3E9A">
        <w:rPr>
          <w:rFonts w:ascii="Times" w:eastAsiaTheme="minorEastAsia" w:hAnsi="Times"/>
          <w:lang w:val="en-US" w:eastAsia="en-US"/>
        </w:rPr>
        <w:t> differences are more available and informative. Social identification is not limited to our thinking about other people; we also identify ourselves in social terms. If asked to describe yourself, you would likely use many social terms such as Asian American, female, Catholic, or Republican. Because we identify ourselves in social terms, we are conscious of the beliefs and assumptions that other people typically associate with those categories.</w:t>
      </w:r>
    </w:p>
    <w:p w14:paraId="479563F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Psychologists and demographers, therefore, share a common interest in social categories. But whereas demographers analyze social statistics, psychologists are interested in how social differences relate to individual behavior. Clearly, dimensions of social difference are important to our thinking about ourselves and other people. The significance of social differences, however, goes beyond the mere fact that we think of people in terms of their social groups. Social categories are laden with a great deal of information that influences how we perceive and experience our social world.</w:t>
      </w:r>
    </w:p>
    <w:p w14:paraId="4929BDBF"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Diversity as a Political Concern</w:t>
      </w:r>
    </w:p>
    <w:p w14:paraId="6161243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Sometimes the term diversity refers to specific dimensions of social difference that typically include sex, race, ethnicity, and to a lesser extent, physical disability. This meaning may stem from the 1978 Supreme Court </w:t>
      </w:r>
      <w:r w:rsidRPr="00CF3E9A">
        <w:rPr>
          <w:rFonts w:ascii="Times" w:eastAsiaTheme="minorEastAsia" w:hAnsi="Times"/>
          <w:i/>
          <w:iCs/>
          <w:lang w:val="en-US" w:eastAsia="en-US"/>
        </w:rPr>
        <w:t>Bakke</w:t>
      </w:r>
      <w:r w:rsidRPr="00CF3E9A">
        <w:rPr>
          <w:rFonts w:ascii="Times" w:eastAsiaTheme="minorEastAsia" w:hAnsi="Times"/>
          <w:lang w:val="en-US" w:eastAsia="en-US"/>
        </w:rPr>
        <w:t> decision in which diversity was viewed as a goal that could justify admitting students to a university based on their race. If so, diversity in a political perspective refers to particular social groups who have experienced disadvantage and discrimination (i.e., women, Blacks, Hispanics, and other ethnic minority groups). To have a diverse corporation or university, for example, is to include (or not exclude) members of historically disadvantaged social groups. This definition, however, fails to acknowledge that many social groups other than women and racial minorities have experienced injustice in our society, including gays and lesbians, the poor, released convicts, Muslims and Jews, and obese people.</w:t>
      </w:r>
    </w:p>
    <w:p w14:paraId="66B8794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conceptualization—that diversity is the presence of people from historically disadvantaged social groups or categories—has political overtones and is limiting to a psychological study of diversity in two ways. First, recall that one of the principles of this book is that we construct diversity through our perceptions, beliefs, expectations, and behavior toward people based on social dimensions. But if diversity is linked predominantly to women and ethnic minorities, then the range of social difference (or </w:t>
      </w:r>
      <w:r w:rsidRPr="00CF3E9A">
        <w:rPr>
          <w:rFonts w:ascii="Times" w:eastAsiaTheme="minorEastAsia" w:hAnsi="Times"/>
          <w:i/>
          <w:iCs/>
          <w:lang w:val="en-US" w:eastAsia="en-US"/>
        </w:rPr>
        <w:t>important</w:t>
      </w:r>
      <w:r w:rsidRPr="00CF3E9A">
        <w:rPr>
          <w:rFonts w:ascii="Times" w:eastAsiaTheme="minorEastAsia" w:hAnsi="Times"/>
          <w:lang w:val="en-US" w:eastAsia="en-US"/>
        </w:rPr>
        <w:t> social difference) is preset for us by a particular legal definition of diversity. Although the motives for including members of historically disadvantaged groups in our schools and businesses are noble, this political meaning of diversity restricts the actual diversity of our social environment.</w:t>
      </w:r>
    </w:p>
    <w:p w14:paraId="4E10697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Second, the political usage of diversity focuses too much attention on social differences that are visible. Although some social differences are visible, others are not so obvious. For example, can you tell which of your classmates is learning disabled, Jewish, or gay? Perhaps you </w:t>
      </w:r>
      <w:r w:rsidRPr="00CF3E9A">
        <w:rPr>
          <w:rFonts w:ascii="Times" w:eastAsiaTheme="minorEastAsia" w:hAnsi="Times"/>
          <w:i/>
          <w:iCs/>
          <w:lang w:val="en-US" w:eastAsia="en-US"/>
        </w:rPr>
        <w:t>think</w:t>
      </w:r>
      <w:r w:rsidRPr="00CF3E9A">
        <w:rPr>
          <w:rFonts w:ascii="Times" w:eastAsiaTheme="minorEastAsia" w:hAnsi="Times"/>
          <w:lang w:val="en-US" w:eastAsia="en-US"/>
        </w:rPr>
        <w:t> you can based on their behavior or appearance, but in fact, those judgments are probably not very accurate. From a psychological standpoint, diversity need not be limited to visible dimensions of social difference. Indeed, whether our social differences are visible or hidden from others is an important factor in understanding their influence on our psychological and social adjustment.</w:t>
      </w:r>
    </w:p>
    <w:p w14:paraId="66AAAC3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sum, a psychological approach to diversity includes obvious dimensions of social difference as well as those which are less apparent or even unobservable. Psychological and political approaches to diversity, however, share an important feature—the recognition that there is a greater psychological burden associated with being a member of some social categories than others and some of this burden </w:t>
      </w:r>
      <w:r w:rsidRPr="00CF3E9A">
        <w:rPr>
          <w:rFonts w:ascii="Times" w:eastAsiaTheme="minorEastAsia" w:hAnsi="Times"/>
          <w:i/>
          <w:iCs/>
          <w:lang w:val="en-US" w:eastAsia="en-US"/>
        </w:rPr>
        <w:t>is</w:t>
      </w:r>
      <w:r w:rsidRPr="00CF3E9A">
        <w:rPr>
          <w:rFonts w:ascii="Times" w:eastAsiaTheme="minorEastAsia" w:hAnsi="Times"/>
          <w:lang w:val="en-US" w:eastAsia="en-US"/>
        </w:rPr>
        <w:t> attributable to past oppression and injustice.</w:t>
      </w:r>
    </w:p>
    <w:p w14:paraId="3C9D4D03"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Diversity as an Ideological Concern</w:t>
      </w:r>
    </w:p>
    <w:p w14:paraId="79A04B2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Thus far we have considered that the concept of diversity is both a demographic and political concern. If social difference is a fact of life in our schools, communities, and nation, why is the concept of diversity such a controversial and divisive topic? The controversy that surrounds the term diversity is due to a third meaning that incorporates qualities that </w:t>
      </w:r>
      <w:r w:rsidRPr="00CF3E9A">
        <w:rPr>
          <w:rFonts w:ascii="Times" w:eastAsiaTheme="minorEastAsia" w:hAnsi="Times"/>
          <w:i/>
          <w:iCs/>
          <w:lang w:val="en-US" w:eastAsia="en-US"/>
        </w:rPr>
        <w:t>should</w:t>
      </w:r>
      <w:r w:rsidRPr="00CF3E9A">
        <w:rPr>
          <w:rFonts w:ascii="Times" w:eastAsiaTheme="minorEastAsia" w:hAnsi="Times"/>
          <w:lang w:val="en-US" w:eastAsia="en-US"/>
        </w:rPr>
        <w:t> be present in a diverse society. The qualities that should accompany social diversity are subjective and, as a result, open to debate and controversy. Not surprisingly, people take different positions on why diversity is valuable or desirable. Ideological perspectives on diversity tend to be one of three types: the melting pot, multiculturalism, and color-blindness.</w:t>
      </w:r>
    </w:p>
    <w:p w14:paraId="1570C415"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The Melting Pot</w:t>
      </w:r>
    </w:p>
    <w:p w14:paraId="221F1F1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For decades, the United States has taken great pride in the America-as-melting-pot idea, and its prominent symbol, the Statue of Liberty. Emma Lazarus’s poem, mounted on the base of Lady Liberty, illustrates the melting pot:</w:t>
      </w:r>
    </w:p>
    <w:p w14:paraId="1EF87772" w14:textId="77777777" w:rsidR="00CF3E9A" w:rsidRPr="00CF3E9A" w:rsidRDefault="00CF3E9A" w:rsidP="00CF3E9A">
      <w:pPr>
        <w:spacing w:line="240" w:lineRule="auto"/>
        <w:rPr>
          <w:rFonts w:ascii="Times" w:eastAsiaTheme="minorEastAsia" w:hAnsi="Times"/>
          <w:lang w:val="en-US" w:eastAsia="en-US"/>
        </w:rPr>
      </w:pPr>
      <w:r w:rsidRPr="00CF3E9A">
        <w:rPr>
          <w:rFonts w:ascii="Times" w:eastAsiaTheme="minorEastAsia" w:hAnsi="Times"/>
          <w:i/>
          <w:iCs/>
          <w:lang w:val="en-US" w:eastAsia="en-US"/>
        </w:rPr>
        <w:t>… Give me your tired, your poor,</w:t>
      </w:r>
    </w:p>
    <w:p w14:paraId="3D0B0BD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i/>
          <w:iCs/>
          <w:lang w:val="en-US" w:eastAsia="en-US"/>
        </w:rPr>
        <w:t>Your huddled masses yearning to breathe free,</w:t>
      </w:r>
    </w:p>
    <w:p w14:paraId="6BD1C5C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i/>
          <w:iCs/>
          <w:lang w:val="en-US" w:eastAsia="en-US"/>
        </w:rPr>
        <w:t>The wretched refuse of your teeming shore,</w:t>
      </w:r>
    </w:p>
    <w:p w14:paraId="699DC74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i/>
          <w:iCs/>
          <w:lang w:val="en-US" w:eastAsia="en-US"/>
        </w:rPr>
        <w:t>Send these, the homeless, tempest-tost to me,</w:t>
      </w:r>
    </w:p>
    <w:p w14:paraId="64F3A49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i/>
          <w:iCs/>
          <w:lang w:val="en-US" w:eastAsia="en-US"/>
        </w:rPr>
        <w:t>I lift my lamp beside the golden door!</w:t>
      </w:r>
    </w:p>
    <w:p w14:paraId="71FF44D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Emma Lazarus, 1883</w:t>
      </w:r>
    </w:p>
    <w:p w14:paraId="69001D0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People who use the term diversity in this way tend to believe that a diverse society should be one where all people are welcome, where social differences are accepted and understood, and where people with social differences relate harmoniously. In the film </w:t>
      </w:r>
      <w:r w:rsidRPr="00CF3E9A">
        <w:rPr>
          <w:rFonts w:ascii="Times" w:eastAsiaTheme="minorEastAsia" w:hAnsi="Times"/>
          <w:i/>
          <w:iCs/>
          <w:lang w:val="en-US" w:eastAsia="en-US"/>
        </w:rPr>
        <w:t>Manhattan Murder Mystery</w:t>
      </w:r>
      <w:r w:rsidRPr="00CF3E9A">
        <w:rPr>
          <w:rFonts w:ascii="Times" w:eastAsiaTheme="minorEastAsia" w:hAnsi="Times"/>
          <w:lang w:val="en-US" w:eastAsia="en-US"/>
        </w:rPr>
        <w:t>, when a gentlemanly neighbor is suspected of murdering his wife, Larry (Woody Allen) retorts: “So? New York is a melting pot.” This parody is nevertheless instructive: The </w:t>
      </w:r>
      <w:r w:rsidRPr="00CF3E9A">
        <w:rPr>
          <w:rFonts w:ascii="Times" w:eastAsiaTheme="minorEastAsia" w:hAnsi="Times"/>
          <w:b/>
          <w:bCs/>
          <w:lang w:val="en-US" w:eastAsia="en-US"/>
        </w:rPr>
        <w:t>melting pot</w:t>
      </w:r>
      <w:r w:rsidRPr="00CF3E9A">
        <w:rPr>
          <w:rFonts w:ascii="Times" w:eastAsiaTheme="minorEastAsia" w:hAnsi="Times"/>
          <w:lang w:val="en-US" w:eastAsia="en-US"/>
        </w:rPr>
        <w:t> ideal involves the acceptance of others’ difference if they are (or perceived to be) otherwise devoted to the majority-group values and goals, such as working hard and being a responsible citizen. This melting pot view of diversity is reflected in an essay by Edgar Beckham, who coordinates Wesleyan University’s Campus Diversity Initiative: “How unfortunate, especially in a democracy, that we fail to note how insistently diversity also points to unity.” Beckham (1997) argues that diversity requires a unifying context in which social differences among people can work together for the benefit of everyone. So the melting pot embodies a vision of a school, community, or nation in which differences among people—especially those that relate to ethnicity and cultural heritage—are blended into a single social and cultural product. Critics of the idea that diversity evolves toward a blending of difference argue that the melting pot conveys assimilationist values, and thus is little more than an offer of acceptance from the majority group on the majority group’s terms. Alternative metaphors that convey more egalitarian and inclusive attitudes toward nonmajority groups include the mosaic, kaleidoscope, or tossed salad. These metaphors offer a vision in which diverse social traditions and values are preserved, forming elements of a larger product whose identity is multiplex and changing rather than unitary and static. These metaphors reflect a multicultural approach to social difference.</w:t>
      </w:r>
    </w:p>
    <w:p w14:paraId="44678A29"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Multiculturalism</w:t>
      </w:r>
    </w:p>
    <w:p w14:paraId="532C2C3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Multiculturalism</w:t>
      </w:r>
      <w:r w:rsidRPr="00CF3E9A">
        <w:rPr>
          <w:rFonts w:ascii="Times" w:eastAsiaTheme="minorEastAsia" w:hAnsi="Times"/>
          <w:lang w:val="en-US" w:eastAsia="en-US"/>
        </w:rPr>
        <w:t> is the name given to beliefs or ideals that promote the recognition, appreciation, celebration, and preservation of social difference. People who espouse multiculturalism value the preservation of the separate voices, cultures, and traditions that comprise our communities and nation. A patchwork quilt, rather than a melting pot, provides a helpful metaphor for appreciating multiculturalism. In fact, quilts and quilting projects are used by educators to teach diversity concepts in elementary school-age children. A song written by Lauren Mayer, and part of the </w:t>
      </w:r>
      <w:r w:rsidRPr="00CF3E9A">
        <w:rPr>
          <w:rFonts w:ascii="Times" w:eastAsiaTheme="minorEastAsia" w:hAnsi="Times"/>
          <w:i/>
          <w:iCs/>
          <w:lang w:val="en-US" w:eastAsia="en-US"/>
        </w:rPr>
        <w:t>Second Grade Rocks!</w:t>
      </w:r>
      <w:r w:rsidRPr="00CF3E9A">
        <w:rPr>
          <w:rFonts w:ascii="Times" w:eastAsiaTheme="minorEastAsia" w:hAnsi="Times"/>
          <w:lang w:val="en-US" w:eastAsia="en-US"/>
        </w:rPr>
        <w:t> educational curriculum, expresses this idea:</w:t>
      </w:r>
    </w:p>
    <w:p w14:paraId="60A86A2E" w14:textId="77777777" w:rsidR="00CF3E9A" w:rsidRPr="00CF3E9A" w:rsidRDefault="00CF3E9A" w:rsidP="00CF3E9A">
      <w:pPr>
        <w:spacing w:line="240" w:lineRule="auto"/>
        <w:rPr>
          <w:rFonts w:ascii="Times" w:eastAsiaTheme="minorEastAsia" w:hAnsi="Times"/>
          <w:lang w:val="en-US" w:eastAsia="en-US"/>
        </w:rPr>
      </w:pPr>
      <w:r w:rsidRPr="00CF3E9A">
        <w:rPr>
          <w:rFonts w:ascii="Times" w:eastAsiaTheme="minorEastAsia" w:hAnsi="Times"/>
          <w:i/>
          <w:iCs/>
          <w:lang w:val="en-US" w:eastAsia="en-US"/>
        </w:rPr>
        <w:t>We are pieces of a quilt of many colors</w:t>
      </w:r>
    </w:p>
    <w:p w14:paraId="37FE55C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i/>
          <w:iCs/>
          <w:lang w:val="en-US" w:eastAsia="en-US"/>
        </w:rPr>
        <w:t>See, how we blend together in harmony</w:t>
      </w:r>
    </w:p>
    <w:p w14:paraId="332CAE4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i/>
          <w:iCs/>
          <w:lang w:val="en-US" w:eastAsia="en-US"/>
        </w:rPr>
        <w:t>And each piece is not complete without the others</w:t>
      </w:r>
    </w:p>
    <w:p w14:paraId="542763A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i/>
          <w:iCs/>
          <w:lang w:val="en-US" w:eastAsia="en-US"/>
        </w:rPr>
        <w:t>Stitching a quilt made of you and me.</w:t>
      </w:r>
    </w:p>
    <w:p w14:paraId="06264FB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Music &amp; lyrics by Lauren Mayer © 2004</w:t>
      </w:r>
    </w:p>
    <w:p w14:paraId="06CDD23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multicultural approaches to diversity, patches of people, each with a distinct cultural or national heritage, become sewn into a large social quilt. The patches are connected to each other, perhaps by a common commitment to some overarching value such as democracy or freedom. In the spirit of the metaphor and the values surrounding multiculturalism, the quilt preserves the uniqueness of social and cultural groups while at the same time uniting them for a superordinate purpose. Critics argue that multiculturalism too easily becomes laden with identity politics, in which preserving the rights and privileges of minority groups takes priority in the “quilt-making” enterprise. Multiculturalism in this critique can include a priority of making reparations to minority groups for past discrimination or exclusion. So, although the quilt metaphor is pleasant to imagine, it may be difficult to work out in policy. Limited resources and the democratic process often require that we prioritize and make distinctions among minority social groups’ rights and interests.</w:t>
      </w:r>
    </w:p>
    <w:p w14:paraId="21073A11"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Color-Blindness</w:t>
      </w:r>
    </w:p>
    <w:p w14:paraId="2D4B51B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As an ideology, </w:t>
      </w:r>
      <w:r w:rsidRPr="00CF3E9A">
        <w:rPr>
          <w:rFonts w:ascii="Times" w:eastAsiaTheme="minorEastAsia" w:hAnsi="Times"/>
          <w:b/>
          <w:bCs/>
          <w:lang w:val="en-US" w:eastAsia="en-US"/>
        </w:rPr>
        <w:t>color-blindness</w:t>
      </w:r>
      <w:r w:rsidRPr="00CF3E9A">
        <w:rPr>
          <w:rFonts w:ascii="Times" w:eastAsiaTheme="minorEastAsia" w:hAnsi="Times"/>
          <w:lang w:val="en-US" w:eastAsia="en-US"/>
        </w:rPr>
        <w:t> attempts to consider people strictly as individuals, ignoring or de-emphasizing racial or ethnic group membership. To adopt color-blindness is to try to remove race from one’s thinking and as a factor in understanding the way people are treated. Color-blindness is generally an ideology held by the racial majority about, or toward, racial minority persons. Also inherent in color-blindness is an assimilationist hope: that people from racial minority groups will downplay their racial and ethnic differences and adapt to mainstream norms (Wolsko, Park, &amp; Judd, 2006). Proponents of color-blindness believe that racial diversity in communities, businesses, and schools is a valuable goal, but that greater diversity should be achieved by making decisions based on factors other than race. Critics of color-blindness argue that erasing, or attempting to erase, race from one’s thinking about individuals blinds perceivers to the ways racial bias and discrimination is generated and maintained by institutions, policies, and traditions (Wingfield, 2015). Moreover, being color-blind also implies being blind to one’s own race. For European American people, this means avoiding the realities of White privilege in many aspects of society.</w:t>
      </w:r>
    </w:p>
    <w:p w14:paraId="3D8B253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Melting pot, multiculturalist, and color-blindness notions of diversity have different implications for individuals from minority groups. In melting pot and color-blind ideologies, racial and ethnic minorities gain acceptance to the extent that they assimilate and adopt majority-group customs. In a multicultural society, minority groups’ culture and customs are accepted and preserved by the majority group. Which ideology is better for minorities? The research is mixed: Some work shows that multiculturalism is threatening to Whites and contributes to prejudice against minorities (Morrison, Plaut, &amp; Ybarra, 2010; Plaut, Garnett, Buffardi, &amp; Sanchez-Burks, 2011). Other research finds that multiculturalism decreases, and color-blindness increases, minorities’ perception of bias against their group (Plaut, Thomas, &amp; Goren, 2009; Gutierrez &amp; Unzueta, 2010).</w:t>
      </w:r>
    </w:p>
    <w:p w14:paraId="1E1F5DE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Regardless of whether you believe that melting pot, multicultural, or color-blindness ideals are desirable or even possible, we must acknowledge that diversity is often used in a manner that conflates description and ideology—what is and what should be. With regard to diversity, the three ideologies described above are statements of what some people feel </w:t>
      </w:r>
      <w:r w:rsidRPr="00CF3E9A">
        <w:rPr>
          <w:rFonts w:ascii="Times" w:eastAsiaTheme="minorEastAsia" w:hAnsi="Times"/>
          <w:i/>
          <w:iCs/>
          <w:lang w:val="en-US" w:eastAsia="en-US"/>
        </w:rPr>
        <w:t>should</w:t>
      </w:r>
      <w:r w:rsidRPr="00CF3E9A">
        <w:rPr>
          <w:rFonts w:ascii="Times" w:eastAsiaTheme="minorEastAsia" w:hAnsi="Times"/>
          <w:lang w:val="en-US" w:eastAsia="en-US"/>
        </w:rPr>
        <w:t> be in a socially diverse environment. We will approach our study of diversity regarding it neither as inherently desirable nor undesirable, but simply as an important characteristic of our social world.</w:t>
      </w:r>
    </w:p>
    <w:p w14:paraId="34619C11"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Diversity and Concern for Social Justice</w:t>
      </w:r>
    </w:p>
    <w:p w14:paraId="1FAD006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Diversity is not something that is inherently good or bad, but many dimensions of social difference are associated with inequality and disadvantage. Therefore, diversity is also a concern of individuals who value and strive for social justice. Social justice exists when all the groups of people in a society are afforded the same rights and opportunities and when their life outcomes are not unfairly constrained by prejudice and discrimination. As the diversity of a community increases, so does the potential for some groups of people to be disadvantaged relative to other groups. In a socially just community, the accomplishments and well-being of some people are not won at the expense of others.</w:t>
      </w:r>
    </w:p>
    <w:p w14:paraId="4AF5738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We know that America is a diverse society, but how socially just are we? Much data suggest that although all Americans enjoy similar rights and opportunities, not all realize comparable outcomes. Here are a few examples that highlight the divergent life outcomes of Whites compared with racial and ethnic minority individuals and the wealthy compared with the poor (U.S. Census Bureau, 2010). All U.S. citizens are entitled to free public education through Grade 12, but not all of them get it. In 2009, 92% of Whites had earned a high school diploma, but only 84% and 62% of Blacks and Hispanics, respectively. In principle, all people should have access to health care, if not from their employer, then from a government health care program such as Medicaid. In 2009, however, 16% of White, 21% of Black, and 32% of Hispanic individuals had no health insurance. Even for people with insurance, racial disparities in health outcomes are common. For example, Blacks with diabetes were less likely to be screened for, or receive, hemoglobin testing than Whites with the illness, and five times more likely than Whites to have a leg amputated due to the complications of diabetes (Sack, 2008). We will consider racial discrimination in health care in </w:t>
      </w:r>
      <w:hyperlink r:id="rId32" w:history="1">
        <w:r w:rsidRPr="00CF3E9A">
          <w:rPr>
            <w:rFonts w:ascii="Times" w:eastAsiaTheme="minorEastAsia" w:hAnsi="Times"/>
            <w:color w:val="0000FF"/>
            <w:u w:val="single"/>
            <w:lang w:val="en-US" w:eastAsia="en-US"/>
          </w:rPr>
          <w:t>Chapter 5</w:t>
        </w:r>
      </w:hyperlink>
      <w:r w:rsidRPr="00CF3E9A">
        <w:rPr>
          <w:rFonts w:ascii="Times" w:eastAsiaTheme="minorEastAsia" w:hAnsi="Times"/>
          <w:lang w:val="en-US" w:eastAsia="en-US"/>
        </w:rPr>
        <w:t>.</w:t>
      </w:r>
    </w:p>
    <w:p w14:paraId="455D71B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socially just society, people will not be victimized because of their group membership. However, according to Bureau of Justice data from 2009, Blacks are about 50% more likely to be a crime victim, and about three times more likely to be a victim of a robbery, than Whites are (Truman &amp; Rand, 2010). Although Blacks are about 12% of the U.S. population, they are about 50% of those arrested for crimes, and they are imprisoned at a rate six times higher than Whites. These statistics paint an unsettling image. In a nation devoted to its citizens’ life, liberty, and pursuit of happiness, racial and ethnic minorities and poor people have less of these than White and wealthy people do.</w:t>
      </w:r>
    </w:p>
    <w:p w14:paraId="2CE0160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Psychologists have long approached the study of diversity with an underlying concern for identifying, explaining, and correcting social injustice. For example, Kenneth and Mamie Clark’s (1940) work showing that Black children preferred to play with White than with Black dolls was instrumental in the Supreme Court’s 1954 decision declaring that racially segregated schools were unconstitutional. Psychologists’ concern for social justice is also evident in the way research on stereotyping and prejudice has been conducted. The great majority of research articles on stereotypes and stereotyping (numbering in the tens of thousands) have examined Whites’ beliefs and preconceptions about Blacks, while only a relative handful of articles have examined Blacks’ stereotypes of Whites. When stereotyping processes should be the same in both directions, and thus equally understandable from either group’s perspective, why does this research bias exist? Stereotypes held by empowered, majority group members—like Whites and males—are much more problematic because stereotypes can cause, support, and justify discrimination of minority group individuals. Because leadership positions in business and government have traditionally been, and continue to be, disproportionately held by White people, their stereotypic beliefs about Blacks have the potential to become institutionalized and contribute to institutional forms of discrimination. So psychologists have combined their basic research questions (e.g., What are the processes that lead to stereotyping?) with concerns for understanding and potentially addressing social injustice. As a final bit of evidence for the social justice agenda of psychologists, consider the mission statements of the two national psychological societies in the United States. The stated purpose of the American Psychology Association is to “advance psychology as a science and profession and as a means of promoting health, education, </w:t>
      </w:r>
      <w:r w:rsidRPr="00CF3E9A">
        <w:rPr>
          <w:rFonts w:ascii="Times" w:eastAsiaTheme="minorEastAsia" w:hAnsi="Times"/>
          <w:i/>
          <w:iCs/>
          <w:lang w:val="en-US" w:eastAsia="en-US"/>
        </w:rPr>
        <w:t>and human welfare</w:t>
      </w:r>
      <w:r w:rsidRPr="00CF3E9A">
        <w:rPr>
          <w:rFonts w:ascii="Times" w:eastAsiaTheme="minorEastAsia" w:hAnsi="Times"/>
          <w:lang w:val="en-US" w:eastAsia="en-US"/>
        </w:rPr>
        <w:t>” (italics added). Likewise, the mission of the Association for Psychological Science is to “promote, protect, and advance the interests of scientifically oriented psychology in research, application, teaching, and </w:t>
      </w:r>
      <w:r w:rsidRPr="00CF3E9A">
        <w:rPr>
          <w:rFonts w:ascii="Times" w:eastAsiaTheme="minorEastAsia" w:hAnsi="Times"/>
          <w:i/>
          <w:iCs/>
          <w:lang w:val="en-US" w:eastAsia="en-US"/>
        </w:rPr>
        <w:t>the improvement of human welfare</w:t>
      </w:r>
      <w:r w:rsidRPr="00CF3E9A">
        <w:rPr>
          <w:rFonts w:ascii="Times" w:eastAsiaTheme="minorEastAsia" w:hAnsi="Times"/>
          <w:lang w:val="en-US" w:eastAsia="en-US"/>
        </w:rPr>
        <w:t>” (italics added).</w:t>
      </w:r>
    </w:p>
    <w:p w14:paraId="2BB9EC40"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3E1642D1" wp14:editId="770E265C">
                <wp:extent cx="304800" cy="304800"/>
                <wp:effectExtent l="0" t="0" r="0" b="0"/>
                <wp:docPr id="8" name="AutoShape 8"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" filled="f" stroked="f">
                <o:lock v:ext="edit" aspectratio="t"/>
                <w10:anchorlock/>
              </v:rect>
            </w:pict>
          </mc:Fallback>
        </mc:AlternateContent>
      </w:r>
      <w:r w:rsidRPr="00CF3E9A">
        <w:rPr>
          <w:rFonts w:ascii="Times" w:eastAsiaTheme="minorEastAsia" w:hAnsi="Times"/>
          <w:sz w:val="20"/>
          <w:szCs w:val="20"/>
          <w:lang w:val="en-US" w:eastAsia="en-US"/>
        </w:rPr>
        <w:t>Diversity is accused of buzzword or PC status, according to many.</w:t>
      </w:r>
    </w:p>
    <w:p w14:paraId="16A927B2"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What is meant by that characterization? What meaning of the term </w:t>
      </w:r>
      <w:r w:rsidRPr="00CF3E9A">
        <w:rPr>
          <w:rFonts w:ascii="Times" w:eastAsiaTheme="minorEastAsia" w:hAnsi="Times"/>
          <w:i/>
          <w:iCs/>
          <w:sz w:val="20"/>
          <w:szCs w:val="20"/>
          <w:lang w:val="en-US" w:eastAsia="en-US"/>
        </w:rPr>
        <w:t>diversity</w:t>
      </w:r>
      <w:r w:rsidRPr="00CF3E9A">
        <w:rPr>
          <w:rFonts w:ascii="Times" w:eastAsiaTheme="minorEastAsia" w:hAnsi="Times"/>
          <w:sz w:val="20"/>
          <w:szCs w:val="20"/>
          <w:lang w:val="en-US" w:eastAsia="en-US"/>
        </w:rPr>
        <w:t> is being dismissed with these labels?</w:t>
      </w:r>
    </w:p>
    <w:p w14:paraId="7264A65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Let’s pause and sum up. A psychological study of diversity shares with demographers and policy makers an interest in social categories and historically disadvantaged groups. However, the most prominent theme in a psychological study of diversity is the concern with social justice. So, as we proceed through the chapters of this book, we will strive to gain a psychological understanding of diversity </w:t>
      </w:r>
      <w:r w:rsidRPr="00CF3E9A">
        <w:rPr>
          <w:rFonts w:ascii="Times" w:eastAsiaTheme="minorEastAsia" w:hAnsi="Times"/>
          <w:i/>
          <w:iCs/>
          <w:lang w:val="en-US" w:eastAsia="en-US"/>
        </w:rPr>
        <w:t>and</w:t>
      </w:r>
      <w:r w:rsidRPr="00CF3E9A">
        <w:rPr>
          <w:rFonts w:ascii="Times" w:eastAsiaTheme="minorEastAsia" w:hAnsi="Times"/>
          <w:lang w:val="en-US" w:eastAsia="en-US"/>
        </w:rPr>
        <w:t> acknowledge the social injustices faced by people from various social groups. At the end of the book (</w:t>
      </w:r>
      <w:hyperlink r:id="rId33" w:history="1">
        <w:r w:rsidRPr="00CF3E9A">
          <w:rPr>
            <w:rFonts w:ascii="Times" w:eastAsiaTheme="minorEastAsia" w:hAnsi="Times"/>
            <w:color w:val="0000FF"/>
            <w:u w:val="single"/>
            <w:lang w:val="en-US" w:eastAsia="en-US"/>
          </w:rPr>
          <w:t>Chapter 12</w:t>
        </w:r>
      </w:hyperlink>
      <w:r w:rsidRPr="00CF3E9A">
        <w:rPr>
          <w:rFonts w:ascii="Times" w:eastAsiaTheme="minorEastAsia" w:hAnsi="Times"/>
          <w:lang w:val="en-US" w:eastAsia="en-US"/>
        </w:rPr>
        <w:t>), we will focus directly on interventions and strategies for reducing prejudice and promoting social equality and harmony. This book must also address two shortcomings in the psychological research on social difference. First, research attention to diversity has been dominated by a small number of dimensions: gender and, to a lesser extent, race and disability (see </w:t>
      </w:r>
      <w:hyperlink r:id="rId34" w:anchor="s9781506371733.i646" w:history="1">
        <w:r w:rsidRPr="00CF3E9A">
          <w:rPr>
            <w:rFonts w:ascii="Times" w:eastAsiaTheme="minorEastAsia" w:hAnsi="Times"/>
            <w:color w:val="0000FF"/>
            <w:u w:val="single"/>
            <w:lang w:val="en-US" w:eastAsia="en-US"/>
          </w:rPr>
          <w:t>Figure 1.1</w:t>
        </w:r>
      </w:hyperlink>
      <w:r w:rsidRPr="00CF3E9A">
        <w:rPr>
          <w:rFonts w:ascii="Times" w:eastAsiaTheme="minorEastAsia" w:hAnsi="Times"/>
          <w:lang w:val="en-US" w:eastAsia="en-US"/>
        </w:rPr>
        <w:t>). Race and gender affect our thinking about others more than other social categories do; this may explain the greater research activity on those dimensions of diversity. The research priorities displayed in </w:t>
      </w:r>
      <w:hyperlink r:id="rId35" w:anchor="s9781506371733.i646" w:history="1">
        <w:r w:rsidRPr="00CF3E9A">
          <w:rPr>
            <w:rFonts w:ascii="Times" w:eastAsiaTheme="minorEastAsia" w:hAnsi="Times"/>
            <w:color w:val="0000FF"/>
            <w:u w:val="single"/>
            <w:lang w:val="en-US" w:eastAsia="en-US"/>
          </w:rPr>
          <w:t>Figure 1.1</w:t>
        </w:r>
      </w:hyperlink>
      <w:r w:rsidRPr="00CF3E9A">
        <w:rPr>
          <w:rFonts w:ascii="Times" w:eastAsiaTheme="minorEastAsia" w:hAnsi="Times"/>
          <w:lang w:val="en-US" w:eastAsia="en-US"/>
        </w:rPr>
        <w:t> may also reflect broader societal efforts, and the psychological research involved in those efforts, to extend equal rights all based on gender and race. Still, there are many other dimensions of diversity and social injustices that affect the members of those groups that students of the psychology of diversity must confront. Second, psychological research favors finding differences between groups of people over similarities between, and differences within, groups of people (Jones, 1994). For example, tens of thousands of studies document the (relatively few) psychological differences between men and women. This same research obscures, however, both the many ways that men and women are alike as well as the diversity within the populations of men and women. A psychology of diversity must therefore accentuate shared qualities between, and diversity within, groups of people. The goals of a psychological study of diversity are listed in </w:t>
      </w:r>
      <w:hyperlink r:id="rId36" w:anchor="s9781506371733.i695" w:history="1">
        <w:r w:rsidRPr="00CF3E9A">
          <w:rPr>
            <w:rFonts w:ascii="Times" w:eastAsiaTheme="minorEastAsia" w:hAnsi="Times"/>
            <w:color w:val="0000FF"/>
            <w:u w:val="single"/>
            <w:lang w:val="en-US" w:eastAsia="en-US"/>
          </w:rPr>
          <w:t>Figure 1.2</w:t>
        </w:r>
      </w:hyperlink>
      <w:r w:rsidRPr="00CF3E9A">
        <w:rPr>
          <w:rFonts w:ascii="Times" w:eastAsiaTheme="minorEastAsia" w:hAnsi="Times"/>
          <w:lang w:val="en-US" w:eastAsia="en-US"/>
        </w:rPr>
        <w:t>.</w:t>
      </w:r>
    </w:p>
    <w:p w14:paraId="1A4E26C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Figure 1.2</w:t>
      </w:r>
      <w:r w:rsidRPr="00CF3E9A">
        <w:rPr>
          <w:rFonts w:ascii="Times" w:eastAsiaTheme="minorEastAsia" w:hAnsi="Times"/>
          <w:lang w:val="en-US" w:eastAsia="en-US"/>
        </w:rPr>
        <w:t> The Goals of a Psychological Study of Diversity</w:t>
      </w:r>
    </w:p>
    <w:p w14:paraId="43338686" w14:textId="77777777" w:rsidR="00CF3E9A" w:rsidRPr="00CF3E9A" w:rsidRDefault="00CF3E9A" w:rsidP="00CF3E9A">
      <w:pPr>
        <w:spacing w:line="240" w:lineRule="auto"/>
        <w:rPr>
          <w:rFonts w:ascii="Times" w:hAnsi="Times"/>
          <w:sz w:val="20"/>
          <w:szCs w:val="20"/>
          <w:lang w:val="en-US" w:eastAsia="en-US"/>
        </w:rPr>
      </w:pPr>
      <w:r>
        <w:rPr>
          <w:rFonts w:ascii="Times" w:hAnsi="Times"/>
          <w:noProof/>
          <w:sz w:val="20"/>
          <w:szCs w:val="20"/>
          <w:lang w:val="en-US" w:eastAsia="en-US"/>
        </w:rPr>
        <mc:AlternateContent>
          <mc:Choice Requires="wps">
            <w:drawing>
              <wp:inline distT="0" distB="0" distL="0" distR="0" wp14:anchorId="74E2A0D6" wp14:editId="3541370A">
                <wp:extent cx="304800" cy="304800"/>
                <wp:effectExtent l="0" t="0" r="0" b="0"/>
                <wp:docPr id="7" name="AutoShape 9" descr="ig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ig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BVrkkG5AgAAxQUAAA4A&#10;AAAAAAAAAAAAAAAALAIAAGRycy9lMm9Eb2MueG1sUEsBAi0AFAAGAAgAAAAhAEyg6SzYAAAAAwEA&#10;AA8AAAAAAAAAAAAAAAAAEQUAAGRycy9kb3ducmV2LnhtbFBLBQYAAAAABAAEAPMAAAAWBgAAAAA=&#10;" filled="f" stroked="f">
                <o:lock v:ext="edit" aspectratio="t"/>
                <w10:anchorlock/>
              </v:rect>
            </w:pict>
          </mc:Fallback>
        </mc:AlternateContent>
      </w:r>
    </w:p>
    <w:p w14:paraId="2ABCACC8"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The Psychology of Diversity: A Conceptual Framework</w:t>
      </w:r>
    </w:p>
    <w:p w14:paraId="233D2FE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psychology of diversity considers how individuals’ thoughts, feelings, and behavior are intertwined with their diverse social environments. At the beginning of this chapter, I introduced two principles that form a framework for a psychological study of diversity. First, social difference is constructed and maintained by individuals, and second, social difference exerts influence on individuals. Let us consider further the interdependence of the individual and his or her social context.</w:t>
      </w:r>
    </w:p>
    <w:p w14:paraId="7D646492"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Diversity Is Socially Constructed</w:t>
      </w:r>
    </w:p>
    <w:p w14:paraId="0F732E34"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The Individual Is a Social Perceiver</w:t>
      </w:r>
    </w:p>
    <w:p w14:paraId="50C0296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As individuals living in a social world, we confront and process volumes of social information each day. From others’ skin color to facial characteristics, from their clothing preferences to political attitudes, we sift through, organize, and make sense of countless pieces of social information. Although we can be very fast and efficient in the way we process these data, psychological researchers have demonstrated that we commonly make mistakes and exhibit inaccuracies in our thinking about other people and our social world. These tendencies and errors have consequences for our conclusions and judgments about our social world and the people who comprise it. We tend to rely on information that is most available in our memory banks to help us make judgments about other people, and this information leads us to make mistakes in judging the diversity of our social environments. Consider this: What proportion of your college or university student population is made of physically disabled individuals? Do you have to guess? On what information will you base your guess? Most of us have rather infrequent interactions with disabled individuals and tend not to notice them around campus. Based on our own interactions with and memory for disabled students, we would probably underestimate their numbers in the student population. In sum, the extent of diversity that we perceive in our schools, organizations, and communities is influenced by our natural limitations and biases in dealing with an overwhelming amount of social information.</w:t>
      </w:r>
    </w:p>
    <w:p w14:paraId="77021EB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Our attention and memory for social information tends to be organized by social categories, which, in turn, can distort differences and obscure similarities between members of different categories. Information about the characteristics of, for example, women and men are organized and stored in different memory structures. Although there are advantages to storing social information in this way, separating male and female information in memory leads to an overemphasis of the differences between men and women as well as an underappreciation of the ways that men and women are the same. The popular </w:t>
      </w:r>
      <w:r w:rsidRPr="00CF3E9A">
        <w:rPr>
          <w:rFonts w:ascii="Times" w:eastAsiaTheme="minorEastAsia" w:hAnsi="Times"/>
          <w:i/>
          <w:iCs/>
          <w:lang w:val="en-US" w:eastAsia="en-US"/>
        </w:rPr>
        <w:t>Men Are From Venus, Women Are From Mars</w:t>
      </w:r>
      <w:r w:rsidRPr="00CF3E9A">
        <w:rPr>
          <w:rFonts w:ascii="Times" w:eastAsiaTheme="minorEastAsia" w:hAnsi="Times"/>
          <w:lang w:val="en-US" w:eastAsia="en-US"/>
        </w:rPr>
        <w:t>books and videos suggest that the differences between men and women are vast and inexplicable (Gray, 1992). Psychological theory and research helps us see, however, that gender diversity—the extent to which men and women are different—is distorted by our use of social categories.</w:t>
      </w:r>
    </w:p>
    <w:p w14:paraId="2760ACA5"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The Individual Is a Social Actor</w:t>
      </w:r>
    </w:p>
    <w:p w14:paraId="42CBF3E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Not only are we social perceivers, we also act within our social contexts in ways that have implications for diversity. We typically bring into our interactions with other people a set of beliefs and expectations about them. These expectations can function in two ways: guiding the way we act toward other people and influencing the way others react to us. Here’s an example. Psychological studies have demonstrated that most of us feel tension and uncertainty in interactions with physically disabled people. These feelings may stem from the belief that handicapped individuals have special needs with which we are uncomfortable or unfamiliar. Our beliefs about disabled people may lead us to avoid them, or keep our interactions with them brief and superficial, thereby contributing to their differentness from us. Moreover, our suspicious and avoidant actions actually contribute to, rather than ameliorate, their marginalization and dependence on others. In other words, our behavior often sends signals to other people about their differentness and how they are expected to act, leading them to live up to (or, more commonly, down to) those expectations. In this way, our behavior toward others actually alters the extent of difference in our social environment.</w:t>
      </w:r>
    </w:p>
    <w:p w14:paraId="2558ED7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Finally, our actions toward socially different others are also driven by our feelings about ourselves. We have discussed how we think of ourselves in terms of our social categories and affiliations. These social identities are value laden; we are proud of being, for example, Jewish, Latino, or female. Because we are emotionally invested in our social categories and memberships, we want them to compare favorably with other social groups. The desire to have our social group look good compared to others invariably guides us to behave in ways that create or enhance differences between us. In short, the diversity we perceive in our schools or communities may result in part from our needs to feel good about our own social groups.</w:t>
      </w:r>
    </w:p>
    <w:p w14:paraId="5F99B994"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Diversity Is a Social Influence</w:t>
      </w:r>
    </w:p>
    <w:p w14:paraId="27713F1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To study how the individual and the social context are interdependent, we must recognize that our behavior is influenced by a variety of social forces, one of which is our differentness from others. Therefore, we not only perceive social difference in our environments, many of us </w:t>
      </w:r>
      <w:r w:rsidRPr="00CF3E9A">
        <w:rPr>
          <w:rFonts w:ascii="Times" w:eastAsiaTheme="minorEastAsia" w:hAnsi="Times"/>
          <w:i/>
          <w:iCs/>
          <w:lang w:val="en-US" w:eastAsia="en-US"/>
        </w:rPr>
        <w:t>experience</w:t>
      </w:r>
      <w:r w:rsidRPr="00CF3E9A">
        <w:rPr>
          <w:rFonts w:ascii="Times" w:eastAsiaTheme="minorEastAsia" w:hAnsi="Times"/>
          <w:lang w:val="en-US" w:eastAsia="en-US"/>
        </w:rPr>
        <w:t> diversity, too. We are aware that we are different from other people in many ways, such as in our skin color, family background, and religious beliefs. This experience is psychologically important because being different from others influences the way we think and feel about ourselves and interact with other people.</w:t>
      </w:r>
    </w:p>
    <w:p w14:paraId="3E8DB3B7"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Influence on Identity</w:t>
      </w:r>
    </w:p>
    <w:p w14:paraId="5D3437F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Psychologists have learned that our identities—whom we regard ourselves as—incorporate the impressions and beliefs others hold regarding us. The experience of diversity acknowledges that we live among people who, themselves, are constructors of their social world. In other words, other people categorize </w:t>
      </w:r>
      <w:r w:rsidRPr="00CF3E9A">
        <w:rPr>
          <w:rFonts w:ascii="Times" w:eastAsiaTheme="minorEastAsia" w:hAnsi="Times"/>
          <w:i/>
          <w:iCs/>
          <w:lang w:val="en-US" w:eastAsia="en-US"/>
        </w:rPr>
        <w:t>you</w:t>
      </w:r>
      <w:r w:rsidRPr="00CF3E9A">
        <w:rPr>
          <w:rFonts w:ascii="Times" w:eastAsiaTheme="minorEastAsia" w:hAnsi="Times"/>
          <w:lang w:val="en-US" w:eastAsia="en-US"/>
        </w:rPr>
        <w:t> based on dimensions of social difference (just as you tend to do to them). Other people may not know you personally, but as a member of some (often visibly apparent) social group about which they have prior knowledge, you are known to them to some degree. The </w:t>
      </w:r>
      <w:r w:rsidRPr="00CF3E9A">
        <w:rPr>
          <w:rFonts w:ascii="Times" w:eastAsiaTheme="minorEastAsia" w:hAnsi="Times"/>
          <w:i/>
          <w:iCs/>
          <w:lang w:val="en-US" w:eastAsia="en-US"/>
        </w:rPr>
        <w:t>you</w:t>
      </w:r>
      <w:r w:rsidRPr="00CF3E9A">
        <w:rPr>
          <w:rFonts w:ascii="Times" w:eastAsiaTheme="minorEastAsia" w:hAnsi="Times"/>
          <w:lang w:val="en-US" w:eastAsia="en-US"/>
        </w:rPr>
        <w:t> that is known to other people, and based largely on your social group affiliation, may differ sharply from how you view yourself. The discrepancy between our identities and the way other people identify us has profound implications for our psychological well-being and social adjustment. Imagine a disabled individual who views herself in the following terms: intelligent, Italian American, athletic, Republican, and outgoing, but is viewed by others primarily in terms of her disability. How frustrating it must be to realize that other people think of you as disabled (and the negative qualities associated with being disabled) when you do not think of yourself in that way, or when disabled is just one (and perhaps a relatively unimportant) part of who you are. One’s social identities, and the beliefs and assumptions that other people associate with those identities, have important implications for one’s psychological identity and well-being. In sum, a psychological appreciation of diversity must include an understanding of the experience of being different from others.</w:t>
      </w:r>
    </w:p>
    <w:p w14:paraId="3753D952"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Influence on Behavior</w:t>
      </w:r>
    </w:p>
    <w:p w14:paraId="26C4E96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experience of diversity extends beyond how we identify ourselves and includes how we behave. Just as our actions toward others that are guided by category-based expectations have implications for the perception of diversity, others’ behavior toward us follows </w:t>
      </w:r>
      <w:r w:rsidRPr="00CF3E9A">
        <w:rPr>
          <w:rFonts w:ascii="Times" w:eastAsiaTheme="minorEastAsia" w:hAnsi="Times"/>
          <w:i/>
          <w:iCs/>
          <w:lang w:val="en-US" w:eastAsia="en-US"/>
        </w:rPr>
        <w:t>their</w:t>
      </w:r>
      <w:r w:rsidRPr="00CF3E9A">
        <w:rPr>
          <w:rFonts w:ascii="Times" w:eastAsiaTheme="minorEastAsia" w:hAnsi="Times"/>
          <w:lang w:val="en-US" w:eastAsia="en-US"/>
        </w:rPr>
        <w:t> beliefs and expectations about us and influences how we experience a diverse world. Others’ beliefs and expectations about the traits and behaviors of the members of a social group comprise a role—a script for conducting oneself in the ongoing drama of life. However, social roles are a double-edged sword. On one hand, they are comfortable contexts in which to live because playing the expected role brings the approval of others. On the other hand, social roles are limiting; they constrain what a member of a social group should be or do. For example, there is still a strong collective belief in this society that women are best suited for roles that involve nurturant, supportive, and helpful behavior. Not surprisingly, women greatly outnumber men in such occupations as elementary school teacher, nurse, and secretary. Adopting this female role in one’s behavior is associated with opportunities in those vocational areas, as well as a cultural stamp of approval at playing the woman role appropriately, but also place women at an economic disadvantage. You can see, then, how our behavior is not ours alone, but is shaped by cultural forces that stem directly from social differences.</w:t>
      </w:r>
    </w:p>
    <w:p w14:paraId="6B3B8469"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Summary</w:t>
      </w:r>
    </w:p>
    <w:p w14:paraId="6553A87A" w14:textId="77777777" w:rsidR="00CF3E9A" w:rsidRPr="00CF3E9A" w:rsidRDefault="00CF3E9A" w:rsidP="00CF3E9A">
      <w:pPr>
        <w:numPr>
          <w:ilvl w:val="0"/>
          <w:numId w:val="6"/>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Diversity is difference based on one’s sex, sexual orientation, race and ethnicity, national background, income and education level, first language, religion, and appearance—and these are just the major categories of social difference!</w:t>
      </w:r>
    </w:p>
    <w:p w14:paraId="557345BB" w14:textId="77777777" w:rsidR="00CF3E9A" w:rsidRPr="00CF3E9A" w:rsidRDefault="00CF3E9A" w:rsidP="00CF3E9A">
      <w:pPr>
        <w:numPr>
          <w:ilvl w:val="0"/>
          <w:numId w:val="6"/>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A psychological study of diversity must consider how social categories are tools for viewing and evaluating other people; that diversity is not limited to historically disadvantaged or visible groups; that diversity is an escapable and value-neutral aspect of our daily living; and that a concern for social justice must accompany the study of social difference.</w:t>
      </w:r>
    </w:p>
    <w:p w14:paraId="424708FA" w14:textId="77777777" w:rsidR="00CF3E9A" w:rsidRPr="00CF3E9A" w:rsidRDefault="00CF3E9A" w:rsidP="00CF3E9A">
      <w:pPr>
        <w:numPr>
          <w:ilvl w:val="0"/>
          <w:numId w:val="6"/>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The psychology of diversity is based on two principles. One, through our thoughts, judgments, and actions, we shape and distort the raw material of objective social differences. Two, the diverse social contexts in which we live shape our identities and actions.</w:t>
      </w:r>
    </w:p>
    <w:p w14:paraId="3A3023D4"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1.1: Does White + Black = Black?</w:t>
      </w:r>
    </w:p>
    <w:p w14:paraId="63DB6104"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Barack Obama has a White mother and a Black father, making him the most famous biracial or multiracial person in America. And yet, most people think of Barack Obama as Black rather than biracial. Indeed, he was hailed in the media as the first Black president of the United States. In </w:t>
      </w:r>
      <w:r w:rsidRPr="00CF3E9A">
        <w:rPr>
          <w:rFonts w:ascii="Times" w:eastAsiaTheme="minorEastAsia" w:hAnsi="Times"/>
          <w:i/>
          <w:iCs/>
          <w:sz w:val="20"/>
          <w:szCs w:val="20"/>
          <w:lang w:val="en-US" w:eastAsia="en-US"/>
        </w:rPr>
        <w:t>Dreams of My Father</w:t>
      </w:r>
      <w:r w:rsidRPr="00CF3E9A">
        <w:rPr>
          <w:rFonts w:ascii="Times" w:eastAsiaTheme="minorEastAsia" w:hAnsi="Times"/>
          <w:sz w:val="20"/>
          <w:szCs w:val="20"/>
          <w:lang w:val="en-US" w:eastAsia="en-US"/>
        </w:rPr>
        <w:t>, President Obama tells of his conscious decision to think of himself as a Black American (Obama, 2004). How do you think of people who are of mixed-race background? Do you think of a biracial person in terms of one race and, if so, which one? Researchers Destiny Peery and Galen Bodenhausen (2008) examined this question by having White people look at racially ambiguous faces that either were or were not paired with information about the biracial/bicultural background of the person. What did they find? Compared with the no-information condition, when participants were given information about the biracial background of the person, they reflexively categorized the face as Black rather than White. However, when asked for more thoughtful, deliberate responses, the participants acknowledged the person’s biracial identity. This study suggests that Whites automatically categorize multiracial people into minority categories, but also that knowing another person is from a mixed-race background helps White perceivers think about people in multiracial/multiethnic terms.</w:t>
      </w:r>
    </w:p>
    <w:p w14:paraId="7225D0F5"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21E959DE" wp14:editId="10296E52">
                <wp:extent cx="304800" cy="304800"/>
                <wp:effectExtent l="0" t="0" r="0" b="0"/>
                <wp:docPr id="6" name="AutoShape 10"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AGQxC6ugIAAMY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Consider your own racial and ethnic background. Who were your parents and grandparents, in terms of their country of origin, language, race, and religion? Does your identity reflect that multicultural background?</w:t>
      </w:r>
    </w:p>
    <w:p w14:paraId="2FCE4688"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2079FD02" wp14:editId="02EBF891">
                <wp:extent cx="304800" cy="304800"/>
                <wp:effectExtent l="0" t="0" r="0" b="0"/>
                <wp:docPr id="5" name="AutoShape 11"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MZhLkCAADG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MAzGYS5AgAAxgUAAA4A&#10;AAAAAAAAAAAAAAAALAIAAGRycy9lMm9Eb2MueG1sUEsBAi0AFAAGAAgAAAAhAEyg6SzYAAAAAwEA&#10;AA8AAAAAAAAAAAAAAAAAEQUAAGRycy9kb3ducmV2LnhtbFBLBQYAAAAABAAEAPMAAAAWBgAAAAA=&#10;" filled="f" stroked="f">
                <o:lock v:ext="edit" aspectratio="t"/>
                <w10:anchorlock/>
              </v:rect>
            </w:pict>
          </mc:Fallback>
        </mc:AlternateContent>
      </w:r>
      <w:r w:rsidRPr="00CF3E9A">
        <w:rPr>
          <w:rFonts w:ascii="Times" w:eastAsiaTheme="minorEastAsia" w:hAnsi="Times"/>
          <w:sz w:val="20"/>
          <w:szCs w:val="20"/>
          <w:lang w:val="en-US" w:eastAsia="en-US"/>
        </w:rPr>
        <w:t>If you have a multiracial or multiethnic identity, does your identity reflect a melting pot, multicultural, or color-blind model of diversity? In other words, are your racial identities mixed together to form a unique cultural product (you), are there elements of each heritage preserved and existing side-by-side in you, or do you not think of yourself in terms of racial or ethnic categories at all?</w:t>
      </w:r>
    </w:p>
    <w:p w14:paraId="1774AF3E"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1.2: Income Inequality</w:t>
      </w:r>
    </w:p>
    <w:p w14:paraId="72739D36"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Income inequality refers to the distribution of wealth and income in the population and is often captured in the income gap between the rich (defined here as the wealthiest 1% of families) and everyone else. The Great Depression and World War II eras saw a marked change in income distribution from the previous Gilded Age, with the top 1% of families receiving 11% and the bottom 90% receiving nearly 68% of the income. However, the gap between the top 1% and the lowest 90% of families has steadily increased over the past 30 years. According to recent data, the top 1% of families now receive 22.5% in all income and the bottom 90% of families receive only 50% (Saez, 2013). What is an acceptable or fair gap between the ultra rich and the large majority of middle- and low-income families is open to debate, but a 2014 Pew Research Center survey show that most American adults view the rich/poor gap as either a “very big” (47%) or “moderately big” (27%) problem.</w:t>
      </w:r>
    </w:p>
    <w:p w14:paraId="58630997"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Income inequality is correlated with health outcomes such that countries with higher inequality have higher death and infant mortality rates, shorter life expectancies, and higher rates of depression and obesity (Lochner, Pamuk, Makuc, Kennedy, &amp; Kawachi, 2001). We would expect poverty and poor health outcomes to be highly correlated, and they are, but income inequality alone predicts poor health outcomes even among the wealthy. Correlations do not prove that inequality causes health declines in a population, so how can we understand the relationship? Some scholars argue that income inequality erodes social cohesion, and contributes to anxiety and stress for all members of the population, and these factors help explain the poor health outcomes of high-income inequality countries (Inequality.org, n.d.).</w:t>
      </w:r>
    </w:p>
    <w:p w14:paraId="6A73D220"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31AB870D" wp14:editId="1C68D64B">
                <wp:extent cx="304800" cy="304800"/>
                <wp:effectExtent l="0" t="0" r="0" b="0"/>
                <wp:docPr id="4" name="AutoShape 12"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jXyrkCAADG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IHY18q5AgAAxgUAAA4A&#10;AAAAAAAAAAAAAAAALAIAAGRycy9lMm9Eb2MueG1sUEsBAi0AFAAGAAgAAAAhAEyg6SzYAAAAAwEA&#10;AA8AAAAAAAAAAAAAAAAAEQUAAGRycy9kb3ducmV2LnhtbFBLBQYAAAAABAAEAPMAAAAWBgAAAAA=&#10;" filled="f" stroked="f">
                <o:lock v:ext="edit" aspectratio="t"/>
                <w10:anchorlock/>
              </v:rect>
            </w:pict>
          </mc:Fallback>
        </mc:AlternateContent>
      </w:r>
      <w:r w:rsidRPr="00CF3E9A">
        <w:rPr>
          <w:rFonts w:ascii="Times" w:eastAsiaTheme="minorEastAsia" w:hAnsi="Times"/>
          <w:sz w:val="20"/>
          <w:szCs w:val="20"/>
          <w:lang w:val="en-US" w:eastAsia="en-US"/>
        </w:rPr>
        <w:t>How does being aware that the super rich are getting richer and average working people are not affect you psychologically? Emotionally? Does that inequality change your behavior? Discuss.</w:t>
      </w:r>
    </w:p>
    <w:p w14:paraId="78510185"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KEY TERMS</w:t>
      </w:r>
    </w:p>
    <w:p w14:paraId="56B43ABC" w14:textId="77777777" w:rsidR="00CF3E9A" w:rsidRPr="00CF3E9A" w:rsidRDefault="00CF3E9A" w:rsidP="00CF3E9A">
      <w:pPr>
        <w:numPr>
          <w:ilvl w:val="0"/>
          <w:numId w:val="7"/>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diversity 2</w:t>
      </w:r>
    </w:p>
    <w:p w14:paraId="5B3E1C08" w14:textId="77777777" w:rsidR="00CF3E9A" w:rsidRPr="00CF3E9A" w:rsidRDefault="00CF3E9A" w:rsidP="00CF3E9A">
      <w:pPr>
        <w:numPr>
          <w:ilvl w:val="0"/>
          <w:numId w:val="7"/>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melting pot 9</w:t>
      </w:r>
    </w:p>
    <w:p w14:paraId="78C641A9" w14:textId="77777777" w:rsidR="00CF3E9A" w:rsidRPr="00CF3E9A" w:rsidRDefault="00CF3E9A" w:rsidP="00CF3E9A">
      <w:pPr>
        <w:numPr>
          <w:ilvl w:val="0"/>
          <w:numId w:val="7"/>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multiculturalism 9</w:t>
      </w:r>
    </w:p>
    <w:p w14:paraId="68D1D9AB" w14:textId="77777777" w:rsidR="00CF3E9A" w:rsidRPr="00CF3E9A" w:rsidRDefault="00CF3E9A" w:rsidP="00CF3E9A">
      <w:pPr>
        <w:numPr>
          <w:ilvl w:val="0"/>
          <w:numId w:val="7"/>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color-blindness 10</w:t>
      </w:r>
    </w:p>
    <w:p w14:paraId="559856E7" w14:textId="77777777" w:rsidR="00CF3E9A" w:rsidRPr="00CF3E9A" w:rsidRDefault="00CF3E9A" w:rsidP="00CF3E9A">
      <w:pPr>
        <w:spacing w:before="240" w:line="240" w:lineRule="auto"/>
        <w:outlineLvl w:val="1"/>
        <w:rPr>
          <w:rFonts w:ascii="Times" w:hAnsi="Times"/>
          <w:b/>
          <w:bCs/>
          <w:color w:val="000000"/>
          <w:sz w:val="34"/>
          <w:szCs w:val="34"/>
          <w:lang w:val="en-US" w:eastAsia="en-US"/>
        </w:rPr>
      </w:pPr>
      <w:r w:rsidRPr="00CF3E9A">
        <w:rPr>
          <w:rFonts w:ascii="Times" w:hAnsi="Times"/>
          <w:b/>
          <w:bCs/>
          <w:color w:val="000000"/>
          <w:sz w:val="34"/>
          <w:szCs w:val="34"/>
          <w:lang w:val="en-US" w:eastAsia="en-US"/>
        </w:rPr>
        <w:t>For Further Reading</w:t>
      </w:r>
    </w:p>
    <w:p w14:paraId="504AB75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Boatright-Horowitz, S. L., &amp; Soeung, S. (2009). Teaching White privilege to White students can mean saying good-bye to positive student evaluations. American Psychologist, 64(6), 574–575. doi: 10.1037/a0016593</w:t>
      </w:r>
    </w:p>
    <w:p w14:paraId="5D68026E"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This article discusses the consequences of trying to confront racism, particularly White students’ racial attitudes, in the classroom for students’ evaluations of their course and teacher.</w:t>
      </w:r>
    </w:p>
    <w:p w14:paraId="7A322BE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Fassinger, R. E. (2008). Workplace diversity and public policy: Challenges and opportunities for psychology. American Psychologist, 63(4), 252–268. doi: 10.1037/0003-066X.63.4.252</w:t>
      </w:r>
    </w:p>
    <w:p w14:paraId="71CAECA5"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This article discusses barriers to greater diversity in the American workplace.</w:t>
      </w:r>
    </w:p>
    <w:p w14:paraId="10E56AE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Wingfield, A. (2015, September). Colorblindness is counterproductive. The Atlantic. Retrieved from </w:t>
      </w:r>
      <w:hyperlink r:id="rId37" w:history="1">
        <w:r w:rsidRPr="00CF3E9A">
          <w:rPr>
            <w:rFonts w:ascii="Times" w:eastAsiaTheme="minorEastAsia" w:hAnsi="Times"/>
            <w:color w:val="0000FF"/>
            <w:u w:val="single"/>
            <w:lang w:val="en-US" w:eastAsia="en-US"/>
          </w:rPr>
          <w:t>http://www.theatlantic.com/politics/archive/2015/09/color-blindness-is-counterproductive/405037/</w:t>
        </w:r>
      </w:hyperlink>
    </w:p>
    <w:p w14:paraId="4C430E96"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This essay offers a critique of colorblind ideology from sociological research.</w:t>
      </w:r>
    </w:p>
    <w:p w14:paraId="43937532"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Online Resources</w:t>
      </w:r>
    </w:p>
    <w:p w14:paraId="0B03DDC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United States Census Bureau</w:t>
      </w:r>
    </w:p>
    <w:p w14:paraId="2E60C4C2" w14:textId="77777777" w:rsidR="00CF3E9A" w:rsidRPr="00CF3E9A" w:rsidRDefault="00CF3E9A" w:rsidP="00CF3E9A">
      <w:pPr>
        <w:spacing w:before="240" w:line="240" w:lineRule="auto"/>
        <w:rPr>
          <w:rFonts w:ascii="Times" w:eastAsiaTheme="minorEastAsia" w:hAnsi="Times"/>
          <w:lang w:val="en-US" w:eastAsia="en-US"/>
        </w:rPr>
      </w:pPr>
      <w:hyperlink r:id="rId38" w:history="1">
        <w:r w:rsidRPr="00CF3E9A">
          <w:rPr>
            <w:rFonts w:ascii="Times" w:eastAsiaTheme="minorEastAsia" w:hAnsi="Times"/>
            <w:color w:val="0000FF"/>
            <w:u w:val="single"/>
            <w:lang w:val="en-US" w:eastAsia="en-US"/>
          </w:rPr>
          <w:t>http://www.census.gov/</w:t>
        </w:r>
      </w:hyperlink>
    </w:p>
    <w:p w14:paraId="516924A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great site to appreciate the diversity of Americans. From the main page follow the “People &amp; Households/American Community Survey” link. The American Community Survey is an annual look at Americans’ income, education, race and ethnicity, disability, and more.</w:t>
      </w:r>
    </w:p>
    <w:p w14:paraId="49B04D9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United States Census Bureau 2011 Statistical Abstract</w:t>
      </w:r>
    </w:p>
    <w:p w14:paraId="0B9DB722" w14:textId="77777777" w:rsidR="00CF3E9A" w:rsidRPr="00CF3E9A" w:rsidRDefault="00CF3E9A" w:rsidP="00CF3E9A">
      <w:pPr>
        <w:spacing w:before="240" w:line="240" w:lineRule="auto"/>
        <w:rPr>
          <w:rFonts w:ascii="Times" w:eastAsiaTheme="minorEastAsia" w:hAnsi="Times"/>
          <w:lang w:val="en-US" w:eastAsia="en-US"/>
        </w:rPr>
      </w:pPr>
      <w:hyperlink r:id="rId39" w:history="1">
        <w:r w:rsidRPr="00CF3E9A">
          <w:rPr>
            <w:rFonts w:ascii="Times" w:eastAsiaTheme="minorEastAsia" w:hAnsi="Times"/>
            <w:color w:val="0000FF"/>
            <w:u w:val="single"/>
            <w:lang w:val="en-US" w:eastAsia="en-US"/>
          </w:rPr>
          <w:t>http://www.census.gov/compendia/statab/hist_stats.html</w:t>
        </w:r>
      </w:hyperlink>
    </w:p>
    <w:p w14:paraId="3C8750F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U.S. Census Bureau’s Statistical Abstract shows historical data: current and past census figures for demographics and many other variables. This site allows one to appreciate changes in American diversity across time.</w:t>
      </w:r>
    </w:p>
    <w:p w14:paraId="2E39133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Centers for Disease Control and Prevention</w:t>
      </w:r>
    </w:p>
    <w:p w14:paraId="5EA38491" w14:textId="77777777" w:rsidR="00CF3E9A" w:rsidRPr="00CF3E9A" w:rsidRDefault="00CF3E9A" w:rsidP="00CF3E9A">
      <w:pPr>
        <w:spacing w:before="240" w:line="240" w:lineRule="auto"/>
        <w:rPr>
          <w:rFonts w:ascii="Times" w:eastAsiaTheme="minorEastAsia" w:hAnsi="Times"/>
          <w:lang w:val="en-US" w:eastAsia="en-US"/>
        </w:rPr>
      </w:pPr>
      <w:hyperlink r:id="rId40" w:history="1">
        <w:r w:rsidRPr="00CF3E9A">
          <w:rPr>
            <w:rFonts w:ascii="Times" w:eastAsiaTheme="minorEastAsia" w:hAnsi="Times"/>
            <w:color w:val="0000FF"/>
            <w:u w:val="single"/>
            <w:lang w:val="en-US" w:eastAsia="en-US"/>
          </w:rPr>
          <w:t>http://www.cdc.gov/</w:t>
        </w:r>
      </w:hyperlink>
    </w:p>
    <w:p w14:paraId="4221891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site is excellent for finding basic prevalence statistics on diversity dimensions such as obesity and disability, and also how those dimensions relate to health. From the main CDC page, use the index to find pages on overweight/obesity (under </w:t>
      </w:r>
      <w:r w:rsidRPr="00CF3E9A">
        <w:rPr>
          <w:rFonts w:ascii="Times" w:eastAsiaTheme="minorEastAsia" w:hAnsi="Times"/>
          <w:i/>
          <w:iCs/>
          <w:lang w:val="en-US" w:eastAsia="en-US"/>
        </w:rPr>
        <w:t>O</w:t>
      </w:r>
      <w:r w:rsidRPr="00CF3E9A">
        <w:rPr>
          <w:rFonts w:ascii="Times" w:eastAsiaTheme="minorEastAsia" w:hAnsi="Times"/>
          <w:lang w:val="en-US" w:eastAsia="en-US"/>
        </w:rPr>
        <w:t>) and disability and health (under </w:t>
      </w:r>
      <w:r w:rsidRPr="00CF3E9A">
        <w:rPr>
          <w:rFonts w:ascii="Times" w:eastAsiaTheme="minorEastAsia" w:hAnsi="Times"/>
          <w:i/>
          <w:iCs/>
          <w:lang w:val="en-US" w:eastAsia="en-US"/>
        </w:rPr>
        <w:t>D</w:t>
      </w:r>
      <w:r w:rsidRPr="00CF3E9A">
        <w:rPr>
          <w:rFonts w:ascii="Times" w:eastAsiaTheme="minorEastAsia" w:hAnsi="Times"/>
          <w:lang w:val="en-US" w:eastAsia="en-US"/>
        </w:rPr>
        <w:t>).</w:t>
      </w:r>
    </w:p>
    <w:p w14:paraId="1B96009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National Center for Healthcare Statistics</w:t>
      </w:r>
    </w:p>
    <w:p w14:paraId="64A17FA3" w14:textId="77777777" w:rsidR="00CF3E9A" w:rsidRPr="00CF3E9A" w:rsidRDefault="00CF3E9A" w:rsidP="00CF3E9A">
      <w:pPr>
        <w:spacing w:before="240" w:line="240" w:lineRule="auto"/>
        <w:rPr>
          <w:rFonts w:ascii="Times" w:eastAsiaTheme="minorEastAsia" w:hAnsi="Times"/>
          <w:lang w:val="en-US" w:eastAsia="en-US"/>
        </w:rPr>
      </w:pPr>
      <w:hyperlink r:id="rId41" w:history="1">
        <w:r w:rsidRPr="00CF3E9A">
          <w:rPr>
            <w:rFonts w:ascii="Times" w:eastAsiaTheme="minorEastAsia" w:hAnsi="Times"/>
            <w:color w:val="0000FF"/>
            <w:u w:val="single"/>
            <w:lang w:val="en-US" w:eastAsia="en-US"/>
          </w:rPr>
          <w:t>http://www.cdc.gov/nchs/</w:t>
        </w:r>
      </w:hyperlink>
    </w:p>
    <w:p w14:paraId="22AA87C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For those interested in seeing how health-related outcomes are related to disability, obesity status, or demographic variables. From the main page, use the index to find research on disability and health (under D), then continue on to “more data and statistics.”</w:t>
      </w:r>
    </w:p>
    <w:p w14:paraId="0328996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National Center for Education Statistics</w:t>
      </w:r>
    </w:p>
    <w:p w14:paraId="47925E76" w14:textId="77777777" w:rsidR="00CF3E9A" w:rsidRPr="00CF3E9A" w:rsidRDefault="00CF3E9A" w:rsidP="00CF3E9A">
      <w:pPr>
        <w:spacing w:before="240" w:line="240" w:lineRule="auto"/>
        <w:rPr>
          <w:rFonts w:ascii="Times" w:eastAsiaTheme="minorEastAsia" w:hAnsi="Times"/>
          <w:lang w:val="en-US" w:eastAsia="en-US"/>
        </w:rPr>
      </w:pPr>
      <w:hyperlink r:id="rId42" w:history="1">
        <w:r w:rsidRPr="00CF3E9A">
          <w:rPr>
            <w:rFonts w:ascii="Times" w:eastAsiaTheme="minorEastAsia" w:hAnsi="Times"/>
            <w:color w:val="0000FF"/>
            <w:u w:val="single"/>
            <w:lang w:val="en-US" w:eastAsia="en-US"/>
          </w:rPr>
          <w:t>http://nces.ed.gov/</w:t>
        </w:r>
      </w:hyperlink>
    </w:p>
    <w:p w14:paraId="553E9E6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For those interested in seeing how educational outcomes vary by gender or race. From the main page, go to Tables/Figures, then Search Tables/Figures. Select a year and type in “gender” to get a feast of educational data for males and females.</w:t>
      </w:r>
    </w:p>
    <w:p w14:paraId="5E4E9A9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National Survey of Sexual Health and Behavior</w:t>
      </w:r>
    </w:p>
    <w:p w14:paraId="088EA620" w14:textId="77777777" w:rsidR="00CF3E9A" w:rsidRPr="00CF3E9A" w:rsidRDefault="00CF3E9A" w:rsidP="00CF3E9A">
      <w:pPr>
        <w:spacing w:before="240" w:line="240" w:lineRule="auto"/>
        <w:rPr>
          <w:rFonts w:ascii="Times" w:eastAsiaTheme="minorEastAsia" w:hAnsi="Times"/>
          <w:lang w:val="en-US" w:eastAsia="en-US"/>
        </w:rPr>
      </w:pPr>
      <w:hyperlink r:id="rId43" w:history="1">
        <w:r w:rsidRPr="00CF3E9A">
          <w:rPr>
            <w:rFonts w:ascii="Times" w:eastAsiaTheme="minorEastAsia" w:hAnsi="Times"/>
            <w:color w:val="0000FF"/>
            <w:u w:val="single"/>
            <w:lang w:val="en-US" w:eastAsia="en-US"/>
          </w:rPr>
          <w:t>http://www.nationalsexstudy.indiana.edu/</w:t>
        </w:r>
      </w:hyperlink>
    </w:p>
    <w:p w14:paraId="6387BD5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Findings from a large representative survey of Americans’ sexual behaviors, conducted in 2010, including data on same-sex identity and behavior.</w:t>
      </w:r>
    </w:p>
    <w:p w14:paraId="69788B4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United States Department of Health and Human Services Poverty Guidelines</w:t>
      </w:r>
    </w:p>
    <w:p w14:paraId="5083EB3F" w14:textId="77777777" w:rsidR="00CF3E9A" w:rsidRPr="00CF3E9A" w:rsidRDefault="00CF3E9A" w:rsidP="00CF3E9A">
      <w:pPr>
        <w:spacing w:before="240" w:line="240" w:lineRule="auto"/>
        <w:rPr>
          <w:rFonts w:ascii="Times" w:eastAsiaTheme="minorEastAsia" w:hAnsi="Times"/>
          <w:lang w:val="en-US" w:eastAsia="en-US"/>
        </w:rPr>
      </w:pPr>
      <w:hyperlink r:id="rId44" w:anchor="latest" w:history="1">
        <w:r w:rsidRPr="00CF3E9A">
          <w:rPr>
            <w:rFonts w:ascii="Times" w:eastAsiaTheme="minorEastAsia" w:hAnsi="Times"/>
            <w:color w:val="0000FF"/>
            <w:u w:val="single"/>
            <w:lang w:val="en-US" w:eastAsia="en-US"/>
          </w:rPr>
          <w:t>http://aspe.hhs.gov/poverty/index.shtml#latest</w:t>
        </w:r>
      </w:hyperlink>
    </w:p>
    <w:p w14:paraId="6FE4C28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For the latest definitions, measurement, and data on poverty.</w:t>
      </w:r>
    </w:p>
    <w:p w14:paraId="36078B7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U.S. Census Bureau also has a poverty section: </w:t>
      </w:r>
      <w:hyperlink r:id="rId45" w:history="1">
        <w:r w:rsidRPr="00CF3E9A">
          <w:rPr>
            <w:rFonts w:ascii="Times" w:eastAsiaTheme="minorEastAsia" w:hAnsi="Times"/>
            <w:color w:val="0000FF"/>
            <w:u w:val="single"/>
            <w:lang w:val="en-US" w:eastAsia="en-US"/>
          </w:rPr>
          <w:t>http://www.census.gov/hhes/www/poverty/poverty.html</w:t>
        </w:r>
      </w:hyperlink>
    </w:p>
    <w:p w14:paraId="5A7D0BC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American Religion Data Archive</w:t>
      </w:r>
    </w:p>
    <w:p w14:paraId="0A3A6F39" w14:textId="77777777" w:rsidR="00CF3E9A" w:rsidRPr="00CF3E9A" w:rsidRDefault="00CF3E9A" w:rsidP="00CF3E9A">
      <w:pPr>
        <w:spacing w:before="240" w:line="240" w:lineRule="auto"/>
        <w:rPr>
          <w:rFonts w:ascii="Times" w:eastAsiaTheme="minorEastAsia" w:hAnsi="Times"/>
          <w:lang w:val="en-US" w:eastAsia="en-US"/>
        </w:rPr>
      </w:pPr>
      <w:hyperlink r:id="rId46" w:history="1">
        <w:r w:rsidRPr="00CF3E9A">
          <w:rPr>
            <w:rFonts w:ascii="Times" w:eastAsiaTheme="minorEastAsia" w:hAnsi="Times"/>
            <w:color w:val="0000FF"/>
            <w:u w:val="single"/>
            <w:lang w:val="en-US" w:eastAsia="en-US"/>
          </w:rPr>
          <w:t>http://www.thearda.com/</w:t>
        </w:r>
      </w:hyperlink>
    </w:p>
    <w:p w14:paraId="7EC9969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site with membership statistics of religious denominations in the United States. ARDA also provides learning modules for studying social issues that are related to religion in America (e.g., Evangelicalism, science, and homosexuality).</w:t>
      </w:r>
    </w:p>
    <w:p w14:paraId="16A2807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The Pluralism Project</w:t>
      </w:r>
    </w:p>
    <w:p w14:paraId="7326060D" w14:textId="77777777" w:rsidR="00CF3E9A" w:rsidRPr="00CF3E9A" w:rsidRDefault="00CF3E9A" w:rsidP="00CF3E9A">
      <w:pPr>
        <w:spacing w:before="240" w:line="240" w:lineRule="auto"/>
        <w:rPr>
          <w:rFonts w:ascii="Times" w:eastAsiaTheme="minorEastAsia" w:hAnsi="Times"/>
          <w:lang w:val="en-US" w:eastAsia="en-US"/>
        </w:rPr>
      </w:pPr>
      <w:hyperlink r:id="rId47" w:history="1">
        <w:r w:rsidRPr="00CF3E9A">
          <w:rPr>
            <w:rFonts w:ascii="Times" w:eastAsiaTheme="minorEastAsia" w:hAnsi="Times"/>
            <w:color w:val="0000FF"/>
            <w:u w:val="single"/>
            <w:lang w:val="en-US" w:eastAsia="en-US"/>
          </w:rPr>
          <w:t>http://pluralism.org/index.php</w:t>
        </w:r>
      </w:hyperlink>
    </w:p>
    <w:p w14:paraId="14C317D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site, through advocacy, resources, and research, enables people to explore the diversity of religions and faith traditions in the United States. From the home page, go to “America’s Many Religions.” Pick a religion to find links to statistics, news, essays, and multimedia presentations.</w:t>
      </w:r>
    </w:p>
    <w:p w14:paraId="1B77259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American Psychological Association</w:t>
      </w:r>
    </w:p>
    <w:p w14:paraId="44E912ED" w14:textId="77777777" w:rsidR="00CF3E9A" w:rsidRPr="00CF3E9A" w:rsidRDefault="00CF3E9A" w:rsidP="00CF3E9A">
      <w:pPr>
        <w:spacing w:before="240" w:line="240" w:lineRule="auto"/>
        <w:rPr>
          <w:rFonts w:ascii="Times" w:eastAsiaTheme="minorEastAsia" w:hAnsi="Times"/>
          <w:lang w:val="en-US" w:eastAsia="en-US"/>
        </w:rPr>
      </w:pPr>
      <w:hyperlink r:id="rId48" w:history="1">
        <w:r w:rsidRPr="00CF3E9A">
          <w:rPr>
            <w:rFonts w:ascii="Times" w:eastAsiaTheme="minorEastAsia" w:hAnsi="Times"/>
            <w:color w:val="0000FF"/>
            <w:u w:val="single"/>
            <w:lang w:val="en-US" w:eastAsia="en-US"/>
          </w:rPr>
          <w:t>http://www.apa.org/</w:t>
        </w:r>
      </w:hyperlink>
    </w:p>
    <w:p w14:paraId="3C87F37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national organization of academic and practicing professional psychologists. A good place to learn what psychologists do and how they do it.</w:t>
      </w:r>
    </w:p>
    <w:p w14:paraId="46945FF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Association for Psychological Science</w:t>
      </w:r>
    </w:p>
    <w:p w14:paraId="45318B79" w14:textId="77777777" w:rsidR="00CF3E9A" w:rsidRPr="00CF3E9A" w:rsidRDefault="00CF3E9A" w:rsidP="00CF3E9A">
      <w:pPr>
        <w:spacing w:before="240" w:line="240" w:lineRule="auto"/>
        <w:rPr>
          <w:rFonts w:ascii="Times" w:eastAsiaTheme="minorEastAsia" w:hAnsi="Times"/>
          <w:lang w:val="en-US" w:eastAsia="en-US"/>
        </w:rPr>
      </w:pPr>
      <w:hyperlink r:id="rId49" w:history="1">
        <w:r w:rsidRPr="00CF3E9A">
          <w:rPr>
            <w:rFonts w:ascii="Times" w:eastAsiaTheme="minorEastAsia" w:hAnsi="Times"/>
            <w:color w:val="0000FF"/>
            <w:u w:val="single"/>
            <w:lang w:val="en-US" w:eastAsia="en-US"/>
          </w:rPr>
          <w:t>http://www.psychologicalscience.org/</w:t>
        </w:r>
      </w:hyperlink>
    </w:p>
    <w:p w14:paraId="18C0828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national organization of psychology more devoted to the scientific and research than to the professional aspects of psychology.</w:t>
      </w:r>
    </w:p>
    <w:p w14:paraId="2C5BC87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Inequality.org</w:t>
      </w:r>
    </w:p>
    <w:p w14:paraId="58262DC8" w14:textId="77777777" w:rsidR="00CF3E9A" w:rsidRPr="00CF3E9A" w:rsidRDefault="00CF3E9A" w:rsidP="00CF3E9A">
      <w:pPr>
        <w:spacing w:before="240" w:line="240" w:lineRule="auto"/>
        <w:rPr>
          <w:rFonts w:ascii="Times" w:eastAsiaTheme="minorEastAsia" w:hAnsi="Times"/>
          <w:lang w:val="en-US" w:eastAsia="en-US"/>
        </w:rPr>
      </w:pPr>
      <w:hyperlink r:id="rId50" w:history="1">
        <w:r w:rsidRPr="00CF3E9A">
          <w:rPr>
            <w:rFonts w:ascii="Times" w:eastAsiaTheme="minorEastAsia" w:hAnsi="Times"/>
            <w:color w:val="0000FF"/>
            <w:u w:val="single"/>
            <w:lang w:val="en-US" w:eastAsia="en-US"/>
          </w:rPr>
          <w:t>http://inequality.org/income-inequality/</w:t>
        </w:r>
      </w:hyperlink>
    </w:p>
    <w:p w14:paraId="4BB7467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For information and analysis on wealth and income inequality.</w:t>
      </w:r>
    </w:p>
    <w:p w14:paraId="51174A4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Administration for Community Living</w:t>
      </w:r>
    </w:p>
    <w:p w14:paraId="05885F3B" w14:textId="77777777" w:rsidR="00CF3E9A" w:rsidRPr="00CF3E9A" w:rsidRDefault="00CF3E9A" w:rsidP="00CF3E9A">
      <w:pPr>
        <w:spacing w:before="240" w:line="240" w:lineRule="auto"/>
        <w:rPr>
          <w:rFonts w:ascii="Times" w:eastAsiaTheme="minorEastAsia" w:hAnsi="Times"/>
          <w:lang w:val="en-US" w:eastAsia="en-US"/>
        </w:rPr>
      </w:pPr>
      <w:hyperlink r:id="rId51" w:history="1">
        <w:r w:rsidRPr="00CF3E9A">
          <w:rPr>
            <w:rFonts w:ascii="Times" w:eastAsiaTheme="minorEastAsia" w:hAnsi="Times"/>
            <w:color w:val="0000FF"/>
            <w:u w:val="single"/>
            <w:lang w:val="en-US" w:eastAsia="en-US"/>
          </w:rPr>
          <w:t>http://www.acl.gov/</w:t>
        </w:r>
      </w:hyperlink>
    </w:p>
    <w:p w14:paraId="5BBA161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U.S. Department of Health &amp; Human Services arm for aging programs, resources, and research.</w:t>
      </w:r>
    </w:p>
    <w:p w14:paraId="0CEDC739" w14:textId="77777777" w:rsidR="00694B33" w:rsidRDefault="00694B33"/>
    <w:p w14:paraId="190093E6" w14:textId="77777777" w:rsidR="00CF3E9A" w:rsidRPr="00CF3E9A" w:rsidRDefault="00CF3E9A" w:rsidP="00506AD4">
      <w:pPr>
        <w:pStyle w:val="Heading1"/>
        <w:rPr>
          <w:lang w:val="en-US" w:eastAsia="en-US"/>
        </w:rPr>
      </w:pPr>
      <w:bookmarkStart w:id="3" w:name="_Toc399607748"/>
      <w:r w:rsidRPr="00CF3E9A">
        <w:rPr>
          <w:color w:val="B5B5B5"/>
          <w:lang w:val="en-US" w:eastAsia="en-US"/>
        </w:rPr>
        <w:t>Chapter 2</w:t>
      </w:r>
      <w:r w:rsidRPr="00CF3E9A">
        <w:rPr>
          <w:lang w:val="en-US" w:eastAsia="en-US"/>
        </w:rPr>
        <w:t> Categorization and Stereotyping: Cognitive Processes That Shape Perceived Diversity</w:t>
      </w:r>
      <w:bookmarkEnd w:id="3"/>
    </w:p>
    <w:p w14:paraId="4636AF41" w14:textId="77777777" w:rsidR="00CF3E9A" w:rsidRPr="00CF3E9A" w:rsidRDefault="00CF3E9A" w:rsidP="00CF3E9A">
      <w:pPr>
        <w:spacing w:before="240" w:line="240" w:lineRule="auto"/>
        <w:outlineLvl w:val="1"/>
        <w:rPr>
          <w:rFonts w:ascii="Times" w:hAnsi="Times"/>
          <w:b/>
          <w:bCs/>
          <w:sz w:val="27"/>
          <w:szCs w:val="27"/>
          <w:lang w:val="en-US" w:eastAsia="en-US"/>
        </w:rPr>
      </w:pPr>
      <w:r w:rsidRPr="00CF3E9A">
        <w:rPr>
          <w:rFonts w:ascii="Times" w:hAnsi="Times"/>
          <w:b/>
          <w:bCs/>
          <w:sz w:val="27"/>
          <w:szCs w:val="27"/>
          <w:lang w:val="en-US" w:eastAsia="en-US"/>
        </w:rPr>
        <w:t>Topics Covered in This Chapter</w:t>
      </w:r>
    </w:p>
    <w:p w14:paraId="3AEE1C24" w14:textId="77777777" w:rsidR="00CF3E9A" w:rsidRPr="00CF3E9A" w:rsidRDefault="00CF3E9A" w:rsidP="00CF3E9A">
      <w:pPr>
        <w:numPr>
          <w:ilvl w:val="0"/>
          <w:numId w:val="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Social categorization and the sources of our social categories</w:t>
      </w:r>
    </w:p>
    <w:p w14:paraId="5BBA6E83" w14:textId="77777777" w:rsidR="00CF3E9A" w:rsidRPr="00CF3E9A" w:rsidRDefault="00CF3E9A" w:rsidP="00CF3E9A">
      <w:pPr>
        <w:numPr>
          <w:ilvl w:val="0"/>
          <w:numId w:val="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The effects of categorizing people on perceived diversity</w:t>
      </w:r>
    </w:p>
    <w:p w14:paraId="1A2E84D7" w14:textId="77777777" w:rsidR="00CF3E9A" w:rsidRPr="00CF3E9A" w:rsidRDefault="00CF3E9A" w:rsidP="00CF3E9A">
      <w:pPr>
        <w:numPr>
          <w:ilvl w:val="0"/>
          <w:numId w:val="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Stereotypes and their effect on perceived diversity</w:t>
      </w:r>
    </w:p>
    <w:p w14:paraId="05AAD924" w14:textId="77777777" w:rsidR="00CF3E9A" w:rsidRPr="00CF3E9A" w:rsidRDefault="00CF3E9A" w:rsidP="00CF3E9A">
      <w:pPr>
        <w:numPr>
          <w:ilvl w:val="0"/>
          <w:numId w:val="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How stereotypes confirm themselves in our thinking</w:t>
      </w:r>
    </w:p>
    <w:p w14:paraId="0658F3ED"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Our study of diversity must begin with how we think about people who are different from ourselves. Two cognitive processes—categorization and stereotyping—frame our study of social thinking. Social categorization and stereotyping help shape the social world we perceive. This chapter will consider social categorization and stereotyping in turn, followed by a discussion of their implications for understanding people who are socially different from ourselves.</w:t>
      </w:r>
    </w:p>
    <w:p w14:paraId="1D928744"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Social Categorization</w:t>
      </w:r>
    </w:p>
    <w:p w14:paraId="195C101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How many people will you interact with, encounter, see, think about, or imagine today? Think about it for a minute—the number is probably several hundred people, or higher, for a typical day. Each of those individuals has a particular age, body shape, race or ethnicity, appearance, hair style, and language. If you were to take notice, you would likely find that they also differ in their income, political orientation, religion, health status, and many other ways. We obviously cannot possibly remember the distinctive qualities of even a small fraction of the people we encounter. So what happens to all that social information? Making sense of the diversity around us involves a great deal of information processing, often more thinking than we have time for or care to do. To ease this information processing burden, we employ categories, because thinking about categories of people (e.g., rich, middle-professional class, middle-working class, and poor people) requires less attention and less memory resources than trying to remember individual characteristics. </w:t>
      </w:r>
      <w:r w:rsidRPr="00CF3E9A">
        <w:rPr>
          <w:rFonts w:ascii="Times" w:eastAsiaTheme="minorEastAsia" w:hAnsi="Times"/>
          <w:b/>
          <w:bCs/>
          <w:lang w:val="en-US" w:eastAsia="en-US"/>
        </w:rPr>
        <w:t>Social categorization</w:t>
      </w:r>
      <w:r w:rsidRPr="00CF3E9A">
        <w:rPr>
          <w:rFonts w:ascii="Times" w:eastAsiaTheme="minorEastAsia" w:hAnsi="Times"/>
          <w:lang w:val="en-US" w:eastAsia="en-US"/>
        </w:rPr>
        <w:t> involves thinking about people primarily as members of social groups rather than as individuals and refers to the process by which we place people into groups based on characteristics like gender or ethnicity. Social categories organize and economize our thinking about other people, especially those who are different from ourselves. In the following pages, we must address two fundamental questions about social categorization. First, how do we decide which category (or categories) to use when people can be categorized in many different ways? Second, how does social categorization affect our thinking about other people? We acknowledged above that social categories are beneficial for at least one reason—they help us economize on our everyday thinking about people. In what ways, however, do social categories influence our perceptions of others?</w:t>
      </w:r>
    </w:p>
    <w:p w14:paraId="7BE1709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Think of someone you know well, such as a roommate or friend. Make a mental list of the possible social categories to which this person could be assigned. Most people are part of many social groups; some are easily visible; others are not. We have considered why social categorization is fundamental to social information processing, but how do we select the social categories? Or do they select themselves?</w:t>
      </w:r>
    </w:p>
    <w:p w14:paraId="12A9E3FF"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The Neuropsychology of Categorization</w:t>
      </w:r>
    </w:p>
    <w:p w14:paraId="1A9C608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Age, sex, and race are regarded by psychologists as </w:t>
      </w:r>
      <w:r w:rsidRPr="00CF3E9A">
        <w:rPr>
          <w:rFonts w:ascii="Times" w:eastAsiaTheme="minorEastAsia" w:hAnsi="Times"/>
          <w:b/>
          <w:bCs/>
          <w:lang w:val="en-US" w:eastAsia="en-US"/>
        </w:rPr>
        <w:t>primary social categories</w:t>
      </w:r>
      <w:r w:rsidRPr="00CF3E9A">
        <w:rPr>
          <w:rFonts w:ascii="Times" w:eastAsiaTheme="minorEastAsia" w:hAnsi="Times"/>
          <w:lang w:val="en-US" w:eastAsia="en-US"/>
        </w:rPr>
        <w:t>. Primary categorizations occur first and fastest when we consider other people. We notice, too quickly to be able to think about it, other peoples’ age, sex, and race before noticing other categorizations that might apply to them. Researchers measured subjects’ brainwave activity in the part of the brain devoted to attention as they simultaneously presented pictures of Black and White male and female targets. The race of the targets was noticed in about one tenth of a second, and subjects noticed the targets’ sex only slightly slower. Other research suggests that we make age-based categorizations nearly as quickly (Brewer &amp; Lui, 1989). This means that primary categorization is </w:t>
      </w:r>
      <w:r w:rsidRPr="00CF3E9A">
        <w:rPr>
          <w:rFonts w:ascii="Times" w:eastAsiaTheme="minorEastAsia" w:hAnsi="Times"/>
          <w:b/>
          <w:bCs/>
          <w:lang w:val="en-US" w:eastAsia="en-US"/>
        </w:rPr>
        <w:t>automatic</w:t>
      </w:r>
      <w:r w:rsidRPr="00CF3E9A">
        <w:rPr>
          <w:rFonts w:ascii="Times" w:eastAsiaTheme="minorEastAsia" w:hAnsi="Times"/>
          <w:lang w:val="en-US" w:eastAsia="en-US"/>
        </w:rPr>
        <w:t>—that is, it is spontaneous, unreflective, and uncontrollable. The social categories race, sex, and age are similar in several respects, and this may shed light on why they are primary categories. As David Schneider (2004) points out, each of these categories has physical markers that are visible and easily identified. Skin color and facial features help us identify race. Body shape and stature enable sex categorizations. Finally, hair color and skin type help distinguish older from younger people.</w:t>
      </w:r>
    </w:p>
    <w:p w14:paraId="7C2F683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fact that we categorize people in terms of their race, sex, and age in a fraction of a second indicates that social categorization should be connected to areas of the brain that control automatic processing of stimuli. How is the brain involved in social categorization, and what does neuropsychology teach us about stereotypes and stereotyping? Based on early research with animals and humans that focused on learning, emotional reactions, and threat detection, the amygdala emerged as a possible center of automatic stereotypic judgments. The amygdala is a part of the brain that processes and evaluates inputs with emotional significance, and indeed the amygdala has been linked to the processing of social information (Adolphs, 2009). Researcher Elizabeth Phelps and her colleagues conducted one of the earliest studies of the amygdala’s role in social categorization using functional magnetic resonance imaging, or fMRI, technology. White participants viewed unfamiliar Black and White faces while the activation of their amygdalae was assessed via fMRI (Phelps et al., 2000). They found greater amygdala activation when participants viewed Black compared with White faces, and this activation was correlated with measures of implicit (or automatic) racial bias based on reaction time and startle eye blink. This basic finding—greater amygdala activation in response to Black compared to White faces—has been replicated often by other researchers using different categorization tasks (see Amodio &amp; Lieberman, 2009). Whereas early fMRI research focused on White participants’ categorization of White and Black faces, amygdala activation in response to Black faces has also been observed in African American participants (Leiberman, et al., 2005). How could Black individuals have automatic bias against their own racial group? The best explanation argues that negative race stereotypes are so engrained in American culture that everyone, regardless of race or ethnicity, passively acquires them through socialization and repeated uncritical exposure.</w:t>
      </w:r>
    </w:p>
    <w:p w14:paraId="41BEE68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Other regions of the brain are involved in social categorization and bias, as Jennifer Richeson and her colleagues (2003) found in a fascinating study. White participants took a test of implicit (automatic) racial bias and a Stroop test. In the Stroop test, one has to name the color of a word while the word itself may be a different color name, which is very distracting. Needless to say, the Stroop test requires a high level of executive attention and control to do accurately. Those two tests were strongly negatively correlated, meaning that participants who had high executive control showed low implicit racial bias. Separately, participants did the fMRI face categorization part of the study. Richeson et al. found that participants’ right dorsolateral prefrontal cortex (DLPFC), and not the amygdala, was active when shown pictures of black males. The DLPFC is associated with executive control, a finding that was corroborated by the large positive correlation of DLPFC activation with the Stroop scores. Finally, the study found that DLPFC activity—which is essentially a measure of the strength of one’s executive control—reduced the correlation between implicit racial bias and Stroop scores. What does this mean? The amygdala was not activated in response to unfamiliar Black faces because participants overrode that impulse with higher level executive control, and the fMRI data confirmed it. The study shows that it is possible to inhibit one’s automatic racial bias, but it takes cognitive resources, and those resources are often in short supply.</w:t>
      </w:r>
    </w:p>
    <w:p w14:paraId="539E479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Subsequent research by David Amodio and Patricia Devine (2006) helps us see the distinct neuropsychology of prejudice and stereotyping. They measured implicit </w:t>
      </w:r>
      <w:r w:rsidRPr="00CF3E9A">
        <w:rPr>
          <w:rFonts w:ascii="Times" w:eastAsiaTheme="minorEastAsia" w:hAnsi="Times"/>
          <w:i/>
          <w:iCs/>
          <w:lang w:val="en-US" w:eastAsia="en-US"/>
        </w:rPr>
        <w:t>evaluation</w:t>
      </w:r>
      <w:r w:rsidRPr="00CF3E9A">
        <w:rPr>
          <w:rFonts w:ascii="Times" w:eastAsiaTheme="minorEastAsia" w:hAnsi="Times"/>
          <w:lang w:val="en-US" w:eastAsia="en-US"/>
        </w:rPr>
        <w:t> by having participants respond to Black and White faces that were paired with pleasant and unpleasant stimuli in a reaction-time task. The implicit </w:t>
      </w:r>
      <w:r w:rsidRPr="00CF3E9A">
        <w:rPr>
          <w:rFonts w:ascii="Times" w:eastAsiaTheme="minorEastAsia" w:hAnsi="Times"/>
          <w:i/>
          <w:iCs/>
          <w:lang w:val="en-US" w:eastAsia="en-US"/>
        </w:rPr>
        <w:t>stereotyping</w:t>
      </w:r>
      <w:r w:rsidRPr="00CF3E9A">
        <w:rPr>
          <w:rFonts w:ascii="Times" w:eastAsiaTheme="minorEastAsia" w:hAnsi="Times"/>
          <w:lang w:val="en-US" w:eastAsia="en-US"/>
        </w:rPr>
        <w:t> task measured the association of a series of descriptive words (e.g., </w:t>
      </w:r>
      <w:r w:rsidRPr="00CF3E9A">
        <w:rPr>
          <w:rFonts w:ascii="Times" w:eastAsiaTheme="minorEastAsia" w:hAnsi="Times"/>
          <w:i/>
          <w:iCs/>
          <w:lang w:val="en-US" w:eastAsia="en-US"/>
        </w:rPr>
        <w:t>athletic</w:t>
      </w:r>
      <w:r w:rsidRPr="00CF3E9A">
        <w:rPr>
          <w:rFonts w:ascii="Times" w:eastAsiaTheme="minorEastAsia" w:hAnsi="Times"/>
          <w:lang w:val="en-US" w:eastAsia="en-US"/>
        </w:rPr>
        <w:t>) with the categories of Black and White, again via reaction time. Their study found evidence of both prejudice and stereotyping among White participants, but these responses were largely independent of each other. Moreover, the affective or evaluative aspects of categorization appear to involve the amygdala, whereas the cognitive or stereotypic aspects of categorization appear to involve the areas of the brain responsible for executive control, like the DLPFC (Amodio &amp; Lieberman, 2009). We shall study prejudice, the evaluation of social categories, and diversity, more closely in </w:t>
      </w:r>
      <w:hyperlink r:id="rId52" w:history="1">
        <w:r w:rsidRPr="00CF3E9A">
          <w:rPr>
            <w:rFonts w:ascii="Times" w:eastAsiaTheme="minorEastAsia" w:hAnsi="Times"/>
            <w:color w:val="0000FF"/>
            <w:u w:val="single"/>
            <w:lang w:val="en-US" w:eastAsia="en-US"/>
          </w:rPr>
          <w:t>Chapter 4</w:t>
        </w:r>
      </w:hyperlink>
      <w:r w:rsidRPr="00CF3E9A">
        <w:rPr>
          <w:rFonts w:ascii="Times" w:eastAsiaTheme="minorEastAsia" w:hAnsi="Times"/>
          <w:lang w:val="en-US" w:eastAsia="en-US"/>
        </w:rPr>
        <w:t>.</w:t>
      </w:r>
    </w:p>
    <w:p w14:paraId="7A2E674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Beside the amygdala and the DLPFC, two other areas of the brain are implicated in primary social categorization (Kubota, Banaji, &amp; Phelps, 2012). To categorize people into racial categories, one must first be able to do face detection (recognizing a face as different from an object) and face recognition (associating a face with a racial category). Using fMRI methods, researchers have observed greater fusiform face area (FFA) activation in participants viewing same-race compared with other-race faces (Ronquillo, et al., 2007). Furthermore, participants with pro-White racial bias tend to show greater FFA activation—or, in other words, “see” larger differences between Black and White faces. This reveals the influence of socialized racial bias on perception (Brosch, Bar-David, &amp; Phelps, 2013). Finally, the anterior cingulate cortex (ACC) is an area of the brain that helps, along with the DLPFC, control the expression of racial bias. A review of recent fMRI research in this area suggests that the ACC monitors conflict between one’s automatic racial biases and more egalitarian and socially approved explicit racial attitudes. The DLPFC, in turn, assists in the suppression of implicit bias, allowing explicit (and presumably less biased) racial attitudes to emerge in behavior. These key areas of the brain that are involved in social categorization are shown in </w:t>
      </w:r>
      <w:hyperlink r:id="rId53" w:anchor="s9781506371733.i842" w:history="1">
        <w:r w:rsidRPr="00CF3E9A">
          <w:rPr>
            <w:rFonts w:ascii="Times" w:eastAsiaTheme="minorEastAsia" w:hAnsi="Times"/>
            <w:color w:val="0000FF"/>
            <w:u w:val="single"/>
            <w:lang w:val="en-US" w:eastAsia="en-US"/>
          </w:rPr>
          <w:t>Figure 2.1</w:t>
        </w:r>
      </w:hyperlink>
      <w:r w:rsidRPr="00CF3E9A">
        <w:rPr>
          <w:rFonts w:ascii="Times" w:eastAsiaTheme="minorEastAsia" w:hAnsi="Times"/>
          <w:lang w:val="en-US" w:eastAsia="en-US"/>
        </w:rPr>
        <w:t> on page 40.</w:t>
      </w:r>
    </w:p>
    <w:p w14:paraId="613D7B7D"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Beyond Categorization</w:t>
      </w:r>
    </w:p>
    <w:p w14:paraId="0EB7631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Although categorizing people by their race, sex, and age occurs automatically in our social thinking, many other dimensions of diversity—some much more important to us than primary differences—are available to further organize and simplify our social worlds. Question: How do we decide what category, from among the many available, to use to think about someone? Answer: Beyond the primary categories, whatever characteristic of that person commands or occupies our attention is likely to inform our social categorization. Psychological researchers have found that categorization is driven by attention. The more we attend to an aspect of a person—such as one’s weight, race, or physical disability—the more likely it is that we will categorize that individual with similar people we have noticed in the past (Smith &amp; Zarate, 1992). Following this attention principle, social categorization can occur because of a distinctive feature (e.g., wheelchair user), because a situation highlights a category (e.g., at work you may think in terms of employee versus customer), or because a category is associated with a perceived threat to our values (e.g., Muslims, for many American Christians). Let’s consider the factors that guide our attention and, in turn, social categorization.</w:t>
      </w:r>
    </w:p>
    <w:p w14:paraId="2C6267A4"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Perceptual Similarity</w:t>
      </w:r>
    </w:p>
    <w:p w14:paraId="562ECE1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People who appear to be similar in some respect tend to be grouped together in our minds. The primary categories mentioned above share many similar features, but even beyond those fundamental categories, the principle of perceptual similarity guides our thinking about people. For example, people with a physical disability can be thought of as a group even if those people are otherwise quite different.</w:t>
      </w:r>
    </w:p>
    <w:p w14:paraId="5CA4A46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Distinctive features activate categories for two reasons. First, people who share a distinctive characteristic tend to be associated in memory, even if they are different in many other ways. When we see, for example, a person walking with the assistance of a cane or walker, we recall other similar people we have encountered. Because of their association in memory, we tend to think of those people as a group. Second, information about salient categories is immediately available to the perceiver compared to other, less salient categories. It is easier for us to notice and remember other information about people with disabilities than, for example, gay men and lesbians because, unlike sexual orientation, physical disabilities themselves are salient and memorable. Some common, distinctive social categories include sex, race, and ethnicity (to the extent that it is perceptually salient, such as through language differences), as well as physical disability, obesity, economic status, and age.</w:t>
      </w:r>
    </w:p>
    <w:p w14:paraId="334362F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perceptual salience of a characteristic is partly due to the situation in which it is encountered. Shelley Taylor and her colleagues have found that </w:t>
      </w:r>
      <w:r w:rsidRPr="00CF3E9A">
        <w:rPr>
          <w:rFonts w:ascii="Times" w:eastAsiaTheme="minorEastAsia" w:hAnsi="Times"/>
          <w:b/>
          <w:bCs/>
          <w:lang w:val="en-US" w:eastAsia="en-US"/>
        </w:rPr>
        <w:t>solo status</w:t>
      </w:r>
      <w:r w:rsidRPr="00CF3E9A">
        <w:rPr>
          <w:rFonts w:ascii="Times" w:eastAsiaTheme="minorEastAsia" w:hAnsi="Times"/>
          <w:lang w:val="en-US" w:eastAsia="en-US"/>
        </w:rPr>
        <w:t>, such as being the only woman on a committee or the only Asian student in a class, commands others’ attention (Taylor, Fiske, Etcoff, &amp; Ruderman, 1978). In one study, participants watched a group of six students discuss a topic; the groups consisted of each possible distribution of men and women (e.g., six men, no women; five men, one woman, etc.). Participants then evaluated the contributions of a given group member. The results showed that the significance attributed to a group member’s comments was inversely proportional to the size of their minority group. In other words, as people become more noticeable in a group, acquiring more solo status, their actions stand out and acquire greater importance in perceivers’ eyes. This occurs even when the quantity of the member’s contribution to the group remains the same across the various group types. Other research shows that evaluations of minority or solo status individuals are more exaggerated (Taylor &amp; Fiske, 1978). We will take up solo status again in </w:t>
      </w:r>
      <w:hyperlink r:id="rId54" w:history="1">
        <w:r w:rsidRPr="00CF3E9A">
          <w:rPr>
            <w:rFonts w:ascii="Times" w:eastAsiaTheme="minorEastAsia" w:hAnsi="Times"/>
            <w:color w:val="0000FF"/>
            <w:u w:val="single"/>
            <w:lang w:val="en-US" w:eastAsia="en-US"/>
          </w:rPr>
          <w:t>Chapter 6</w:t>
        </w:r>
      </w:hyperlink>
      <w:r w:rsidRPr="00CF3E9A">
        <w:rPr>
          <w:rFonts w:ascii="Times" w:eastAsiaTheme="minorEastAsia" w:hAnsi="Times"/>
          <w:lang w:val="en-US" w:eastAsia="en-US"/>
        </w:rPr>
        <w:t> when we learn about how females deal with solo status. In sum, distinctive attributes—whether that distinctiveness is inherent or situationally enhanced—is a basis for social categorization.</w:t>
      </w:r>
    </w:p>
    <w:p w14:paraId="3B38D1B5"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7CF1BA2F" wp14:editId="60808D17">
                <wp:extent cx="304800" cy="304800"/>
                <wp:effectExtent l="0" t="0" r="0" b="0"/>
                <wp:docPr id="20" name="AutoShape 19"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D69WTh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How do dress codes and uniform policies in schools or workplaces relate to solo status?</w:t>
      </w:r>
    </w:p>
    <w:p w14:paraId="0DD1F223"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Do tattoos and piercings, through which people express their individuality, make them (ironically) more likely to be categorized by others?</w:t>
      </w:r>
    </w:p>
    <w:p w14:paraId="4A42D2F9"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Accessibility</w:t>
      </w:r>
    </w:p>
    <w:p w14:paraId="00A4856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Our social thinking is also governed by categories that are accessible. We are more likely to group people by frequently used categories, or categories that have just recently been used, than categories we rarely use. If we are accustomed to thinking about people in terms of a certain dimension, we will tend to activate these categories to deal with new or unknown social situations, thus adding to their accessibility.</w:t>
      </w:r>
    </w:p>
    <w:p w14:paraId="429DBBC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demonstration of the influence of accessible social categories on social perception, researchers primed the category </w:t>
      </w:r>
      <w:r w:rsidRPr="00CF3E9A">
        <w:rPr>
          <w:rFonts w:ascii="Times" w:eastAsiaTheme="minorEastAsia" w:hAnsi="Times"/>
          <w:i/>
          <w:iCs/>
          <w:lang w:val="en-US" w:eastAsia="en-US"/>
        </w:rPr>
        <w:t>women</w:t>
      </w:r>
      <w:r w:rsidRPr="00CF3E9A">
        <w:rPr>
          <w:rFonts w:ascii="Times" w:eastAsiaTheme="minorEastAsia" w:hAnsi="Times"/>
          <w:lang w:val="en-US" w:eastAsia="en-US"/>
        </w:rPr>
        <w:t> or </w:t>
      </w:r>
      <w:r w:rsidRPr="00CF3E9A">
        <w:rPr>
          <w:rFonts w:ascii="Times" w:eastAsiaTheme="minorEastAsia" w:hAnsi="Times"/>
          <w:i/>
          <w:iCs/>
          <w:lang w:val="en-US" w:eastAsia="en-US"/>
        </w:rPr>
        <w:t>Chinese</w:t>
      </w:r>
      <w:r w:rsidRPr="00CF3E9A">
        <w:rPr>
          <w:rFonts w:ascii="Times" w:eastAsiaTheme="minorEastAsia" w:hAnsi="Times"/>
          <w:lang w:val="en-US" w:eastAsia="en-US"/>
        </w:rPr>
        <w:t> (or no category) by presenting one of these words for very short durations to study participants via computer (Macrae, Bodenhausen, &amp; Milne, 1995). After the priming task, participants viewed a videotape (ostensibly to rate the tape) of a Chinese woman reading. Thus, participants’ impressions of the person in the tape could be based on either social category: her sex or her ethnicity. In a final task, participants identified computer-presented trait words manipulated to include some that were typical of the social categories women and Chinese. The results were striking. Those participants who were primed with the category woman were faster in recognizing the women-typical traits, but slower in recognizing the Chinese-typical traits, than were the participants who had no social category prime. Parallel findings occurred for those who were primed with the Chinese category. They more quickly responded to Chinese-typical words, and more slowly to women-typical words, than did people with no category prime.</w:t>
      </w:r>
    </w:p>
    <w:p w14:paraId="383A479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study makes two important points. First, when more than one social category can be used to think about someone, </w:t>
      </w:r>
      <w:r w:rsidRPr="00CF3E9A">
        <w:rPr>
          <w:rFonts w:ascii="Times" w:eastAsiaTheme="minorEastAsia" w:hAnsi="Times"/>
          <w:i/>
          <w:iCs/>
          <w:lang w:val="en-US" w:eastAsia="en-US"/>
        </w:rPr>
        <w:t>accessible</w:t>
      </w:r>
      <w:r w:rsidRPr="00CF3E9A">
        <w:rPr>
          <w:rFonts w:ascii="Times" w:eastAsiaTheme="minorEastAsia" w:hAnsi="Times"/>
          <w:lang w:val="en-US" w:eastAsia="en-US"/>
        </w:rPr>
        <w:t> social categories—ones that we have recently used—take precedence. Second, when an accessible social category is appropriated to process social information, other relevant categories are inhibited—that is, they become less helpful than if we had no social category to work with. Here we see another aspect of the efficiency of social categories: When one is activated for use, others are deactivated until the social information processing is complete.</w:t>
      </w:r>
    </w:p>
    <w:p w14:paraId="2EDA5AC8"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Perceived Threat</w:t>
      </w:r>
    </w:p>
    <w:p w14:paraId="09D9711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Earlier we learned that the amygdala processes social information that is unfamiliar or threatening. A third factor that guides social categorization is whether a person is perceived as potentially threatening. Research by Saul Miller and his colleagues demonstrates that when we perceive potential threat or harm in another person, we are much more likely to categorize that person as a member of an out-group (Miller, Maner, &amp; Becker, 2010). </w:t>
      </w:r>
      <w:r w:rsidRPr="00CF3E9A">
        <w:rPr>
          <w:rFonts w:ascii="Times" w:eastAsiaTheme="minorEastAsia" w:hAnsi="Times"/>
          <w:b/>
          <w:bCs/>
          <w:lang w:val="en-US" w:eastAsia="en-US"/>
        </w:rPr>
        <w:t>In-groups</w:t>
      </w:r>
      <w:r w:rsidRPr="00CF3E9A">
        <w:rPr>
          <w:rFonts w:ascii="Times" w:eastAsiaTheme="minorEastAsia" w:hAnsi="Times"/>
          <w:lang w:val="en-US" w:eastAsia="en-US"/>
        </w:rPr>
        <w:t> and </w:t>
      </w:r>
      <w:r w:rsidRPr="00CF3E9A">
        <w:rPr>
          <w:rFonts w:ascii="Times" w:eastAsiaTheme="minorEastAsia" w:hAnsi="Times"/>
          <w:b/>
          <w:bCs/>
          <w:lang w:val="en-US" w:eastAsia="en-US"/>
        </w:rPr>
        <w:t>out-groups</w:t>
      </w:r>
      <w:r w:rsidRPr="00CF3E9A">
        <w:rPr>
          <w:rFonts w:ascii="Times" w:eastAsiaTheme="minorEastAsia" w:hAnsi="Times"/>
          <w:lang w:val="en-US" w:eastAsia="en-US"/>
        </w:rPr>
        <w:t> refer to social groups or categories of which we are, and are not, a member, respectively. In one study, these researchers had White participants categorize the race of White and Black faces as quickly and accurately as possible. The faces were selected to have either angry or happy expressions. The researchers hypothesized that, for typical White participants, angry Black males would be the most threatening and therefore should be most quickly categorized as an out-group member. As they predicted, participants correctly categorized the race of the angry Black male faces in just under 500 milliseconds (or one-half second), faster than any other type of face. Happy White female faces were the least threatening, and indeed participants were slowest in categorizing those faces.</w:t>
      </w:r>
    </w:p>
    <w:p w14:paraId="75D44F4D"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3EB19A79" wp14:editId="3E7FFC1C">
                <wp:extent cx="304800" cy="304800"/>
                <wp:effectExtent l="0" t="0" r="0" b="0"/>
                <wp:docPr id="19" name="AutoShape 20"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DQaqpm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List three of your in-groups. Now list some out-groups—groups of which you are not a member. Is it harder to identify your out-groups? Why?</w:t>
      </w:r>
    </w:p>
    <w:p w14:paraId="6CF335E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To sum up, our social categorizations are not random. Some categories select themselves by virtue of their visual distinctiveness; others because of their frequent use. Categorization also occurs when we want to define ourselves as different from people who are unfamiliar and threatening. Armed with some basic knowledge about social categorization, let us further examine how social categories influence the diversity we perceive in our social world.</w:t>
      </w:r>
    </w:p>
    <w:p w14:paraId="4967E5B7"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What Do Social Categories Do?</w:t>
      </w:r>
    </w:p>
    <w:p w14:paraId="31E46EA1"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Social Categories Economize Our Social Thinking</w:t>
      </w:r>
    </w:p>
    <w:p w14:paraId="2374E57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What if you kept your e-mails in one large file on your computer or phone? Finding an e-mail from a particular person or on a specific topic would necessarily involve looking through the whole list—an inefficient filing system to say the least. Obviously a categorization system with folders and subfolders makes storing and locating any individual e-mail much easier. The same principle operates in dealing with social information. Placing people in categories facilitates efficient social information processing, enabling us to combine individuals who have a similar quality or status into a group. As a result, thinking about groups of people requires fewer cognitive resources than thinking about individuals, leaving us better equipped to face the many other demands on our cognitive resources.</w:t>
      </w:r>
    </w:p>
    <w:p w14:paraId="5693CAF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Researchers did a series of experiments designed to examine the cognitive efficiency of social categories (Macrae, Milne, &amp; Bodenhausen, 1994). They had participants form an impression of a hypothetical person while doing a simultaneous cognitive task. The researchers reasoned that if social categories conserve cognitive resources, then people who are allowed or encouraged to use them in an impression-formation task should have more resources available to do other things. In one study, participants were shown a list of 10 traits (presented one by one on a computer) that described a hypothetical person named John. The traits included those typical of, for example, an artist (e.g., creative, temperamental) or a doctor (e.g., responsible, caring). Some of the participants were assigned to see an appropriate social category label (</w:t>
      </w:r>
      <w:r w:rsidRPr="00CF3E9A">
        <w:rPr>
          <w:rFonts w:ascii="Times" w:eastAsiaTheme="minorEastAsia" w:hAnsi="Times"/>
          <w:i/>
          <w:iCs/>
          <w:lang w:val="en-US" w:eastAsia="en-US"/>
        </w:rPr>
        <w:t>artist</w:t>
      </w:r>
      <w:r w:rsidRPr="00CF3E9A">
        <w:rPr>
          <w:rFonts w:ascii="Times" w:eastAsiaTheme="minorEastAsia" w:hAnsi="Times"/>
          <w:lang w:val="en-US" w:eastAsia="en-US"/>
        </w:rPr>
        <w:t> or </w:t>
      </w:r>
      <w:r w:rsidRPr="00CF3E9A">
        <w:rPr>
          <w:rFonts w:ascii="Times" w:eastAsiaTheme="minorEastAsia" w:hAnsi="Times"/>
          <w:i/>
          <w:iCs/>
          <w:lang w:val="en-US" w:eastAsia="en-US"/>
        </w:rPr>
        <w:t>doctor</w:t>
      </w:r>
      <w:r w:rsidRPr="00CF3E9A">
        <w:rPr>
          <w:rFonts w:ascii="Times" w:eastAsiaTheme="minorEastAsia" w:hAnsi="Times"/>
          <w:lang w:val="en-US" w:eastAsia="en-US"/>
        </w:rPr>
        <w:t>) appear above the trait words; others did not see the category label. While they were doing this impression-formation task, participants were also listening to a tape-recorded, factual lecture on Indonesian geography. After the tasks were complete, participants were given a 20-item multiple-choice test on the facts in the audiotaped lecture. The results confirmed the researchers’ idea: Those who formed their impressions of John with the assistance of an explicit social category scored significantly better on the test of the lecture facts than those who did not have a category made available to them. In short, using a social category made the trait task easier and left those people with more resources for listening to and remembering the lecture.</w:t>
      </w:r>
    </w:p>
    <w:p w14:paraId="7EDD48A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follow-up study showed that this influence of social categories on the performance of a simultaneous cognitive task was not merely intentional—an effect that participants thought should occur so they behaved accordingly. In a similar study, Macrae and his colleagues primed the social category word, by flashing it for merely a fraction of a second on the computer, and then presented the trait (Macrae, Milne, et al., 1994). Still, participants who formed impressions of Jim with the aid of a social category (albeit one that they did not recognize!) performed better on a simultaneous but unrelated cognitive task compared to those who did not receive a social category prime. Together, these studies demonstrate the ability of social categories to economize cognitive resources, such as attention and memory, and make them available for other needs.</w:t>
      </w:r>
    </w:p>
    <w:p w14:paraId="0A3A1FD8"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Social Categories Guide Social Judgments</w:t>
      </w:r>
    </w:p>
    <w:p w14:paraId="72E452D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It is well established that social categories, and the beliefs that we associate with them, influence our thinking about people from other groups (Hamilton &amp; Sherman, 1994). Social category–based beliefs set up expectations for people from a particular group, and much research shows that these expectations influence our perceptions and judgments of people based on their group membership.</w:t>
      </w:r>
    </w:p>
    <w:p w14:paraId="3C4B1D3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For example, researchers investigated the effects of class-based categorization on judgments of a child’s academic performance (Baron, Albright, &amp; Malloy, 1995). They had participants watch a video tape of a girl playing near her home and in a neighborhood playground. In the low social class condition, the home and playground were urban and run down; in the high social class condition, the home and playground were spacious, well kept, and obviously exclusive. Participants also watched a (bogus) tape of the child taking an intelligence test. The results showed that social class affected the ratings of the child’s academic ability, but only when they had no information about the child’s academic ability. Participants who had categorized the child as from a low socioeconomic background evaluated her test performance more negatively than those who believed she was an upper middle-class student. However, this social categorization effect did not occur when the participants were given information about the child’s academic abilities. This study shows how categorization affects the way we think about people but also suggests that the influence of social categories, as a basis for judgments of others, may be overridden by other, more relevant information.</w:t>
      </w:r>
    </w:p>
    <w:p w14:paraId="28AC541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another study, participants studied some information about a basketball player and then listened to a taped radio broadcast of an actual basketball game involving the player (Stone, Perry, &amp; Darley, 1997). After the broadcast, participants rated the attributes and performance of the player. The information about the player, however, was manipulated in two ways. Participants were led to believe that the player was either Black or White (social information) and that he possessed either low or high athletic ability (individual information). The results revealed that participants’ ratings of the player were influenced only by the social information. Those who believed the player was Black rated him as having higher physical and basketball ability than did participants who believed he was White. However, the White player was attributed with more effort than the Black player. This study also demonstrates the power of social categories to influence our perceptions of individuals and suggests that individualistic (and seemingly more accurate) information can be overridden by social categorical information.</w:t>
      </w:r>
    </w:p>
    <w:p w14:paraId="7622EE6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influence of social categories over our thinking about socially different people cannot be separated from the beliefs and knowledge we associate with a particular group of people. In the study described above, a simple social category can determine whether we see an athletic performance as due to athletic ability or effort (Stone et al., 1997). This influence of social categories, however, depends on the association of particular traits and abilities with a social category. In other words, we perceive athletic ability in the performance of a Black athlete not just because we think of him as Black, but also because we associate certain traits with the members of his group. This leads us to the second basic cognitive process through which we order and understand our social worlds: the stereotype.</w:t>
      </w:r>
    </w:p>
    <w:p w14:paraId="35204BB8"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Stereotyping</w:t>
      </w:r>
    </w:p>
    <w:p w14:paraId="3305A02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Categories help economize our cognitive resources, but they also help organize knowledge and experience with people from other social groups. When we categorize people based on a group membership, we risk discarding a great deal of individual information. We recover some of this information by developing a general description, called a </w:t>
      </w:r>
      <w:r w:rsidRPr="00CF3E9A">
        <w:rPr>
          <w:rFonts w:ascii="Times" w:eastAsiaTheme="minorEastAsia" w:hAnsi="Times"/>
          <w:i/>
          <w:iCs/>
          <w:lang w:val="en-US" w:eastAsia="en-US"/>
        </w:rPr>
        <w:t>stereotype</w:t>
      </w:r>
      <w:r w:rsidRPr="00CF3E9A">
        <w:rPr>
          <w:rFonts w:ascii="Times" w:eastAsiaTheme="minorEastAsia" w:hAnsi="Times"/>
          <w:lang w:val="en-US" w:eastAsia="en-US"/>
        </w:rPr>
        <w:t>, of the people in a social category and associating it in memory with that category. A </w:t>
      </w:r>
      <w:r w:rsidRPr="00CF3E9A">
        <w:rPr>
          <w:rFonts w:ascii="Times" w:eastAsiaTheme="minorEastAsia" w:hAnsi="Times"/>
          <w:b/>
          <w:bCs/>
          <w:lang w:val="en-US" w:eastAsia="en-US"/>
        </w:rPr>
        <w:t>stereotype</w:t>
      </w:r>
      <w:r w:rsidRPr="00CF3E9A">
        <w:rPr>
          <w:rFonts w:ascii="Times" w:eastAsiaTheme="minorEastAsia" w:hAnsi="Times"/>
          <w:lang w:val="en-US" w:eastAsia="en-US"/>
        </w:rPr>
        <w:t> is a set of beliefs about the members of a social group and usually consists of personality traits, behaviors, and motives (Allport, 1954). Stereotypes are also assumed to be beliefs about people from social groups. That is, when we stereotype people, we also apply a set of beliefs that represent the qualities of a group to </w:t>
      </w:r>
      <w:r w:rsidRPr="00CF3E9A">
        <w:rPr>
          <w:rFonts w:ascii="Times" w:eastAsiaTheme="minorEastAsia" w:hAnsi="Times"/>
          <w:i/>
          <w:iCs/>
          <w:lang w:val="en-US" w:eastAsia="en-US"/>
        </w:rPr>
        <w:t>individuals</w:t>
      </w:r>
      <w:r w:rsidRPr="00CF3E9A">
        <w:rPr>
          <w:rFonts w:ascii="Times" w:eastAsiaTheme="minorEastAsia" w:hAnsi="Times"/>
          <w:lang w:val="en-US" w:eastAsia="en-US"/>
        </w:rPr>
        <w:t> from that social group.</w:t>
      </w:r>
    </w:p>
    <w:p w14:paraId="79DD7E2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To learn how social categories and stereotypes are linked in memory, try this: What traits and behaviors come to mind when I say professor? Intelligent? Nerdy? You likely have little trouble accessing a general description of a typical professor because that stereotypical information is closely associated with the category </w:t>
      </w:r>
      <w:r w:rsidRPr="00CF3E9A">
        <w:rPr>
          <w:rFonts w:ascii="Times" w:eastAsiaTheme="minorEastAsia" w:hAnsi="Times"/>
          <w:i/>
          <w:iCs/>
          <w:lang w:val="en-US" w:eastAsia="en-US"/>
        </w:rPr>
        <w:t>professor</w:t>
      </w:r>
      <w:r w:rsidRPr="00CF3E9A">
        <w:rPr>
          <w:rFonts w:ascii="Times" w:eastAsiaTheme="minorEastAsia" w:hAnsi="Times"/>
          <w:lang w:val="en-US" w:eastAsia="en-US"/>
        </w:rPr>
        <w:t> in your mind. In addition to personal traits, that stereotype probably carries information about professors’ education, income, and perhaps their social and political attitudes. In terms of our e-mail folder metaphor, stereotypes are essentially brief summaries of the contents of a folder. They provide a general idea of what is in the folder and save us the work of sifting through every individual element for that information.</w:t>
      </w:r>
    </w:p>
    <w:p w14:paraId="413DD91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As with social categorization, some stereotyping occurs automatically (Devine &amp; Sharp, 2009). That is, the association between some social categories and the traits and beliefs we associate with those categories is so well learned that stereotyping occurs unintentionally. Mahzarin Banaji and Curtis Hardin (1996) had participants view words that were either related to females (e.g., </w:t>
      </w:r>
      <w:r w:rsidRPr="00CF3E9A">
        <w:rPr>
          <w:rFonts w:ascii="Times" w:eastAsiaTheme="minorEastAsia" w:hAnsi="Times"/>
          <w:i/>
          <w:iCs/>
          <w:lang w:val="en-US" w:eastAsia="en-US"/>
        </w:rPr>
        <w:t>mother, nurse</w:t>
      </w:r>
      <w:r w:rsidRPr="00CF3E9A">
        <w:rPr>
          <w:rFonts w:ascii="Times" w:eastAsiaTheme="minorEastAsia" w:hAnsi="Times"/>
          <w:lang w:val="en-US" w:eastAsia="en-US"/>
        </w:rPr>
        <w:t>), males (e.g., </w:t>
      </w:r>
      <w:r w:rsidRPr="00CF3E9A">
        <w:rPr>
          <w:rFonts w:ascii="Times" w:eastAsiaTheme="minorEastAsia" w:hAnsi="Times"/>
          <w:i/>
          <w:iCs/>
          <w:lang w:val="en-US" w:eastAsia="en-US"/>
        </w:rPr>
        <w:t>father, doctor</w:t>
      </w:r>
      <w:r w:rsidRPr="00CF3E9A">
        <w:rPr>
          <w:rFonts w:ascii="Times" w:eastAsiaTheme="minorEastAsia" w:hAnsi="Times"/>
          <w:lang w:val="en-US" w:eastAsia="en-US"/>
        </w:rPr>
        <w:t>), or unrelated to gender, followed by a gender pronoun (e.g., </w:t>
      </w:r>
      <w:r w:rsidRPr="00CF3E9A">
        <w:rPr>
          <w:rFonts w:ascii="Times" w:eastAsiaTheme="minorEastAsia" w:hAnsi="Times"/>
          <w:i/>
          <w:iCs/>
          <w:lang w:val="en-US" w:eastAsia="en-US"/>
        </w:rPr>
        <w:t>him, her</w:t>
      </w:r>
      <w:r w:rsidRPr="00CF3E9A">
        <w:rPr>
          <w:rFonts w:ascii="Times" w:eastAsiaTheme="minorEastAsia" w:hAnsi="Times"/>
          <w:lang w:val="en-US" w:eastAsia="en-US"/>
        </w:rPr>
        <w:t>). The words were displayed on a computer screen for about two tenths of a second, too quickly for participants to actually read the words. Following these words, a gendered pronoun appeared (e.g., </w:t>
      </w:r>
      <w:r w:rsidRPr="00CF3E9A">
        <w:rPr>
          <w:rFonts w:ascii="Times" w:eastAsiaTheme="minorEastAsia" w:hAnsi="Times"/>
          <w:i/>
          <w:iCs/>
          <w:lang w:val="en-US" w:eastAsia="en-US"/>
        </w:rPr>
        <w:t>him, her</w:t>
      </w:r>
      <w:r w:rsidRPr="00CF3E9A">
        <w:rPr>
          <w:rFonts w:ascii="Times" w:eastAsiaTheme="minorEastAsia" w:hAnsi="Times"/>
          <w:lang w:val="en-US" w:eastAsia="en-US"/>
        </w:rPr>
        <w:t>) and participants had to decide whether the pronoun was male or female by pressing a computer key. Participants made faster associations between male words and pronouns, and female words and pronouns, than between gender-inconsistent words and pronouns. Thus, even though the participants were unaware of the connections they were making, their responses showed that gendered descriptors (stereotypic traits) and the appropriate gender pronouns (social category) were connected in their memory. Moreover, automatic stereotyping occurred even when participants declared, via questionnaire, that they did not hold gender stereotypes.</w:t>
      </w:r>
    </w:p>
    <w:p w14:paraId="7CBF0ED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Is automatic stereotyping inevitable? No, a variety of conditions can get in the way of the automatic activation of a stereotype when we are exposed to someone from a stereotyped group (Devine &amp; Sharp, 2009). First, even though it occurs outside of our control, automatic stereotyping still takes cognitive resources like attention. Numerous experiments show that perceivers who are made cognitively busy by having mental tasks to do engage in less stereotyping than perceivers with a full complement of attention (Gilbert &amp; Hixon, 1991). In other words, a member of a stereotyped group must have our attention for stereotypes about his or her group to be activated in us. Second, the context in which we perceive or interact with a person from a stereotyped group affects how much we stereotype that person. For example, participants were more biased against an Asian target when the target was seen in a classroom context compared to a basketball court; the opposite pattern of bias occurred when the target was Black (Barden, Maddux, Petty, &amp; Brewer, 2004). In that study, seeing an out-group member in a stereotype-inconsistent situation prevented the stereotyping that occurred when the Asian target was seen in a classroom context.</w:t>
      </w:r>
    </w:p>
    <w:p w14:paraId="48AA329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Other research shows that the goal of an interracial interaction also changes the stereotyping that occurs in that situation. In one study, White participants interacted with a Black partner under one of three conditions: They were instructed to evaluate their partner (and thus have superior status relative to their partner), get along with him or her (and have equal status), or be evaluated by their partner (and have inferior status) (Richeson &amp; Ambady, 2001). Race stereotyping in the White participants occurred less in the equal and inferior status than in the superior status interactions. Here we see how interaction goals can undercut stereotyping, a topic we will consider at greater length in </w:t>
      </w:r>
      <w:hyperlink r:id="rId55" w:history="1">
        <w:r w:rsidRPr="00CF3E9A">
          <w:rPr>
            <w:rFonts w:ascii="Times" w:eastAsiaTheme="minorEastAsia" w:hAnsi="Times"/>
            <w:color w:val="0000FF"/>
            <w:u w:val="single"/>
            <w:lang w:val="en-US" w:eastAsia="en-US"/>
          </w:rPr>
          <w:t>Chapter 12</w:t>
        </w:r>
      </w:hyperlink>
      <w:r w:rsidRPr="00CF3E9A">
        <w:rPr>
          <w:rFonts w:ascii="Times" w:eastAsiaTheme="minorEastAsia" w:hAnsi="Times"/>
          <w:lang w:val="en-US" w:eastAsia="en-US"/>
        </w:rPr>
        <w:t>. Third, automatic stereotypes can be inhibited if we are motivated to avoid them. Motivation to avoid stereotyping another person may occur because the individual values fair-mindedness (Moskovitz, Salomon, &amp; Taylor, 2000), has been instructed by an authority to not stereotype (Lowery, Hardin, &amp; Sinclair, 2001), or wants to make a good impression on the person (Sinclair &amp; Kunda, 1999). In summary, stereotyping can occur spontaneously when confronted with someone from an out-group, but automatic stereotyping can also be brought under our conscious control with the proper motivation and practice. Our ability to overcome well-learned and unconscious biases, and the techniques that help us think in less stereotypic ways, will be considered again in </w:t>
      </w:r>
      <w:hyperlink r:id="rId56" w:history="1">
        <w:r w:rsidRPr="00CF3E9A">
          <w:rPr>
            <w:rFonts w:ascii="Times" w:eastAsiaTheme="minorEastAsia" w:hAnsi="Times"/>
            <w:color w:val="0000FF"/>
            <w:u w:val="single"/>
            <w:lang w:val="en-US" w:eastAsia="en-US"/>
          </w:rPr>
          <w:t>Chapter 12</w:t>
        </w:r>
      </w:hyperlink>
      <w:r w:rsidRPr="00CF3E9A">
        <w:rPr>
          <w:rFonts w:ascii="Times" w:eastAsiaTheme="minorEastAsia" w:hAnsi="Times"/>
          <w:lang w:val="en-US" w:eastAsia="en-US"/>
        </w:rPr>
        <w:t>.</w:t>
      </w:r>
    </w:p>
    <w:p w14:paraId="44649477"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Where Do Stereotypes Come From?</w:t>
      </w:r>
    </w:p>
    <w:p w14:paraId="61A0747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Thus far we have learned about the </w:t>
      </w:r>
      <w:r w:rsidRPr="00CF3E9A">
        <w:rPr>
          <w:rFonts w:ascii="Times" w:eastAsiaTheme="minorEastAsia" w:hAnsi="Times"/>
          <w:i/>
          <w:iCs/>
          <w:lang w:val="en-US" w:eastAsia="en-US"/>
        </w:rPr>
        <w:t>processes</w:t>
      </w:r>
      <w:r w:rsidRPr="00CF3E9A">
        <w:rPr>
          <w:rFonts w:ascii="Times" w:eastAsiaTheme="minorEastAsia" w:hAnsi="Times"/>
          <w:lang w:val="en-US" w:eastAsia="en-US"/>
        </w:rPr>
        <w:t> of stereotyping—how and why we stereotype other people. Let’s shift our focus now to stereotype </w:t>
      </w:r>
      <w:r w:rsidRPr="00CF3E9A">
        <w:rPr>
          <w:rFonts w:ascii="Times" w:eastAsiaTheme="minorEastAsia" w:hAnsi="Times"/>
          <w:i/>
          <w:iCs/>
          <w:lang w:val="en-US" w:eastAsia="en-US"/>
        </w:rPr>
        <w:t>content</w:t>
      </w:r>
      <w:r w:rsidRPr="00CF3E9A">
        <w:rPr>
          <w:rFonts w:ascii="Times" w:eastAsiaTheme="minorEastAsia" w:hAnsi="Times"/>
          <w:lang w:val="en-US" w:eastAsia="en-US"/>
        </w:rPr>
        <w:t>—the characteristics that we associate with people from other social groups. Below we will consider some general rules that apply to the content of stereotypes, regardless of the specific group, followed by a discussion of where stereotype content comes from. In later chapters, we will confront the content of our stereotypes of specific groups based on race (</w:t>
      </w:r>
      <w:hyperlink r:id="rId57" w:history="1">
        <w:r w:rsidRPr="00CF3E9A">
          <w:rPr>
            <w:rFonts w:ascii="Times" w:eastAsiaTheme="minorEastAsia" w:hAnsi="Times"/>
            <w:color w:val="0000FF"/>
            <w:u w:val="single"/>
            <w:lang w:val="en-US" w:eastAsia="en-US"/>
          </w:rPr>
          <w:t>Chapter 5</w:t>
        </w:r>
      </w:hyperlink>
      <w:r w:rsidRPr="00CF3E9A">
        <w:rPr>
          <w:rFonts w:ascii="Times" w:eastAsiaTheme="minorEastAsia" w:hAnsi="Times"/>
          <w:lang w:val="en-US" w:eastAsia="en-US"/>
        </w:rPr>
        <w:t>), gender (</w:t>
      </w:r>
      <w:hyperlink r:id="rId58" w:history="1">
        <w:r w:rsidRPr="00CF3E9A">
          <w:rPr>
            <w:rFonts w:ascii="Times" w:eastAsiaTheme="minorEastAsia" w:hAnsi="Times"/>
            <w:color w:val="0000FF"/>
            <w:u w:val="single"/>
            <w:lang w:val="en-US" w:eastAsia="en-US"/>
          </w:rPr>
          <w:t>Chapter 6</w:t>
        </w:r>
      </w:hyperlink>
      <w:r w:rsidRPr="00CF3E9A">
        <w:rPr>
          <w:rFonts w:ascii="Times" w:eastAsiaTheme="minorEastAsia" w:hAnsi="Times"/>
          <w:lang w:val="en-US" w:eastAsia="en-US"/>
        </w:rPr>
        <w:t>), sexual orientation (</w:t>
      </w:r>
      <w:hyperlink r:id="rId59" w:history="1">
        <w:r w:rsidRPr="00CF3E9A">
          <w:rPr>
            <w:rFonts w:ascii="Times" w:eastAsiaTheme="minorEastAsia" w:hAnsi="Times"/>
            <w:color w:val="0000FF"/>
            <w:u w:val="single"/>
            <w:lang w:val="en-US" w:eastAsia="en-US"/>
          </w:rPr>
          <w:t>Chapter 7</w:t>
        </w:r>
      </w:hyperlink>
      <w:r w:rsidRPr="00CF3E9A">
        <w:rPr>
          <w:rFonts w:ascii="Times" w:eastAsiaTheme="minorEastAsia" w:hAnsi="Times"/>
          <w:lang w:val="en-US" w:eastAsia="en-US"/>
        </w:rPr>
        <w:t>), weight (</w:t>
      </w:r>
      <w:hyperlink r:id="rId60" w:history="1">
        <w:r w:rsidRPr="00CF3E9A">
          <w:rPr>
            <w:rFonts w:ascii="Times" w:eastAsiaTheme="minorEastAsia" w:hAnsi="Times"/>
            <w:color w:val="0000FF"/>
            <w:u w:val="single"/>
            <w:lang w:val="en-US" w:eastAsia="en-US"/>
          </w:rPr>
          <w:t>Chapter 8</w:t>
        </w:r>
      </w:hyperlink>
      <w:r w:rsidRPr="00CF3E9A">
        <w:rPr>
          <w:rFonts w:ascii="Times" w:eastAsiaTheme="minorEastAsia" w:hAnsi="Times"/>
          <w:lang w:val="en-US" w:eastAsia="en-US"/>
        </w:rPr>
        <w:t>), and age (</w:t>
      </w:r>
      <w:hyperlink r:id="rId61" w:history="1">
        <w:r w:rsidRPr="00CF3E9A">
          <w:rPr>
            <w:rFonts w:ascii="Times" w:eastAsiaTheme="minorEastAsia" w:hAnsi="Times"/>
            <w:color w:val="0000FF"/>
            <w:u w:val="single"/>
            <w:lang w:val="en-US" w:eastAsia="en-US"/>
          </w:rPr>
          <w:t>Chapter 9</w:t>
        </w:r>
      </w:hyperlink>
      <w:r w:rsidRPr="00CF3E9A">
        <w:rPr>
          <w:rFonts w:ascii="Times" w:eastAsiaTheme="minorEastAsia" w:hAnsi="Times"/>
          <w:lang w:val="en-US" w:eastAsia="en-US"/>
        </w:rPr>
        <w:t>).</w:t>
      </w:r>
    </w:p>
    <w:p w14:paraId="63A1E8C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Generally, the content of stereotypes is marked by two qualities. First, stereotypic beliefs tend to be dispositional; that is, they inform us about the inner qualities of individuals based merely on their group membership. Given that we cannot readily see an individual’s personality traits or abilities, stereotyping is potentially valuable and advantageous in social interactions. The problem is that behavior is caused by </w:t>
      </w:r>
      <w:r w:rsidRPr="00CF3E9A">
        <w:rPr>
          <w:rFonts w:ascii="Times" w:eastAsiaTheme="minorEastAsia" w:hAnsi="Times"/>
          <w:i/>
          <w:iCs/>
          <w:lang w:val="en-US" w:eastAsia="en-US"/>
        </w:rPr>
        <w:t>both</w:t>
      </w:r>
      <w:r w:rsidRPr="00CF3E9A">
        <w:rPr>
          <w:rFonts w:ascii="Times" w:eastAsiaTheme="minorEastAsia" w:hAnsi="Times"/>
          <w:lang w:val="en-US" w:eastAsia="en-US"/>
        </w:rPr>
        <w:t> inner, dispositional and outer, situational factors. Thus, stereotypes are over informed by dispositional information and inherently inaccurate.</w:t>
      </w:r>
    </w:p>
    <w:p w14:paraId="556B0BE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Second, the evaluative content of stereotypes tends to be negative. Research demonstrates that our stereotypes of many social groups—including Blacks, women, poor and unemployed people, gays and lesbians, people with physical and mental disabilities, and overweight people—are predominantly composed of negatively valued qualities (Allon, 1982; Brigham, 1974; Eagly &amp; Mladinic, 1989; Farina, Sherman, &amp; Allen, 1968; Furnham, 1982a; Gibbons, Sawin, &amp; Gibbons, 1979; Herek, 1984). There are exceptions to this </w:t>
      </w:r>
      <w:r w:rsidRPr="00CF3E9A">
        <w:rPr>
          <w:rFonts w:ascii="Times" w:eastAsiaTheme="minorEastAsia" w:hAnsi="Times"/>
          <w:i/>
          <w:iCs/>
          <w:lang w:val="en-US" w:eastAsia="en-US"/>
        </w:rPr>
        <w:t>stereotypes are negative</w:t>
      </w:r>
      <w:r w:rsidRPr="00CF3E9A">
        <w:rPr>
          <w:rFonts w:ascii="Times" w:eastAsiaTheme="minorEastAsia" w:hAnsi="Times"/>
          <w:lang w:val="en-US" w:eastAsia="en-US"/>
        </w:rPr>
        <w:t> rule, but even people we positively stereotype (e.g., Asian Americans are intelligent) are limited by the narrowness and uniformity of those positive beliefs (see Diversity Issue 2.2 to think more about positive stereotypes). In sum, the dispositional assumptions inherent in stereotyping are negative, inaccurate, and are applied uniformly to each individual in that social category. Moreover, the negative traits and emotions associated with stereotyping form the basis for prejudice, a topic to be addressed in </w:t>
      </w:r>
      <w:hyperlink r:id="rId62" w:history="1">
        <w:r w:rsidRPr="00CF3E9A">
          <w:rPr>
            <w:rFonts w:ascii="Times" w:eastAsiaTheme="minorEastAsia" w:hAnsi="Times"/>
            <w:color w:val="0000FF"/>
            <w:u w:val="single"/>
            <w:lang w:val="en-US" w:eastAsia="en-US"/>
          </w:rPr>
          <w:t>Chapter 4</w:t>
        </w:r>
      </w:hyperlink>
      <w:r w:rsidRPr="00CF3E9A">
        <w:rPr>
          <w:rFonts w:ascii="Times" w:eastAsiaTheme="minorEastAsia" w:hAnsi="Times"/>
          <w:lang w:val="en-US" w:eastAsia="en-US"/>
        </w:rPr>
        <w:t>.</w:t>
      </w:r>
    </w:p>
    <w:p w14:paraId="06B57ECF"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4EF78414" wp14:editId="0892DF2B">
                <wp:extent cx="304800" cy="304800"/>
                <wp:effectExtent l="0" t="0" r="0" b="0"/>
                <wp:docPr id="18" name="AutoShape 21"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Rxs7kCAADH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DMkcbO5AgAAxwUAAA4A&#10;AAAAAAAAAAAAAAAALAIAAGRycy9lMm9Eb2MueG1sUEsBAi0AFAAGAAgAAAAhAEyg6SzYAAAAAwEA&#10;AA8AAAAAAAAAAAAAAAAAEQUAAGRycy9kb3ducmV2LnhtbFBLBQYAAAAABAAEAPMAAAAWBgAAAAA=&#10;" filled="f" stroked="f">
                <o:lock v:ext="edit" aspectratio="t"/>
                <w10:anchorlock/>
              </v:rect>
            </w:pict>
          </mc:Fallback>
        </mc:AlternateContent>
      </w:r>
      <w:r w:rsidRPr="00CF3E9A">
        <w:rPr>
          <w:rFonts w:ascii="Times" w:eastAsiaTheme="minorEastAsia" w:hAnsi="Times"/>
          <w:sz w:val="20"/>
          <w:szCs w:val="20"/>
          <w:lang w:val="en-US" w:eastAsia="en-US"/>
        </w:rPr>
        <w:t>When does a stereotype go from being a useful cognitive strategy to being prejudicial and unfair? Can you draw a clear separation between the two?</w:t>
      </w:r>
    </w:p>
    <w:p w14:paraId="7BCE7A6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Operating together, social categorization and stereotyping influence our understanding of the social differences that surround us, but where do our stereotypes come from? Stereotypic beliefs are derived from personal exposure to people from other social groups, our attention to the covariation of unusual events and people, and are learned from family and other cultural conduits.</w:t>
      </w:r>
    </w:p>
    <w:p w14:paraId="3B3AABE4"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Personal Exposure</w:t>
      </w:r>
    </w:p>
    <w:p w14:paraId="54E1280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When we know little about the members of another group, we rely on personal contact with or observations of them to inform our beliefs about the whole group (Rothbart, Dawes, &amp; Park, 1984). Our observations of and experiences with socially different people contribute to stereotypes in two ways.</w:t>
      </w:r>
    </w:p>
    <w:p w14:paraId="5CC8E14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First, our stereotypic beliefs are informed by the social roles that we observe group members occupy. For example, we might observe that many more women than men are elementary school teachers and nurses. As a result, we may assume that women as a group are nurturant and helpful, erroneously believing that women’s association with these roles reflects a correspondent inner quality (Eagly &amp; Steffen, 1984). In fact, social roles are more likely assigned by society rather than chosen by the individual, so the behaviors we observe of the members of a social group in a given role do not necessarily reflect their personalities or personal preferences.</w:t>
      </w:r>
    </w:p>
    <w:p w14:paraId="2177CAC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Second, our stereotypes are likely to include beliefs that help us explain others’ disadvantage or misfortune. Psychologists have demonstrated that belief in a just world—where people generally get what they deserve—is a common way of thinking about others (Lerner, 1980). In light of </w:t>
      </w:r>
      <w:r w:rsidRPr="00CF3E9A">
        <w:rPr>
          <w:rFonts w:ascii="Times" w:eastAsiaTheme="minorEastAsia" w:hAnsi="Times"/>
          <w:b/>
          <w:bCs/>
          <w:lang w:val="en-US" w:eastAsia="en-US"/>
        </w:rPr>
        <w:t>just world belief</w:t>
      </w:r>
      <w:r w:rsidRPr="00CF3E9A">
        <w:rPr>
          <w:rFonts w:ascii="Times" w:eastAsiaTheme="minorEastAsia" w:hAnsi="Times"/>
          <w:lang w:val="en-US" w:eastAsia="en-US"/>
        </w:rPr>
        <w:t>, when other people experience misfortune or tragedy, it is easier to hold them responsible for their plight than to admit that bad things can happen to undeserving people. Accordingly, when we observe a group of people who face disadvantage, we tend to suppose that they have an attribute or inner flaw that somehow caused their regrettable situation. For example, rather than being seen as victims of broader economic forces such as unemployment, poor people are stereotyped as lazy and unmotivated, dispositions that cause their disadvantage (Furnham &amp; Gunter, 1984).</w:t>
      </w:r>
    </w:p>
    <w:p w14:paraId="0BABB1B4"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Distinctive Individuals and Behaviors</w:t>
      </w:r>
    </w:p>
    <w:p w14:paraId="54CD05B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Our stereotypes would be more accurate if they represented the attributes of the most typical group members. The problem is that typical group members are neither noticeable nor memorable. In fact, it is the unusual individual that grabs our attention. Atypical group members stand out; their behavior and appearance are vivid and memorable. Hence, their attributes and actions exert disproportionate influence on our thinking about all the members of that social category (Rothbart, Fulero, Jensen, Howard, &amp; Birrel, 1978). This influence is compounded when the social group itself is relatively small or unusual. Research on the </w:t>
      </w:r>
      <w:r w:rsidRPr="00CF3E9A">
        <w:rPr>
          <w:rFonts w:ascii="Times" w:eastAsiaTheme="minorEastAsia" w:hAnsi="Times"/>
          <w:b/>
          <w:bCs/>
          <w:lang w:val="en-US" w:eastAsia="en-US"/>
        </w:rPr>
        <w:t>illusory correlation</w:t>
      </w:r>
      <w:r w:rsidRPr="00CF3E9A">
        <w:rPr>
          <w:rFonts w:ascii="Times" w:eastAsiaTheme="minorEastAsia" w:hAnsi="Times"/>
          <w:lang w:val="en-US" w:eastAsia="en-US"/>
        </w:rPr>
        <w:t> demonstrates that the co-occurrence of an unusual behavior </w:t>
      </w:r>
      <w:r w:rsidRPr="00CF3E9A">
        <w:rPr>
          <w:rFonts w:ascii="Times" w:eastAsiaTheme="minorEastAsia" w:hAnsi="Times"/>
          <w:i/>
          <w:iCs/>
          <w:lang w:val="en-US" w:eastAsia="en-US"/>
        </w:rPr>
        <w:t>and</w:t>
      </w:r>
      <w:r w:rsidRPr="00CF3E9A">
        <w:rPr>
          <w:rFonts w:ascii="Times" w:eastAsiaTheme="minorEastAsia" w:hAnsi="Times"/>
          <w:lang w:val="en-US" w:eastAsia="en-US"/>
        </w:rPr>
        <w:t> a distinctive social category is particularly influential, leading us to erroneously believe that the two things are related (Hamilton &amp; Gifford, 1976). Illusory correlations contribute to our stereotypes, causing them to reflect more unusual behavior or attributes than is warranted. As an example of illusory correlation, consider the drag queens who often march in gay rights parades and demonstrations. Cross-dressing is an unusual behavior that coincidentally occurs with the social category </w:t>
      </w:r>
      <w:r w:rsidRPr="00CF3E9A">
        <w:rPr>
          <w:rFonts w:ascii="Times" w:eastAsiaTheme="minorEastAsia" w:hAnsi="Times"/>
          <w:i/>
          <w:iCs/>
          <w:lang w:val="en-US" w:eastAsia="en-US"/>
        </w:rPr>
        <w:t>gay</w:t>
      </w:r>
      <w:r w:rsidRPr="00CF3E9A">
        <w:rPr>
          <w:rFonts w:ascii="Times" w:eastAsiaTheme="minorEastAsia" w:hAnsi="Times"/>
          <w:lang w:val="en-US" w:eastAsia="en-US"/>
        </w:rPr>
        <w:t>. The rarity of that combination of occurrences sparks an assumption that they are related, contributing to the stereotypical (and erroneous) notion that gay men are transvestites or, more generally, sexual perverts.</w:t>
      </w:r>
    </w:p>
    <w:p w14:paraId="5860B6E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one study, participants read a series of sentences that described positive and negative behaviors exhibited by hypothetical members of a majority (Group A) or a minority (Group B) (Johnson &amp; Mullen, 1994). In a following task administered by a computer, participants read the sentences again, but this time the group information was omitted. After deciding whether the behavior was one that was described earlier as being committed by a majority or minority group member, they pressed a key to communicate their decision. The results revealed that participants over attributed negative actions to minority group actors, and they were faster in making these decisions compared to the other pairs of information (positive act by a minority actor, any act by a majority actor). Thus, stereotypes can arise when we erroneously connect unusual (and often negative) behaviors with unusual groups.</w:t>
      </w:r>
    </w:p>
    <w:p w14:paraId="1154FCE8"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Socialization</w:t>
      </w:r>
    </w:p>
    <w:p w14:paraId="04770CF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Finally, cultures and societies invest in collective views of social groups, called </w:t>
      </w:r>
      <w:r w:rsidRPr="00CF3E9A">
        <w:rPr>
          <w:rFonts w:ascii="Times" w:eastAsiaTheme="minorEastAsia" w:hAnsi="Times"/>
          <w:b/>
          <w:bCs/>
          <w:lang w:val="en-US" w:eastAsia="en-US"/>
        </w:rPr>
        <w:t>cultural stereotypes</w:t>
      </w:r>
      <w:r w:rsidRPr="00CF3E9A">
        <w:rPr>
          <w:rFonts w:ascii="Times" w:eastAsiaTheme="minorEastAsia" w:hAnsi="Times"/>
          <w:lang w:val="en-US" w:eastAsia="en-US"/>
        </w:rPr>
        <w:t>. For example, beliefs about overweight people are much different (and more negative) in the United States compared to Mexico (Crandall &amp; Martinez, 1996). Our stereotypic beliefs, in turn, are socialized by the steady influence of family members and television, two important conduits of cultural influence. Because children admire and imitate their parents, they accept parents’ social attitudes rather uncritically. Parents’ stereotypes are communicated to their children in many subtle ways, as in the kind of playmates that meet with their approval, warnings about neighborhoods to avoid, or casual use of racial or ethnic epithets in the home.</w:t>
      </w:r>
    </w:p>
    <w:p w14:paraId="66398B3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Cultural stereotypes tend to be learned early in life and rehearsed often. This is particularly true for people whose cultural education is limited to what is on TV or who otherwise have few opportunities to socialize with people from different ethnic, cultural, or economic backgrounds. When stereotypes are instilled early in life and go essentially unchallenged into adolescence and adulthood, they become what psychologists call dominant responses. That is, recalling well-learned, stereotypic beliefs tend to be the first response to encountering socially different people. Researcher Alan Lambert and his colleagues (2003) suggest that, as dominant responses, stereotypes are more likely to influence our thinking and behavior in public than in private situations. Public situations (e.g., shopping malls) require more cognitive resources from us; there are more things going on and more to notice, remember, and decide. In an effort to do more economical social thinking then, we tend to fall back on well-learned, stereotypic responses toward others. Indeed, much other research shows that when our cognitive resources are limited, we are more likely to stereotype other people (see Bodenhausen, 1990, for a clever illustration).</w:t>
      </w:r>
    </w:p>
    <w:p w14:paraId="489F9ABF"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05881751" wp14:editId="50F335B9">
                <wp:extent cx="304800" cy="304800"/>
                <wp:effectExtent l="0" t="0" r="0" b="0"/>
                <wp:docPr id="17" name="AutoShape 22"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Ep/EgO5AgAAxwUAAA4A&#10;AAAAAAAAAAAAAAAALAIAAGRycy9lMm9Eb2MueG1sUEsBAi0AFAAGAAgAAAAhAEyg6SzYAAAAAwEA&#10;AA8AAAAAAAAAAAAAAAAAEQUAAGRycy9kb3ducmV2LnhtbFBLBQYAAAAABAAEAPMAAAAWBgAAAAA=&#10;" filled="f" stroked="f">
                <o:lock v:ext="edit" aspectratio="t"/>
                <w10:anchorlock/>
              </v:rect>
            </w:pict>
          </mc:Fallback>
        </mc:AlternateContent>
      </w:r>
      <w:r w:rsidRPr="00CF3E9A">
        <w:rPr>
          <w:rFonts w:ascii="Times" w:eastAsiaTheme="minorEastAsia" w:hAnsi="Times"/>
          <w:sz w:val="20"/>
          <w:szCs w:val="20"/>
          <w:lang w:val="en-US" w:eastAsia="en-US"/>
        </w:rPr>
        <w:t>What roles do older people typically occupy? What traits do we assume fit those roles? Notice how your beliefs about older people as a group develop as you see them in situations.</w:t>
      </w:r>
    </w:p>
    <w:p w14:paraId="2E006755"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Stereotypes Persist, but Why?</w:t>
      </w:r>
    </w:p>
    <w:p w14:paraId="6088E87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Psychologists have long regarded stereotyping to be part of a significant social problem (Allport, 1954). This is not only because stereotypic beliefs tend to be negative and dispositional. Once established, stereotypes are also difficult to change. Therefore, the influence of stereotypes on our thinking about, and behavior toward, other people can subtly contribute to prejudice and discrimination of people who are socially different than ourselves. Let us consider a few of the reasons for the persistence of stereotypes.</w:t>
      </w:r>
    </w:p>
    <w:p w14:paraId="7F4B0D18"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Stereotypes Are Generally Accurate</w:t>
      </w:r>
    </w:p>
    <w:p w14:paraId="7D42593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Until recently, stereotypes were assumed by the social scientific community to be inaccurate. Part of the reason for this, according to Lee Jussim and his colleagues, is that because stereotypes are associated with </w:t>
      </w:r>
      <w:r w:rsidRPr="00CF3E9A">
        <w:rPr>
          <w:rFonts w:ascii="Times" w:eastAsiaTheme="minorEastAsia" w:hAnsi="Times"/>
          <w:i/>
          <w:iCs/>
          <w:lang w:val="en-US" w:eastAsia="en-US"/>
        </w:rPr>
        <w:t>social</w:t>
      </w:r>
      <w:r w:rsidRPr="00CF3E9A">
        <w:rPr>
          <w:rFonts w:ascii="Times" w:eastAsiaTheme="minorEastAsia" w:hAnsi="Times"/>
          <w:lang w:val="en-US" w:eastAsia="en-US"/>
        </w:rPr>
        <w:t> wrongs (i.e., prejudice and discrimination), they were assumed to also be </w:t>
      </w:r>
      <w:r w:rsidRPr="00CF3E9A">
        <w:rPr>
          <w:rFonts w:ascii="Times" w:eastAsiaTheme="minorEastAsia" w:hAnsi="Times"/>
          <w:i/>
          <w:iCs/>
          <w:lang w:val="en-US" w:eastAsia="en-US"/>
        </w:rPr>
        <w:t>factually</w:t>
      </w:r>
      <w:r w:rsidRPr="00CF3E9A">
        <w:rPr>
          <w:rFonts w:ascii="Times" w:eastAsiaTheme="minorEastAsia" w:hAnsi="Times"/>
          <w:lang w:val="en-US" w:eastAsia="en-US"/>
        </w:rPr>
        <w:t> wrong (Jussim, et al., 2009). However, when stereotype accuracy is rigorously tested, most stereotypes are generally accurate. The accuracy of a stereotype can be assessed in two ways (Judd &amp; Park, 1993; Jussim, et al, 2016). First, we can examine discrepancy scores between our perception of a group with the group’s actual level on some characteristic. For example, we tend to stereotype Asian Americans as good at math, a perception that can be assessed for accuracy against Asian Americans actual math ability or achievement. Lower discrepancy scores indicate greater stereotype accuracy. Second, we can examine the correspondence of our beliefs about the difference between two groups with their actual difference. For example, we tend to stereotype women as more emotional than men. If our beliefs about the direction and size of that gender difference correspond with the actual difference, the stereotype is accurate on that criterion.</w:t>
      </w:r>
    </w:p>
    <w:p w14:paraId="75646FD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Lee Jussim and his colleagues reviewed studies that explicitly tested the accuracy of stereotypes or provided data that allowed stereotype accuracy to be tested (Jussim, Cain, Crawford, Harber, &amp; Cohen, 2009). Their review found that most people accurately judged differences between racial- or ethnic-based in-groups and out-groups based on their racial stereotypes. Similar accuracy was found in people’s use of their gender stereotypes to make judgments about the differences between males and females. Furthermore, when inaccuracies occurred, they took the form of exaggerations of true group differences no more or less than underestimations of group differences. In an update, Jussim and his researcher colleagues (2016) reviewed stereotype accuracy research published between 2009 and the present. Reviewing ten studies on gender stereotypes, they found that stereotypes were accurate in five, nearly accurate in one, and inaccurate in four. However, in those four studies, participants’ gender stereotypes underestimated the true gender difference. After reviewing studies on many different kinds of stereotypes (e.g., age, personality, political), Jussim et al. (2016) concluded that, with the exception of national stereotypes, there is a high level of accuracy in stereotypes held about other groups. Other work suggests that stereotype accuracy may be more prevalent among minority, compared to majority, group individuals perhaps because people from minority groups have more to lose if they misjudge the actions of majority group people (Ryan, 1996). In that study, Black and White college students’ perceptions of their own and the others’ group were measured in the two ways described above. On the first measure of accuracy, the results showed that Blacks were more accurate in their beliefs about Whites compared to the accuracy of Whites’ beliefs about Blacks. On the second measure, Blacks judgments about the proportion of Whites who possessed a stereotypic trait were more accurate than Whites’ judgments about the proportion of Blacks who possessed stereotypic traits.</w:t>
      </w:r>
    </w:p>
    <w:p w14:paraId="29243AA4"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Stereotypes Confirm Themselves</w:t>
      </w:r>
    </w:p>
    <w:p w14:paraId="6DEA78D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second explanation for the resistance of stereotypes to change is due to our tendency to confirm rather than disconfirm stereotypical expectations about other groups (Rothbart, Evans, &amp; Fulero, 1979). Because much stereotypic thinking is automatic and conserves cognitive resources, we selectively attend to evidence that supports our stereotypes. By contrast, attending to evidence that our stereotypes are inaccurate or misapplied requires thoughtful and deliberate action, which few of us are motivated to do.</w:t>
      </w:r>
    </w:p>
    <w:p w14:paraId="572A08E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demonstration of the tendency for stereotypes to confirm themselves, researchers presented study participants with a photograph of a woman who was known (through pretesting) to be a typical-looking member of the category </w:t>
      </w:r>
      <w:r w:rsidRPr="00CF3E9A">
        <w:rPr>
          <w:rFonts w:ascii="Times" w:eastAsiaTheme="minorEastAsia" w:hAnsi="Times"/>
          <w:i/>
          <w:iCs/>
          <w:lang w:val="en-US" w:eastAsia="en-US"/>
        </w:rPr>
        <w:t>older woman</w:t>
      </w:r>
      <w:r w:rsidRPr="00CF3E9A">
        <w:rPr>
          <w:rFonts w:ascii="Times" w:eastAsiaTheme="minorEastAsia" w:hAnsi="Times"/>
          <w:lang w:val="en-US" w:eastAsia="en-US"/>
        </w:rPr>
        <w:t> (Brewer, Dull, &amp; Lui, 1981). After viewing the photograph, participants were presented with statements about the woman that were either stereotype-consistent (e.g., “she likes to knit”), stereotype-inconsistent (e.g., “she is politically active”), or of mixed content (e.g., “she walks with a cane and runs her own business”). Using a computer to present the statements, the researchers measured how long it took participants to process each statement. After the computer portion of the study, participants’ memory for the statements was also tested. The results showed statements that were consistent with participants’ stereotype of older women were processed in less time than stereotype-inconsistent statements and were easily recalled. Stereotype-inconsistent statements were processed slowly, but were also remembered well by participants. Participants’ ability to remember stereotype-inconsistent statements, however, may have been due to the extra time they spent studying the statements. Statements with mixed content (e.g., an old woman trait and a young woman trait) were processed slowly and not well remembered.</w:t>
      </w:r>
    </w:p>
    <w:p w14:paraId="02A530A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research demonstrates that recognition and memory is better for information that is consistent with our stereotypes compared to information that is contradictory or only partly relevant to our stereotypes. Could this occur because people are aware of, and therefore act out, what </w:t>
      </w:r>
      <w:r w:rsidRPr="00CF3E9A">
        <w:rPr>
          <w:rFonts w:ascii="Times" w:eastAsiaTheme="minorEastAsia" w:hAnsi="Times"/>
          <w:i/>
          <w:iCs/>
          <w:lang w:val="en-US" w:eastAsia="en-US"/>
        </w:rPr>
        <w:t>should</w:t>
      </w:r>
      <w:r w:rsidRPr="00CF3E9A">
        <w:rPr>
          <w:rFonts w:ascii="Times" w:eastAsiaTheme="minorEastAsia" w:hAnsi="Times"/>
          <w:lang w:val="en-US" w:eastAsia="en-US"/>
        </w:rPr>
        <w:t> happen when their stereotypes are activated? Not according to recent research on implicit stereotyping (Banaji, Hardin, &amp; Rothman, 1993). That is, when our stereotypes are activated without our knowledge—such as through the use of a subliminal prime—we still tend to recognize and recall stereotype-consistent rather than inconsistent information.</w:t>
      </w:r>
    </w:p>
    <w:p w14:paraId="16487E9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Stereotypes also resist disconfirmation because of the way we explain the behavior of people from other groups. John Seta and his colleagues (2003) had participants read about one of two targets: a minister who displayed stereotype-inconsistent (e.g., molested a teenager) or consistent behavior (e.g., volunteered to help a humanitarian organization). Then they read about and rated the behavior of the other target. When participants encountered the stereotype-inconsistent person first, they saw the normal minister’s behavior as more due to his personality (e.g., he is a giving person by nature) than when they were not exposed to the deviant minister. This research, and the other studies that supported it, shows that when we encounter a person who does not fit our stereotype of that group—say, a gay male athlete—we reinforce our stereotype by seeing more stereotype-consistent behavior in more typical group members. To sum up, our memory for and reasoning about other people’s behavior is biased toward reaffirming stereotypical beliefs.</w:t>
      </w:r>
    </w:p>
    <w:p w14:paraId="762D2D5D"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Stereotypes Diversify Through Subtypes</w:t>
      </w:r>
    </w:p>
    <w:p w14:paraId="3E3236B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As we just learned, people who don’t fit our stereotype can be disregarded as </w:t>
      </w:r>
      <w:r w:rsidRPr="00CF3E9A">
        <w:rPr>
          <w:rFonts w:ascii="Times" w:eastAsiaTheme="minorEastAsia" w:hAnsi="Times"/>
          <w:i/>
          <w:iCs/>
          <w:lang w:val="en-US" w:eastAsia="en-US"/>
        </w:rPr>
        <w:t>exceptions to the rule</w:t>
      </w:r>
      <w:r w:rsidRPr="00CF3E9A">
        <w:rPr>
          <w:rFonts w:ascii="Times" w:eastAsiaTheme="minorEastAsia" w:hAnsi="Times"/>
          <w:lang w:val="en-US" w:eastAsia="en-US"/>
        </w:rPr>
        <w:t> by focusing more on the behavior of typical, stereotype-confirming group members. But what do we do when we are chronically confronted with individuals who do not fit our stereotype for that group? As encounters with stereotype-inconsistent people increase, we realize that social categories may be too broad and inclusive, and hence are error prone. In those situations, </w:t>
      </w:r>
      <w:r w:rsidRPr="00CF3E9A">
        <w:rPr>
          <w:rFonts w:ascii="Times" w:eastAsiaTheme="minorEastAsia" w:hAnsi="Times"/>
          <w:b/>
          <w:bCs/>
          <w:lang w:val="en-US" w:eastAsia="en-US"/>
        </w:rPr>
        <w:t>subtyping</w:t>
      </w:r>
      <w:r w:rsidRPr="00CF3E9A">
        <w:rPr>
          <w:rFonts w:ascii="Times" w:eastAsiaTheme="minorEastAsia" w:hAnsi="Times"/>
          <w:lang w:val="en-US" w:eastAsia="en-US"/>
        </w:rPr>
        <w:t> helps preserve the stereotype of the general category while incorporating new social information by grouping stereotype-inconsistent individuals together into a new subcategory of the original category. For example, as we become more aware of women in business management roles, we will think of them as a subgroup of the general group </w:t>
      </w:r>
      <w:r w:rsidRPr="00CF3E9A">
        <w:rPr>
          <w:rFonts w:ascii="Times" w:eastAsiaTheme="minorEastAsia" w:hAnsi="Times"/>
          <w:i/>
          <w:iCs/>
          <w:lang w:val="en-US" w:eastAsia="en-US"/>
        </w:rPr>
        <w:t>women</w:t>
      </w:r>
      <w:r w:rsidRPr="00CF3E9A">
        <w:rPr>
          <w:rFonts w:ascii="Times" w:eastAsiaTheme="minorEastAsia" w:hAnsi="Times"/>
          <w:lang w:val="en-US" w:eastAsia="en-US"/>
        </w:rPr>
        <w:t> and modify our general stereotype to accommodate the differentness of the subgroup.</w:t>
      </w:r>
    </w:p>
    <w:p w14:paraId="2769833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Patricia Devine and her colleague had White students list abilities and characteristics they associated with the group Blacks, as well as for several common subgrouping of Black individuals, including streetwise, ghetto, welfare, athlete, and businessman Blacks (Devine &amp; Baker, 1991). Their interest was not only in the traits associated with each of these subtypes, but also with how distinctive (or non-overlapping) the subtypes were. Subtypes are likely to be most useful for accommodating atypical examples of a category if they are distinct from each other and the larger category. Their results indicated that the athlete and businessman subtypes of Blacks were the most clear and distinctive. That is, the traits associated with the athlete (physical qualities and athleticism) and businessman (well-dressed, ambitious, intelligent) subtypes differed from each other and, further, were not reflected in the overall stereotype of Blacks.</w:t>
      </w:r>
    </w:p>
    <w:p w14:paraId="15DB971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These findings suggest that subtypes not only help organize social information that is too diverse for one category to handle, they do so in a way that doesn’t require alteration of the stereotype associated with that category. Because Black businessmen are organized independently of Blacks in general, the positive traits associated with Black businessmen are not incorporated into the (largely negative) stereotype of Blacks. With respect to perceiving the social world, then, subtyping is a mixed blessing. Although subtyping does extend and diversify a social category, essentially allowing more difference to exist within a social group, it also protects our general (superordinate) stereotypic beliefs from change by creating new and separate cognitive groups for individuals who do not fit the stereotype.</w:t>
      </w:r>
    </w:p>
    <w:p w14:paraId="243F48F6"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1D60D5FF" wp14:editId="26FE5EAC">
                <wp:extent cx="304800" cy="304800"/>
                <wp:effectExtent l="0" t="0" r="0" b="0"/>
                <wp:docPr id="16" name="AutoShape 23"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Kkxyda5AgAAxwUAAA4A&#10;AAAAAAAAAAAAAAAALAIAAGRycy9lMm9Eb2MueG1sUEsBAi0AFAAGAAgAAAAhAEyg6SzYAAAAAwEA&#10;AA8AAAAAAAAAAAAAAAAAEQUAAGRycy9kb3ducmV2LnhtbFBLBQYAAAAABAAEAPMAAAAWBgAAAAA=&#10;" filled="f" stroked="f">
                <o:lock v:ext="edit" aspectratio="t"/>
                <w10:anchorlock/>
              </v:rect>
            </w:pict>
          </mc:Fallback>
        </mc:AlternateContent>
      </w:r>
      <w:r w:rsidRPr="00CF3E9A">
        <w:rPr>
          <w:rFonts w:ascii="Times" w:eastAsiaTheme="minorEastAsia" w:hAnsi="Times"/>
          <w:sz w:val="20"/>
          <w:szCs w:val="20"/>
          <w:lang w:val="en-US" w:eastAsia="en-US"/>
        </w:rPr>
        <w:t>Review a bit: How do stereotypes perpetuate themselves?</w:t>
      </w:r>
    </w:p>
    <w:p w14:paraId="2ADEBA6B"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Consequences of Social Categorization and Stereotyping for Perceiving Diversity</w:t>
      </w:r>
    </w:p>
    <w:p w14:paraId="3DA2656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Although they are valuable information processing tools, social categories and stereotypes shape the diversity we perceive in our social surroundings. The very process of sorting people into categories constrains the possible ways that people can differ to group characteristics. Thus, the diversity we perceive in our surroundings is partially dependent on the complexity of our categorization systems. Simplistic, reductionistic categorizations contribute to a less diverse world than categorizations featuring an array of general and subordinate social groupings. They require fewer cognitive resources but may also lead to difficulties in our interactions with members of other groups. The process of categorization, therefore, must balance the need to distill an overwhelming amount of social information with the need to have an accurate picture of our social world and the people in it.</w:t>
      </w:r>
    </w:p>
    <w:p w14:paraId="1A19D62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Still, diversity also exists </w:t>
      </w:r>
      <w:r w:rsidRPr="00CF3E9A">
        <w:rPr>
          <w:rFonts w:ascii="Times" w:eastAsiaTheme="minorEastAsia" w:hAnsi="Times"/>
          <w:i/>
          <w:iCs/>
          <w:lang w:val="en-US" w:eastAsia="en-US"/>
        </w:rPr>
        <w:t>within</w:t>
      </w:r>
      <w:r w:rsidRPr="00CF3E9A">
        <w:rPr>
          <w:rFonts w:ascii="Times" w:eastAsiaTheme="minorEastAsia" w:hAnsi="Times"/>
          <w:lang w:val="en-US" w:eastAsia="en-US"/>
        </w:rPr>
        <w:t> social categories. Even if we believed the world was composed of two categories of people (us and them), we could still find diversity in the members of the other group. As is explained below, we fail to recognize and appreciate this kind of social difference. Moreover, the true diversity within other social groups is dulled by stereotypical thinking. Operating in concert, social categorization and stereotyping have several specific implications for the social difference we perceive around us.</w:t>
      </w:r>
    </w:p>
    <w:p w14:paraId="6C3A2C13"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We Believe Groups Are More Different Than They Are</w:t>
      </w:r>
    </w:p>
    <w:p w14:paraId="0EB9C9C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natural consequence of categorizing objects into groups is to emphasize the distinctiveness of those groups. You will agree that a categorization system must maintain clear distinctions between categories to function efficiently. This cognitive tendency leads to a bias in our social thinking—we overestimate the difference between social groups. This bias has been documented in many studies that involve judgments of physical and social objects. In one study, children viewed pictures of three boys and three girls and assigned trait words to describe each picture (Doise, Deschamps, &amp; Meyer, 1978). Half of the children (determined randomly) were told in advance that they would be rating pictures of boys and girls, thereby increasing the salience of that social category for those participants. Compared to the children who were </w:t>
      </w:r>
      <w:r w:rsidRPr="00CF3E9A">
        <w:rPr>
          <w:rFonts w:ascii="Times" w:eastAsiaTheme="minorEastAsia" w:hAnsi="Times"/>
          <w:i/>
          <w:iCs/>
          <w:lang w:val="en-US" w:eastAsia="en-US"/>
        </w:rPr>
        <w:t>not</w:t>
      </w:r>
      <w:r w:rsidRPr="00CF3E9A">
        <w:rPr>
          <w:rFonts w:ascii="Times" w:eastAsiaTheme="minorEastAsia" w:hAnsi="Times"/>
          <w:lang w:val="en-US" w:eastAsia="en-US"/>
        </w:rPr>
        <w:t>thinking about a boy/girl categorization, the participants who </w:t>
      </w:r>
      <w:r w:rsidRPr="00CF3E9A">
        <w:rPr>
          <w:rFonts w:ascii="Times" w:eastAsiaTheme="minorEastAsia" w:hAnsi="Times"/>
          <w:i/>
          <w:iCs/>
          <w:lang w:val="en-US" w:eastAsia="en-US"/>
        </w:rPr>
        <w:t>were</w:t>
      </w:r>
      <w:r w:rsidRPr="00CF3E9A">
        <w:rPr>
          <w:rFonts w:ascii="Times" w:eastAsiaTheme="minorEastAsia" w:hAnsi="Times"/>
          <w:lang w:val="en-US" w:eastAsia="en-US"/>
        </w:rPr>
        <w:t> described boys and girls as being more different. That is, fewer common traits were used to describe boys and girls in the children who were encouraged to categorize the photos by gender. This study shows that our perception of members of other social groups is influenced by the mere act of categorization. Applied to our own social contexts, this research suggests that some of the difference we perceive between ourselves and individuals from other social groups is spurious or manufactured, yet (as we will see in a later chapter) we behave toward those people as if those differences were genuine.</w:t>
      </w:r>
    </w:p>
    <w:p w14:paraId="087F3203"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We Believe Individuals Within Groups Are More Similar Than They Are</w:t>
      </w:r>
    </w:p>
    <w:p w14:paraId="12AE589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second consequence of thinking about people in terms of their group identification is that we tend to gloss over how different members of a social group actually are. Just as papers and notes placed into a file folder become more indistinguishable, social categorization causes us to overestimate the similarity of people in a social group. This bias is most evident when thinking about </w:t>
      </w:r>
      <w:r w:rsidRPr="00CF3E9A">
        <w:rPr>
          <w:rFonts w:ascii="Times" w:eastAsiaTheme="minorEastAsia" w:hAnsi="Times"/>
          <w:i/>
          <w:iCs/>
          <w:lang w:val="en-US" w:eastAsia="en-US"/>
        </w:rPr>
        <w:t>out-</w:t>
      </w:r>
      <w:r w:rsidRPr="00CF3E9A">
        <w:rPr>
          <w:rFonts w:ascii="Times" w:eastAsiaTheme="minorEastAsia" w:hAnsi="Times"/>
          <w:lang w:val="en-US" w:eastAsia="en-US"/>
        </w:rPr>
        <w:t>groups, groups of which we are not a member. Termed the </w:t>
      </w:r>
      <w:r w:rsidRPr="00CF3E9A">
        <w:rPr>
          <w:rFonts w:ascii="Times" w:eastAsiaTheme="minorEastAsia" w:hAnsi="Times"/>
          <w:b/>
          <w:bCs/>
          <w:lang w:val="en-US" w:eastAsia="en-US"/>
        </w:rPr>
        <w:t>out-group homogeneity effect</w:t>
      </w:r>
      <w:r w:rsidRPr="00CF3E9A">
        <w:rPr>
          <w:rFonts w:ascii="Times" w:eastAsiaTheme="minorEastAsia" w:hAnsi="Times"/>
          <w:lang w:val="en-US" w:eastAsia="en-US"/>
        </w:rPr>
        <w:t>, it means we tend to think that they (members of an out-group) are all alike, but we (members of our own group, or </w:t>
      </w:r>
      <w:r w:rsidRPr="00CF3E9A">
        <w:rPr>
          <w:rFonts w:ascii="Times" w:eastAsiaTheme="minorEastAsia" w:hAnsi="Times"/>
          <w:i/>
          <w:iCs/>
          <w:lang w:val="en-US" w:eastAsia="en-US"/>
        </w:rPr>
        <w:t>in-</w:t>
      </w:r>
      <w:r w:rsidRPr="00CF3E9A">
        <w:rPr>
          <w:rFonts w:ascii="Times" w:eastAsiaTheme="minorEastAsia" w:hAnsi="Times"/>
          <w:lang w:val="en-US" w:eastAsia="en-US"/>
        </w:rPr>
        <w:t>group) are a collective of relatively unique individuals.</w:t>
      </w:r>
    </w:p>
    <w:p w14:paraId="45892E8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There are good explanations for why we attribute more similarity to members of out-groups than is warranted. First, we categorize individuals based on a distinctive or salient characteristic. If people share a distinctive feature, we assume that they also share other qualities (Taylor et al., 1978). Secondly, we interact more with in-group, compared to out-group, members, providing us with more frequent reminders about the differences among individuals in our own group. As a result of the out-group homogeneity effect combined with our stereotype of that group, we tend to view the members of an out-group as all alike and in negative terms. These perceptions are fertile ground for prejudicial reactions such as resentment, fear, and avoidance.</w:t>
      </w:r>
    </w:p>
    <w:p w14:paraId="3ACA1E0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an examination of the out-group homogeneity effect, Bernadette Park and her colleagues recruited business and engineering majors to list as many types or kinds of business and engineering majors as they could (Park, Ryan, &amp; Judd, 1992). In other words, they looked at how diverse (or homogenous) people saw their own group and a relevant out-group by measuring the subtypes that they generated for each. As they expected, people generated more subgroups for their in-group than the out-group. When this difference was held constant, the out-group homogeneity effect disappeared. In other words, the tendency to see out-group individuals as more homogenous than we see our own group members is driven by the number of subcategories we have at our disposal to know them. In another study, Park et al. (1992) manipulated the use of subgroups by having some participants sort out-group members into subgroups before measuring their perceptions of out-group individuals. The participants who were forced to sort out-group members into a variety of subcategories rated them as more variable than participants who did not do the sorting exercise.</w:t>
      </w:r>
    </w:p>
    <w:p w14:paraId="76EE9C2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research discussed above shows that we have more complex cognitive structures (involving more subgroupings or types) for in-groups than we do for out-groups. One implication of this relative ignorance about who </w:t>
      </w:r>
      <w:r w:rsidRPr="00CF3E9A">
        <w:rPr>
          <w:rFonts w:ascii="Times" w:eastAsiaTheme="minorEastAsia" w:hAnsi="Times"/>
          <w:i/>
          <w:iCs/>
          <w:lang w:val="en-US" w:eastAsia="en-US"/>
        </w:rPr>
        <w:t>they</w:t>
      </w:r>
      <w:r w:rsidRPr="00CF3E9A">
        <w:rPr>
          <w:rFonts w:ascii="Times" w:eastAsiaTheme="minorEastAsia" w:hAnsi="Times"/>
          <w:lang w:val="en-US" w:eastAsia="en-US"/>
        </w:rPr>
        <w:t> are is that we might be highly influenced by evaluative information about out-group individuals. Researchers tested this idea by having participants evaluate a (bogus) application to law school under the pretext that researchers were interested in which information was most diagnostic of law school performance (Linville &amp; Jones, 1980). The application, however, was manipulated to be from a Black or White applicant, and to have either weak or strong credentials. The participants (who were White) who reviewed the strong application rated the Black applicant as more intelligent, motivated, and likable than the White applicant. Those who reviewed the weak application had the opposite reaction: They rated the Black applicant as </w:t>
      </w:r>
      <w:r w:rsidRPr="00CF3E9A">
        <w:rPr>
          <w:rFonts w:ascii="Times" w:eastAsiaTheme="minorEastAsia" w:hAnsi="Times"/>
          <w:i/>
          <w:iCs/>
          <w:lang w:val="en-US" w:eastAsia="en-US"/>
        </w:rPr>
        <w:t>less</w:t>
      </w:r>
      <w:r w:rsidRPr="00CF3E9A">
        <w:rPr>
          <w:rFonts w:ascii="Times" w:eastAsiaTheme="minorEastAsia" w:hAnsi="Times"/>
          <w:lang w:val="en-US" w:eastAsia="en-US"/>
        </w:rPr>
        <w:t> intelligent, motivated, and likable than the White applicant. In other words, White participants’ perceptions of a Black job applicant were more influenced by a single piece of evaluative information than their views of a White applicant were, and this effect can be attributed to the less developed knowledge we possess about out-group, compared with in-group, individuals.</w:t>
      </w:r>
    </w:p>
    <w:p w14:paraId="3AE8708F"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We Explain “Their” Behavior Differently Than “Ours”</w:t>
      </w:r>
    </w:p>
    <w:p w14:paraId="0232FE6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categorization of others and ourselves into different social groups, and the application of stereotypes to out-group individuals, causes us to offer very different explanations for each others’ actions. The results of many studies show our tendency to commit the </w:t>
      </w:r>
      <w:r w:rsidRPr="00CF3E9A">
        <w:rPr>
          <w:rFonts w:ascii="Times" w:eastAsiaTheme="minorEastAsia" w:hAnsi="Times"/>
          <w:b/>
          <w:bCs/>
          <w:lang w:val="en-US" w:eastAsia="en-US"/>
        </w:rPr>
        <w:t>ultimate attribution error</w:t>
      </w:r>
      <w:r w:rsidRPr="00CF3E9A">
        <w:rPr>
          <w:rFonts w:ascii="Times" w:eastAsiaTheme="minorEastAsia" w:hAnsi="Times"/>
          <w:lang w:val="en-US" w:eastAsia="en-US"/>
        </w:rPr>
        <w:t> (Pettigrew, 1979). That is, when explaining the behavior of out-group individuals, we tend to cite inner, dispositional causes, but when we explain our own actions, or those of a fellow in-group member, we cite situational, circumstantial factors. In one such study, participants who were employed attributed others’ unemployment to laziness, whereas the unemployed individuals </w:t>
      </w:r>
      <w:r w:rsidRPr="00CF3E9A">
        <w:rPr>
          <w:rFonts w:ascii="Times" w:eastAsiaTheme="minorEastAsia" w:hAnsi="Times"/>
          <w:i/>
          <w:iCs/>
          <w:lang w:val="en-US" w:eastAsia="en-US"/>
        </w:rPr>
        <w:t>themselves</w:t>
      </w:r>
      <w:r w:rsidRPr="00CF3E9A">
        <w:rPr>
          <w:rFonts w:ascii="Times" w:eastAsiaTheme="minorEastAsia" w:hAnsi="Times"/>
          <w:lang w:val="en-US" w:eastAsia="en-US"/>
        </w:rPr>
        <w:t> externalized their plight by citing the belief that immigrants were taking all the jobs (Furnham, 1982b). This research indicates that we judge the behavior of out-group individuals more harshly than we do our own group’s actions. Interestingly, our judgment of out-group members’ behavior is lessened when we are socially similar in some way. For example, an employed person would be less likely to blame an unemployed individual for his own plight if he recognized that they attended the same church.</w:t>
      </w:r>
    </w:p>
    <w:p w14:paraId="7955C6A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ultimate attribution error has implications for our perceptions of diversity. Attributing the actions of socially different others to their personalities, rather than to situational factors, buttresses our stereotypic beliefs. Further, if their behavior is believed to be due to inner attributes, there is no reason to expect that they will change. This assumption affords our stereotypes predictability and additional resistance to disconfirmation.</w:t>
      </w:r>
    </w:p>
    <w:p w14:paraId="6AB3A2DB"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0782A775" wp14:editId="3A5EE51B">
                <wp:extent cx="304800" cy="304800"/>
                <wp:effectExtent l="0" t="0" r="0" b="0"/>
                <wp:docPr id="15" name="AutoShape 24"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mPnrkCAADH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Mipj565AgAAxwUAAA4A&#10;AAAAAAAAAAAAAAAALAIAAGRycy9lMm9Eb2MueG1sUEsBAi0AFAAGAAgAAAAhAEyg6SzYAAAAAwEA&#10;AA8AAAAAAAAAAAAAAAAAEQUAAGRycy9kb3ducmV2LnhtbFBLBQYAAAAABAAEAPMAAAAWBgAAAAA=&#10;" filled="f" stroked="f">
                <o:lock v:ext="edit" aspectratio="t"/>
                <w10:anchorlock/>
              </v:rect>
            </w:pict>
          </mc:Fallback>
        </mc:AlternateContent>
      </w:r>
      <w:r w:rsidRPr="00CF3E9A">
        <w:rPr>
          <w:rFonts w:ascii="Times" w:eastAsiaTheme="minorEastAsia" w:hAnsi="Times"/>
          <w:sz w:val="20"/>
          <w:szCs w:val="20"/>
          <w:lang w:val="en-US" w:eastAsia="en-US"/>
        </w:rPr>
        <w:t>What is the price to our social perceptions of using stereotypes? What errors or biases are we likely to make when we use stereotypes? Are these biases serious or trivial?</w:t>
      </w:r>
    </w:p>
    <w:p w14:paraId="087B8B65"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Summary</w:t>
      </w:r>
    </w:p>
    <w:p w14:paraId="069F616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social diversity around us is sharply distilled by our perceptions about groups and their members. Although social categorization and stereotyping simplify and lend order to one’s social world, they exaggerate and maintain differences between groups of people. They also promote thinking about others in more negative than positive terms and attribute their behavior to unchanging inner qualities. Although few of us willingly adopt and use social categories and stereotypes, the extent to which they are acquired through socialization and cognitive necessity have real consequences for the social world we perceive. Inevitably, these beliefs are acted out in our behavior, causing us to </w:t>
      </w:r>
      <w:r w:rsidRPr="00CF3E9A">
        <w:rPr>
          <w:rFonts w:ascii="Times" w:eastAsiaTheme="minorEastAsia" w:hAnsi="Times"/>
          <w:i/>
          <w:iCs/>
          <w:lang w:val="en-US" w:eastAsia="en-US"/>
        </w:rPr>
        <w:t>actively</w:t>
      </w:r>
      <w:r w:rsidRPr="00CF3E9A">
        <w:rPr>
          <w:rFonts w:ascii="Times" w:eastAsiaTheme="minorEastAsia" w:hAnsi="Times"/>
          <w:lang w:val="en-US" w:eastAsia="en-US"/>
        </w:rPr>
        <w:t> construct diversity in ways that extend beyond the cognitive processes covered in this chapter. This idea will be examined in </w:t>
      </w:r>
      <w:hyperlink r:id="rId63" w:history="1">
        <w:r w:rsidRPr="00CF3E9A">
          <w:rPr>
            <w:rFonts w:ascii="Times" w:eastAsiaTheme="minorEastAsia" w:hAnsi="Times"/>
            <w:color w:val="0000FF"/>
            <w:u w:val="single"/>
            <w:lang w:val="en-US" w:eastAsia="en-US"/>
          </w:rPr>
          <w:t>Chapter 3</w:t>
        </w:r>
      </w:hyperlink>
      <w:r w:rsidRPr="00CF3E9A">
        <w:rPr>
          <w:rFonts w:ascii="Times" w:eastAsiaTheme="minorEastAsia" w:hAnsi="Times"/>
          <w:lang w:val="en-US" w:eastAsia="en-US"/>
        </w:rPr>
        <w:t>.</w:t>
      </w:r>
    </w:p>
    <w:p w14:paraId="2B67AF37"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2.1: Hypodescent</w:t>
      </w:r>
    </w:p>
    <w:p w14:paraId="43B996D0"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 </w:t>
      </w:r>
      <w:hyperlink r:id="rId64" w:history="1">
        <w:r w:rsidRPr="00CF3E9A">
          <w:rPr>
            <w:rFonts w:ascii="Times" w:eastAsiaTheme="minorEastAsia" w:hAnsi="Times"/>
            <w:color w:val="0000FF"/>
            <w:sz w:val="20"/>
            <w:szCs w:val="20"/>
            <w:u w:val="single"/>
            <w:lang w:val="en-US" w:eastAsia="en-US"/>
          </w:rPr>
          <w:t>Chapter 1</w:t>
        </w:r>
      </w:hyperlink>
      <w:r w:rsidRPr="00CF3E9A">
        <w:rPr>
          <w:rFonts w:ascii="Times" w:eastAsiaTheme="minorEastAsia" w:hAnsi="Times"/>
          <w:sz w:val="20"/>
          <w:szCs w:val="20"/>
          <w:lang w:val="en-US" w:eastAsia="en-US"/>
        </w:rPr>
        <w:t>, we learned that 3% of Americans identify themselves as biracial or multiracial. How do we categorize people who are members of two (or more) racial groups? How do multiracial people (e.g., Black-White, Asian-White) challenge our traditional social categories? </w:t>
      </w:r>
      <w:r w:rsidRPr="00CF3E9A">
        <w:rPr>
          <w:rFonts w:ascii="Times" w:eastAsiaTheme="minorEastAsia" w:hAnsi="Times"/>
          <w:b/>
          <w:bCs/>
          <w:sz w:val="20"/>
          <w:szCs w:val="20"/>
          <w:lang w:val="en-US" w:eastAsia="en-US"/>
        </w:rPr>
        <w:t>Hypodescent</w:t>
      </w:r>
      <w:r w:rsidRPr="00CF3E9A">
        <w:rPr>
          <w:rFonts w:ascii="Times" w:eastAsiaTheme="minorEastAsia" w:hAnsi="Times"/>
          <w:sz w:val="20"/>
          <w:szCs w:val="20"/>
          <w:lang w:val="en-US" w:eastAsia="en-US"/>
        </w:rPr>
        <w:t> refers to the historical practice of identifying mixed-race people by their socially subordinate parent group (Hickman, 1997).</w:t>
      </w:r>
    </w:p>
    <w:p w14:paraId="41DB8E7E"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 a simple test of whether hypodescent is still used to categorize biracial individuals, Arnold Ho and his colleagues had participants rate Black-White and Asian-White targets with questions like: Imagine a child with two Black grandparents and two White grandparents. To what extent would a person consider the child Black or White? Participants used a 1 = </w:t>
      </w:r>
      <w:r w:rsidRPr="00CF3E9A">
        <w:rPr>
          <w:rFonts w:ascii="Times" w:eastAsiaTheme="minorEastAsia" w:hAnsi="Times"/>
          <w:i/>
          <w:iCs/>
          <w:sz w:val="20"/>
          <w:szCs w:val="20"/>
          <w:lang w:val="en-US" w:eastAsia="en-US"/>
        </w:rPr>
        <w:t>completely Black</w:t>
      </w:r>
      <w:r w:rsidRPr="00CF3E9A">
        <w:rPr>
          <w:rFonts w:ascii="Times" w:eastAsiaTheme="minorEastAsia" w:hAnsi="Times"/>
          <w:sz w:val="20"/>
          <w:szCs w:val="20"/>
          <w:lang w:val="en-US" w:eastAsia="en-US"/>
        </w:rPr>
        <w:t> to 7 = </w:t>
      </w:r>
      <w:r w:rsidRPr="00CF3E9A">
        <w:rPr>
          <w:rFonts w:ascii="Times" w:eastAsiaTheme="minorEastAsia" w:hAnsi="Times"/>
          <w:i/>
          <w:iCs/>
          <w:sz w:val="20"/>
          <w:szCs w:val="20"/>
          <w:lang w:val="en-US" w:eastAsia="en-US"/>
        </w:rPr>
        <w:t>completely White</w:t>
      </w:r>
      <w:r w:rsidRPr="00CF3E9A">
        <w:rPr>
          <w:rFonts w:ascii="Times" w:eastAsiaTheme="minorEastAsia" w:hAnsi="Times"/>
          <w:sz w:val="20"/>
          <w:szCs w:val="20"/>
          <w:lang w:val="en-US" w:eastAsia="en-US"/>
        </w:rPr>
        <w:t> rating scale, with 4 indicating equally Black and White (Ho, Sidanius, Levin, &amp; Banaji, 2011). The results showed that both half Black and half Asian targets were seen as more minority than White. A second study required participants to look at family tree diagrams on a computer (like the one shown below) and decide, as quickly as possible, whether the grandchild was White or minority by the press of a key. Showing the influence of hypodescent, participants in the study were more likely to categorize the child as a minority if at least one grandparent was minority than when no grandparents were minority. Furthermore, Ho and his colleagues found that it took more evidence of Whiteness for a Black-White, compared with an Asian-White, child to be considered White.</w:t>
      </w:r>
    </w:p>
    <w:p w14:paraId="1EF644F4"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b/>
          <w:bCs/>
          <w:sz w:val="20"/>
          <w:szCs w:val="20"/>
          <w:lang w:val="en-US" w:eastAsia="en-US"/>
        </w:rPr>
        <w:t>Figure 2.1</w:t>
      </w:r>
      <w:r w:rsidRPr="00CF3E9A">
        <w:rPr>
          <w:rFonts w:ascii="Times" w:eastAsiaTheme="minorEastAsia" w:hAnsi="Times"/>
          <w:sz w:val="20"/>
          <w:szCs w:val="20"/>
          <w:lang w:val="en-US" w:eastAsia="en-US"/>
        </w:rPr>
        <w:t> Family Tree Diagram</w:t>
      </w:r>
    </w:p>
    <w:p w14:paraId="68BFFB90" w14:textId="77777777" w:rsidR="00CF3E9A" w:rsidRPr="00CF3E9A" w:rsidRDefault="00CF3E9A" w:rsidP="00CF3E9A">
      <w:pPr>
        <w:shd w:val="clear" w:color="auto" w:fill="DBDBDB"/>
        <w:spacing w:line="240" w:lineRule="auto"/>
        <w:rPr>
          <w:rFonts w:ascii="Times" w:hAnsi="Times"/>
          <w:lang w:val="en-US" w:eastAsia="en-US"/>
        </w:rPr>
      </w:pPr>
      <w:r>
        <w:rPr>
          <w:rFonts w:ascii="Times" w:hAnsi="Times"/>
          <w:noProof/>
          <w:lang w:val="en-US" w:eastAsia="en-US"/>
        </w:rPr>
        <mc:AlternateContent>
          <mc:Choice Requires="wps">
            <w:drawing>
              <wp:inline distT="0" distB="0" distL="0" distR="0" wp14:anchorId="65882016" wp14:editId="3243DFAF">
                <wp:extent cx="304800" cy="304800"/>
                <wp:effectExtent l="0" t="0" r="0" b="0"/>
                <wp:docPr id="14" name="AutoShape 25" descr="ig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escription: ig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JOw5Km5AgAAxwUAAA4A&#10;AAAAAAAAAAAAAAAALAIAAGRycy9lMm9Eb2MueG1sUEsBAi0AFAAGAAgAAAAhAEyg6SzYAAAAAwEA&#10;AA8AAAAAAAAAAAAAAAAAEQUAAGRycy9kb3ducmV2LnhtbFBLBQYAAAAABAAEAPMAAAAWBgAAAAA=&#10;" filled="f" stroked="f">
                <o:lock v:ext="edit" aspectratio="t"/>
                <w10:anchorlock/>
              </v:rect>
            </w:pict>
          </mc:Fallback>
        </mc:AlternateContent>
      </w:r>
    </w:p>
    <w:p w14:paraId="2822A2A0"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SOURCE: Ho, A., Sidanius, J., Levin, D., &amp; Banaji, M. (2011). Evidence for hypodescent and racial hierarchy in the categorization and perception of biracial individuals. </w:t>
      </w:r>
      <w:r w:rsidRPr="00CF3E9A">
        <w:rPr>
          <w:rFonts w:ascii="Times" w:eastAsiaTheme="minorEastAsia" w:hAnsi="Times"/>
          <w:i/>
          <w:iCs/>
          <w:sz w:val="20"/>
          <w:szCs w:val="20"/>
          <w:lang w:val="en-US" w:eastAsia="en-US"/>
        </w:rPr>
        <w:t>Journal of Personality and Social Psychology, 100,</w:t>
      </w:r>
      <w:r w:rsidRPr="00CF3E9A">
        <w:rPr>
          <w:rFonts w:ascii="Times" w:eastAsiaTheme="minorEastAsia" w:hAnsi="Times"/>
          <w:sz w:val="20"/>
          <w:szCs w:val="20"/>
          <w:lang w:val="en-US" w:eastAsia="en-US"/>
        </w:rPr>
        <w:t> 492–506. Copyright 2011 by the American Psychological Association. Used with permission.</w:t>
      </w:r>
    </w:p>
    <w:p w14:paraId="53C58966"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70E9016E" wp14:editId="35E8D664">
                <wp:extent cx="304800" cy="304800"/>
                <wp:effectExtent l="0" t="0" r="0" b="0"/>
                <wp:docPr id="13" name="AutoShape 26"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ERIneK5AgAAxwUAAA4A&#10;AAAAAAAAAAAAAAAALAIAAGRycy9lMm9Eb2MueG1sUEsBAi0AFAAGAAgAAAAhAEyg6SzYAAAAAwEA&#10;AA8AAAAAAAAAAAAAAAAAEQUAAGRycy9kb3ducmV2LnhtbFBLBQYAAAAABAAEAPMAAAAWBgAAAAA=&#10;" filled="f" stroked="f">
                <o:lock v:ext="edit" aspectratio="t"/>
                <w10:anchorlock/>
              </v:rect>
            </w:pict>
          </mc:Fallback>
        </mc:AlternateContent>
      </w:r>
      <w:r w:rsidRPr="00CF3E9A">
        <w:rPr>
          <w:rFonts w:ascii="Times" w:eastAsiaTheme="minorEastAsia" w:hAnsi="Times"/>
          <w:sz w:val="20"/>
          <w:szCs w:val="20"/>
          <w:lang w:val="en-US" w:eastAsia="en-US"/>
        </w:rPr>
        <w:t>Based on physical features you may suspect, but not know, that a person is biracial, does that uncertainty affect your thinking about who they are? Do you feel an impulse to categorize people that are racially ambiguous?</w:t>
      </w:r>
    </w:p>
    <w:p w14:paraId="5C34ED83"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2.2: Positive Stereotypes</w:t>
      </w:r>
    </w:p>
    <w:p w14:paraId="7588A429"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Most stereotypes are negative—that is, they contain more negative than positive beliefs and assumptions. Asian Americans are among the few groups that are positively stereotyped. Lin et al. (2005) developed a measure of anti–Asian American attitudes, consisting of subscales that measure positive and negative aspects of the Asian American stereotype. Their research found that, although there are negative traits associated with Asian Americans (e.g., unsociable, competitive), the positive traits (e.g., intelligence, diligence, ambitious) explained most of the overall perceptions of Asian Americans. Asian Americans have been referred to as the </w:t>
      </w:r>
      <w:r w:rsidRPr="00CF3E9A">
        <w:rPr>
          <w:rFonts w:ascii="Times" w:eastAsiaTheme="minorEastAsia" w:hAnsi="Times"/>
          <w:b/>
          <w:bCs/>
          <w:sz w:val="20"/>
          <w:szCs w:val="20"/>
          <w:lang w:val="en-US" w:eastAsia="en-US"/>
        </w:rPr>
        <w:t>model minority</w:t>
      </w:r>
      <w:r w:rsidRPr="00CF3E9A">
        <w:rPr>
          <w:rFonts w:ascii="Times" w:eastAsiaTheme="minorEastAsia" w:hAnsi="Times"/>
          <w:sz w:val="20"/>
          <w:szCs w:val="20"/>
          <w:lang w:val="en-US" w:eastAsia="en-US"/>
        </w:rPr>
        <w:t> because of their (perceived) industriousness and value placed on academic and career achievement. Asian American students do score slightly higher than comparable White students on standardized tests (Kao, 1995). Other research, however, shows that Asians earn less than Whites with the same level of education (Kim &amp; Park, 2008). Although the model minority label is more myth than fact, the stereotype nevertheless puts pressure on Asian Americans to live up to the high educational and occupational expectations held for members of their group. Sapna Cheryan and Galen Bodenhausen (2000) selected Asian students for whom math was very important, and, before giving them the math test, made some of them aware of the high expectations Whites held about their group. Under these conditions, the positively stereotyped participants scored worse on the math test than those who were not aware of the positive stereotype about their group.</w:t>
      </w:r>
    </w:p>
    <w:p w14:paraId="160EB67A"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Carmel Saad and her colleagues (2015) replicated this study with a twist. They also measured how important math achievement was to the Chinese American female college students. Compared with participants who were not reminded of the Asian American stereotype, those who </w:t>
      </w:r>
      <w:r w:rsidRPr="00CF3E9A">
        <w:rPr>
          <w:rFonts w:ascii="Times" w:eastAsiaTheme="minorEastAsia" w:hAnsi="Times"/>
          <w:i/>
          <w:iCs/>
          <w:sz w:val="20"/>
          <w:szCs w:val="20"/>
          <w:lang w:val="en-US" w:eastAsia="en-US"/>
        </w:rPr>
        <w:t>were</w:t>
      </w:r>
      <w:r w:rsidRPr="00CF3E9A">
        <w:rPr>
          <w:rFonts w:ascii="Times" w:eastAsiaTheme="minorEastAsia" w:hAnsi="Times"/>
          <w:sz w:val="20"/>
          <w:szCs w:val="20"/>
          <w:lang w:val="en-US" w:eastAsia="en-US"/>
        </w:rPr>
        <w:t> scored better on the math test, but only if math achievement was important to them. Among participants for whom math was not important, being reminded of the positive Asian American stereotype actually led to poorer math scores. So, positive stereotypes have the ability to facilitate performance in stereotypic domains, but you might have to regard that domain as personally important to reap the benefits of being positively stereotyped by others.</w:t>
      </w:r>
    </w:p>
    <w:p w14:paraId="4D7B2A48"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A recent survey of Asian Americans found that endorsement of the positive stereotype held about their group (e.g., agreeing with the statement “Most Asians are smart”) was associated with more physical and psychological distress and less willingness to seek professional help (Gupta, Szymanski, &amp; Leong, 2011). Using an experimental approach, John Siy and Cheryan (2013) studied how Asian Americans react when they are positively stereotyped by a partner in an interaction. Compared with participants who heard no stereotype, Asian American participants whose partner mentioned the positive stereotype (e.g., “Asians are good at math”) disliked their partner more and had more negative feelings themselves. The researchers went on to uncover that this response was linked to valuing individualism rather than collectivism in one’s identity. Negative responses to the partner’s stereotyping were greatest among participants who had individualistic, compared with interdependent, self-concepts.</w:t>
      </w:r>
    </w:p>
    <w:p w14:paraId="0911DC55"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 Fiske et al.’s (2002) stereotype content model, positively stereotyped groups would be in the upper right quadrant—that is, high on both competence and warmth. Accordingly, the Asian stereotype rates high on the competence dimension and moderate on the warmth dimension. Three other groups however are rated equally high on competence and equally, if not somewhat higher, than Asian Americans on warmth, according to Fiske et al.’s (2002) research: Black businessmen, business women, and Northerners.</w:t>
      </w:r>
    </w:p>
    <w:p w14:paraId="0D3E69FF"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Perhaps you can do a little research on your own:</w:t>
      </w:r>
    </w:p>
    <w:p w14:paraId="2E750932"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407596DD" wp14:editId="7A2982A2">
                <wp:extent cx="304800" cy="304800"/>
                <wp:effectExtent l="0" t="0" r="0" b="0"/>
                <wp:docPr id="12" name="AutoShape 27"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KcGRje5AgAAxwUAAA4A&#10;AAAAAAAAAAAAAAAALAIAAGRycy9lMm9Eb2MueG1sUEsBAi0AFAAGAAgAAAAhAEyg6SzYAAAAAwEA&#10;AA8AAAAAAAAAAAAAAAAAEQUAAGRycy9kb3ducmV2LnhtbFBLBQYAAAAABAAEAPMAAAAWBgAAAAA=&#10;" filled="f" stroked="f">
                <o:lock v:ext="edit" aspectratio="t"/>
                <w10:anchorlock/>
              </v:rect>
            </w:pict>
          </mc:Fallback>
        </mc:AlternateContent>
      </w:r>
      <w:r w:rsidRPr="00CF3E9A">
        <w:rPr>
          <w:rFonts w:ascii="Times" w:eastAsiaTheme="minorEastAsia" w:hAnsi="Times"/>
          <w:sz w:val="20"/>
          <w:szCs w:val="20"/>
          <w:lang w:val="en-US" w:eastAsia="en-US"/>
        </w:rPr>
        <w:t>What other groups are positively stereotyped?</w:t>
      </w:r>
    </w:p>
    <w:p w14:paraId="5AEE876C"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258585B4" wp14:editId="0E66FFD1">
                <wp:extent cx="304800" cy="304800"/>
                <wp:effectExtent l="0" t="0" r="0" b="0"/>
                <wp:docPr id="11" name="AutoShape 28"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LFfrkCAADH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I0CxX65AgAAxwUAAA4A&#10;AAAAAAAAAAAAAAAALAIAAGRycy9lMm9Eb2MueG1sUEsBAi0AFAAGAAgAAAAhAEyg6SzYAAAAAwEA&#10;AA8AAAAAAAAAAAAAAAAAEQUAAGRycy9kb3ducmV2LnhtbFBLBQYAAAAABAAEAPMAAAAWBgAAAAA=&#10;" filled="f" stroked="f">
                <o:lock v:ext="edit" aspectratio="t"/>
                <w10:anchorlock/>
              </v:rect>
            </w:pict>
          </mc:Fallback>
        </mc:AlternateContent>
      </w:r>
      <w:r w:rsidRPr="00CF3E9A">
        <w:rPr>
          <w:rFonts w:ascii="Times" w:eastAsiaTheme="minorEastAsia" w:hAnsi="Times"/>
          <w:sz w:val="20"/>
          <w:szCs w:val="20"/>
          <w:lang w:val="en-US" w:eastAsia="en-US"/>
        </w:rPr>
        <w:t>What are some of the benefits and burdens of being a member of a positively stereotyped group?</w:t>
      </w:r>
    </w:p>
    <w:p w14:paraId="0BCE2649"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2070BBF6" wp14:editId="1FE78757">
                <wp:extent cx="304800" cy="304800"/>
                <wp:effectExtent l="0" t="0" r="0" b="0"/>
                <wp:docPr id="10" name="AutoShape 29"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BuTB6r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Interview someone from a positively stereotyped group and find out how he or she experiences the stereotype. Are there particular circumstances in which the stereotype has benefits? Drawbacks?</w:t>
      </w:r>
    </w:p>
    <w:p w14:paraId="7E9F6F25"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The website Asian Nation has a page on the model minority image of Asians. See the online resources that accompany this chapter.</w:t>
      </w:r>
    </w:p>
    <w:p w14:paraId="4577DA39"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Key Terms</w:t>
      </w:r>
    </w:p>
    <w:p w14:paraId="21FB993F" w14:textId="77777777" w:rsidR="00CF3E9A" w:rsidRPr="00CF3E9A" w:rsidRDefault="00CF3E9A" w:rsidP="00CF3E9A">
      <w:pPr>
        <w:numPr>
          <w:ilvl w:val="0"/>
          <w:numId w:val="9"/>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social categorization 22</w:t>
      </w:r>
    </w:p>
    <w:p w14:paraId="4C32C5E0" w14:textId="77777777" w:rsidR="00CF3E9A" w:rsidRPr="00CF3E9A" w:rsidRDefault="00CF3E9A" w:rsidP="00CF3E9A">
      <w:pPr>
        <w:numPr>
          <w:ilvl w:val="0"/>
          <w:numId w:val="9"/>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primary social categories 22</w:t>
      </w:r>
    </w:p>
    <w:p w14:paraId="52DE00DC" w14:textId="77777777" w:rsidR="00CF3E9A" w:rsidRPr="00CF3E9A" w:rsidRDefault="00CF3E9A" w:rsidP="00CF3E9A">
      <w:pPr>
        <w:numPr>
          <w:ilvl w:val="0"/>
          <w:numId w:val="9"/>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automatic categorization 22</w:t>
      </w:r>
    </w:p>
    <w:p w14:paraId="29D3D3A3" w14:textId="77777777" w:rsidR="00CF3E9A" w:rsidRPr="00CF3E9A" w:rsidRDefault="00CF3E9A" w:rsidP="00CF3E9A">
      <w:pPr>
        <w:numPr>
          <w:ilvl w:val="0"/>
          <w:numId w:val="9"/>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solo status 25</w:t>
      </w:r>
    </w:p>
    <w:p w14:paraId="3E6AD447" w14:textId="77777777" w:rsidR="00CF3E9A" w:rsidRPr="00CF3E9A" w:rsidRDefault="00CF3E9A" w:rsidP="00CF3E9A">
      <w:pPr>
        <w:numPr>
          <w:ilvl w:val="0"/>
          <w:numId w:val="9"/>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in-group 26</w:t>
      </w:r>
    </w:p>
    <w:p w14:paraId="235E8D3F" w14:textId="77777777" w:rsidR="00CF3E9A" w:rsidRPr="00CF3E9A" w:rsidRDefault="00CF3E9A" w:rsidP="00CF3E9A">
      <w:pPr>
        <w:numPr>
          <w:ilvl w:val="0"/>
          <w:numId w:val="9"/>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out-group 26</w:t>
      </w:r>
    </w:p>
    <w:p w14:paraId="7D5D8179" w14:textId="77777777" w:rsidR="00CF3E9A" w:rsidRPr="00CF3E9A" w:rsidRDefault="00CF3E9A" w:rsidP="00CF3E9A">
      <w:pPr>
        <w:numPr>
          <w:ilvl w:val="0"/>
          <w:numId w:val="9"/>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stereotype 29</w:t>
      </w:r>
    </w:p>
    <w:p w14:paraId="073D0C20" w14:textId="77777777" w:rsidR="00CF3E9A" w:rsidRPr="00CF3E9A" w:rsidRDefault="00CF3E9A" w:rsidP="00CF3E9A">
      <w:pPr>
        <w:numPr>
          <w:ilvl w:val="0"/>
          <w:numId w:val="9"/>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just world belief 32</w:t>
      </w:r>
    </w:p>
    <w:p w14:paraId="4C06E331" w14:textId="77777777" w:rsidR="00CF3E9A" w:rsidRPr="00CF3E9A" w:rsidRDefault="00CF3E9A" w:rsidP="00CF3E9A">
      <w:pPr>
        <w:numPr>
          <w:ilvl w:val="0"/>
          <w:numId w:val="9"/>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illusory correlation 32</w:t>
      </w:r>
    </w:p>
    <w:p w14:paraId="3F46B826" w14:textId="77777777" w:rsidR="00CF3E9A" w:rsidRPr="00CF3E9A" w:rsidRDefault="00CF3E9A" w:rsidP="00CF3E9A">
      <w:pPr>
        <w:numPr>
          <w:ilvl w:val="0"/>
          <w:numId w:val="9"/>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cultural stereotypes 33</w:t>
      </w:r>
    </w:p>
    <w:p w14:paraId="1713727B" w14:textId="77777777" w:rsidR="00CF3E9A" w:rsidRPr="00CF3E9A" w:rsidRDefault="00CF3E9A" w:rsidP="00CF3E9A">
      <w:pPr>
        <w:numPr>
          <w:ilvl w:val="0"/>
          <w:numId w:val="9"/>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subtyping 36</w:t>
      </w:r>
    </w:p>
    <w:p w14:paraId="601BA901" w14:textId="77777777" w:rsidR="00CF3E9A" w:rsidRPr="00CF3E9A" w:rsidRDefault="00CF3E9A" w:rsidP="00CF3E9A">
      <w:pPr>
        <w:numPr>
          <w:ilvl w:val="0"/>
          <w:numId w:val="9"/>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out-group homogeneity effect 38</w:t>
      </w:r>
    </w:p>
    <w:p w14:paraId="202F80C7" w14:textId="77777777" w:rsidR="00CF3E9A" w:rsidRPr="00CF3E9A" w:rsidRDefault="00CF3E9A" w:rsidP="00CF3E9A">
      <w:pPr>
        <w:numPr>
          <w:ilvl w:val="0"/>
          <w:numId w:val="9"/>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ultimate attribution error 39</w:t>
      </w:r>
    </w:p>
    <w:p w14:paraId="596C1DF8" w14:textId="77777777" w:rsidR="00CF3E9A" w:rsidRPr="00CF3E9A" w:rsidRDefault="00CF3E9A" w:rsidP="00CF3E9A">
      <w:pPr>
        <w:numPr>
          <w:ilvl w:val="0"/>
          <w:numId w:val="9"/>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hypodescent 40</w:t>
      </w:r>
    </w:p>
    <w:p w14:paraId="23C69E78" w14:textId="77777777" w:rsidR="00CF3E9A" w:rsidRPr="00CF3E9A" w:rsidRDefault="00CF3E9A" w:rsidP="00CF3E9A">
      <w:pPr>
        <w:numPr>
          <w:ilvl w:val="0"/>
          <w:numId w:val="9"/>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model minority 41</w:t>
      </w:r>
    </w:p>
    <w:p w14:paraId="15BA203D" w14:textId="77777777" w:rsidR="00CF3E9A" w:rsidRPr="00CF3E9A" w:rsidRDefault="00CF3E9A" w:rsidP="00CF3E9A">
      <w:pPr>
        <w:spacing w:before="240" w:line="240" w:lineRule="auto"/>
        <w:outlineLvl w:val="1"/>
        <w:rPr>
          <w:rFonts w:ascii="Times" w:hAnsi="Times"/>
          <w:b/>
          <w:bCs/>
          <w:color w:val="000000"/>
          <w:sz w:val="34"/>
          <w:szCs w:val="34"/>
          <w:lang w:val="en-US" w:eastAsia="en-US"/>
        </w:rPr>
      </w:pPr>
      <w:r w:rsidRPr="00CF3E9A">
        <w:rPr>
          <w:rFonts w:ascii="Times" w:hAnsi="Times"/>
          <w:b/>
          <w:bCs/>
          <w:color w:val="000000"/>
          <w:sz w:val="34"/>
          <w:szCs w:val="34"/>
          <w:lang w:val="en-US" w:eastAsia="en-US"/>
        </w:rPr>
        <w:t>For Further Reading</w:t>
      </w:r>
    </w:p>
    <w:p w14:paraId="207371F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Czopp, A., Kay, A., &amp; Cheryan, S. (2015). Positive stereotypes are pervasive and powerful. Perspectives on Psychological Science, 10, 451–463.</w:t>
      </w:r>
    </w:p>
    <w:p w14:paraId="07E703B8"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This article reviews positive stereotypes and their implications for members of positively stereotyped groups.</w:t>
      </w:r>
    </w:p>
    <w:p w14:paraId="4486632A"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Online Resources</w:t>
      </w:r>
    </w:p>
    <w:p w14:paraId="72971A5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Native Nevada Classroom</w:t>
      </w:r>
    </w:p>
    <w:p w14:paraId="29DB9FBB" w14:textId="77777777" w:rsidR="00CF3E9A" w:rsidRPr="00CF3E9A" w:rsidRDefault="00CF3E9A" w:rsidP="00CF3E9A">
      <w:pPr>
        <w:spacing w:before="240" w:line="240" w:lineRule="auto"/>
        <w:rPr>
          <w:rFonts w:ascii="Times" w:eastAsiaTheme="minorEastAsia" w:hAnsi="Times"/>
          <w:lang w:val="en-US" w:eastAsia="en-US"/>
        </w:rPr>
      </w:pPr>
      <w:hyperlink r:id="rId65" w:history="1">
        <w:r w:rsidRPr="00CF3E9A">
          <w:rPr>
            <w:rFonts w:ascii="Times" w:eastAsiaTheme="minorEastAsia" w:hAnsi="Times"/>
            <w:color w:val="0000FF"/>
            <w:u w:val="single"/>
            <w:lang w:val="en-US" w:eastAsia="en-US"/>
          </w:rPr>
          <w:t>http://www.unr.edu/nnap/NT/i-8_9.htm</w:t>
        </w:r>
      </w:hyperlink>
    </w:p>
    <w:p w14:paraId="698B8E1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An interesting site for learning about stereotypes about Native Americans. From the home page, go to Nevada Tribes and then to Stereotyping of Native Americans.</w:t>
      </w:r>
    </w:p>
    <w:p w14:paraId="29D6FB4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Links About Stereotyping of Arabs and Muslims</w:t>
      </w:r>
    </w:p>
    <w:p w14:paraId="37735E83" w14:textId="77777777" w:rsidR="00CF3E9A" w:rsidRPr="00CF3E9A" w:rsidRDefault="00CF3E9A" w:rsidP="00CF3E9A">
      <w:pPr>
        <w:spacing w:before="240" w:line="240" w:lineRule="auto"/>
        <w:rPr>
          <w:rFonts w:ascii="Times" w:eastAsiaTheme="minorEastAsia" w:hAnsi="Times"/>
          <w:lang w:val="en-US" w:eastAsia="en-US"/>
        </w:rPr>
      </w:pPr>
      <w:hyperlink r:id="rId66" w:history="1">
        <w:r w:rsidRPr="00CF3E9A">
          <w:rPr>
            <w:rFonts w:ascii="Times" w:eastAsiaTheme="minorEastAsia" w:hAnsi="Times"/>
            <w:color w:val="0000FF"/>
            <w:u w:val="single"/>
            <w:lang w:val="en-US" w:eastAsia="en-US"/>
          </w:rPr>
          <w:t>http://www.muhajabah.com/anti-arab.htm</w:t>
        </w:r>
      </w:hyperlink>
    </w:p>
    <w:p w14:paraId="5FFDA18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large archive of news stories detailing stereotypes and stereotyping of Arab and Muslim people in the United States.</w:t>
      </w:r>
    </w:p>
    <w:p w14:paraId="2029AA8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Asian Nation</w:t>
      </w:r>
    </w:p>
    <w:p w14:paraId="797EEC21" w14:textId="77777777" w:rsidR="00CF3E9A" w:rsidRPr="00CF3E9A" w:rsidRDefault="00CF3E9A" w:rsidP="00CF3E9A">
      <w:pPr>
        <w:spacing w:before="240" w:line="240" w:lineRule="auto"/>
        <w:rPr>
          <w:rFonts w:ascii="Times" w:eastAsiaTheme="minorEastAsia" w:hAnsi="Times"/>
          <w:lang w:val="en-US" w:eastAsia="en-US"/>
        </w:rPr>
      </w:pPr>
      <w:hyperlink r:id="rId67" w:history="1">
        <w:r w:rsidRPr="00CF3E9A">
          <w:rPr>
            <w:rFonts w:ascii="Times" w:eastAsiaTheme="minorEastAsia" w:hAnsi="Times"/>
            <w:color w:val="0000FF"/>
            <w:u w:val="single"/>
            <w:lang w:val="en-US" w:eastAsia="en-US"/>
          </w:rPr>
          <w:t>http://www.asian-nation.org/model-minority.shtml</w:t>
        </w:r>
      </w:hyperlink>
    </w:p>
    <w:p w14:paraId="1535A2F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site on Asian American diversity with research, statistics, news, and resources for better understanding issues surrounding Asian diversity in the United States. From the home page, go to Ethnic Groups from the list on the left to see how diverse the Asian American population is. To study anti-Asian violence or the Model Minority stereotype, go to the Issues page and then to links for each of those topics.</w:t>
      </w:r>
    </w:p>
    <w:p w14:paraId="45B932F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Stereotypes of Blacks, Mexicans, Asians, gays, and blondes</w:t>
      </w:r>
    </w:p>
    <w:p w14:paraId="6CE4529E" w14:textId="77777777" w:rsidR="00CF3E9A" w:rsidRPr="00CF3E9A" w:rsidRDefault="00CF3E9A" w:rsidP="00CF3E9A">
      <w:pPr>
        <w:spacing w:before="240" w:line="240" w:lineRule="auto"/>
        <w:rPr>
          <w:rFonts w:ascii="Times" w:eastAsiaTheme="minorEastAsia" w:hAnsi="Times"/>
          <w:lang w:val="en-US" w:eastAsia="en-US"/>
        </w:rPr>
      </w:pPr>
      <w:hyperlink r:id="rId68" w:history="1">
        <w:r w:rsidRPr="00CF3E9A">
          <w:rPr>
            <w:rFonts w:ascii="Times" w:eastAsiaTheme="minorEastAsia" w:hAnsi="Times"/>
            <w:color w:val="0000FF"/>
            <w:u w:val="single"/>
            <w:lang w:val="en-US" w:eastAsia="en-US"/>
          </w:rPr>
          <w:t>http://www.youtube.com/watch?v=cOZd11Mcej4</w:t>
        </w:r>
      </w:hyperlink>
    </w:p>
    <w:p w14:paraId="0E42560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short and compelling video showing how stereotypes oversimplify diversity and disparage out-group members.</w:t>
      </w:r>
    </w:p>
    <w:p w14:paraId="21EB5AA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The Authentic History Center</w:t>
      </w:r>
    </w:p>
    <w:p w14:paraId="5D00B7A4" w14:textId="77777777" w:rsidR="00CF3E9A" w:rsidRPr="00CF3E9A" w:rsidRDefault="00CF3E9A" w:rsidP="00CF3E9A">
      <w:pPr>
        <w:spacing w:before="240" w:line="240" w:lineRule="auto"/>
        <w:rPr>
          <w:rFonts w:ascii="Times" w:eastAsiaTheme="minorEastAsia" w:hAnsi="Times"/>
          <w:lang w:val="en-US" w:eastAsia="en-US"/>
        </w:rPr>
      </w:pPr>
      <w:hyperlink r:id="rId69" w:history="1">
        <w:r w:rsidRPr="00CF3E9A">
          <w:rPr>
            <w:rFonts w:ascii="Times" w:eastAsiaTheme="minorEastAsia" w:hAnsi="Times"/>
            <w:color w:val="0000FF"/>
            <w:u w:val="single"/>
            <w:lang w:val="en-US" w:eastAsia="en-US"/>
          </w:rPr>
          <w:t>http://www.authentichistory.com/</w:t>
        </w:r>
      </w:hyperlink>
    </w:p>
    <w:p w14:paraId="7F91F0A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site displays images from American popular culture and reveals the stereotyping inherent in popular cultural images in our history. From the home page, go to the Diversity link in the left panel. Explore stereotyping in the popular images of members of various groups (the pages for Native Americans, Blacks, and Asian Americans are the best).</w:t>
      </w:r>
    </w:p>
    <w:p w14:paraId="1CCA5452" w14:textId="77777777" w:rsidR="00CF3E9A" w:rsidRPr="00CF3E9A" w:rsidRDefault="00CF3E9A" w:rsidP="00506AD4">
      <w:pPr>
        <w:pStyle w:val="Heading1"/>
        <w:rPr>
          <w:lang w:val="en-US" w:eastAsia="en-US"/>
        </w:rPr>
      </w:pPr>
      <w:bookmarkStart w:id="4" w:name="_Toc399607749"/>
      <w:r w:rsidRPr="00CF3E9A">
        <w:rPr>
          <w:color w:val="B5B5B5"/>
          <w:lang w:val="en-US" w:eastAsia="en-US"/>
        </w:rPr>
        <w:t>Chapter 3</w:t>
      </w:r>
      <w:r w:rsidRPr="00CF3E9A">
        <w:rPr>
          <w:lang w:val="en-US" w:eastAsia="en-US"/>
        </w:rPr>
        <w:t> Stereotypes Expressed: Social Processes That Shape Diversity</w:t>
      </w:r>
      <w:bookmarkEnd w:id="4"/>
    </w:p>
    <w:p w14:paraId="191187DC" w14:textId="77777777" w:rsidR="00CF3E9A" w:rsidRPr="00CF3E9A" w:rsidRDefault="00CF3E9A" w:rsidP="00CF3E9A">
      <w:pPr>
        <w:spacing w:before="240" w:line="240" w:lineRule="auto"/>
        <w:outlineLvl w:val="1"/>
        <w:rPr>
          <w:rFonts w:ascii="Times" w:hAnsi="Times"/>
          <w:b/>
          <w:bCs/>
          <w:sz w:val="27"/>
          <w:szCs w:val="27"/>
          <w:lang w:val="en-US" w:eastAsia="en-US"/>
        </w:rPr>
      </w:pPr>
      <w:r w:rsidRPr="00CF3E9A">
        <w:rPr>
          <w:rFonts w:ascii="Times" w:hAnsi="Times"/>
          <w:b/>
          <w:bCs/>
          <w:sz w:val="27"/>
          <w:szCs w:val="27"/>
          <w:lang w:val="en-US" w:eastAsia="en-US"/>
        </w:rPr>
        <w:t>Topics Covered in This Chapter</w:t>
      </w:r>
    </w:p>
    <w:p w14:paraId="5095D3FE" w14:textId="77777777" w:rsidR="00CF3E9A" w:rsidRPr="00CF3E9A" w:rsidRDefault="00CF3E9A" w:rsidP="00CF3E9A">
      <w:pPr>
        <w:numPr>
          <w:ilvl w:val="0"/>
          <w:numId w:val="10"/>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Self-fulfilling prophecy</w:t>
      </w:r>
    </w:p>
    <w:p w14:paraId="1EF2A5A5" w14:textId="77777777" w:rsidR="00CF3E9A" w:rsidRPr="00CF3E9A" w:rsidRDefault="00CF3E9A" w:rsidP="00CF3E9A">
      <w:pPr>
        <w:numPr>
          <w:ilvl w:val="0"/>
          <w:numId w:val="10"/>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Stereotypic communication</w:t>
      </w:r>
    </w:p>
    <w:p w14:paraId="5DC973C5" w14:textId="77777777" w:rsidR="00CF3E9A" w:rsidRPr="00CF3E9A" w:rsidRDefault="00CF3E9A" w:rsidP="00CF3E9A">
      <w:pPr>
        <w:numPr>
          <w:ilvl w:val="0"/>
          <w:numId w:val="10"/>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Stereotypes in the media</w:t>
      </w:r>
    </w:p>
    <w:p w14:paraId="146B3BB0" w14:textId="77777777" w:rsidR="00CF3E9A" w:rsidRPr="00CF3E9A" w:rsidRDefault="00CF3E9A" w:rsidP="00CF3E9A">
      <w:pPr>
        <w:spacing w:before="240" w:line="240" w:lineRule="auto"/>
        <w:rPr>
          <w:rFonts w:ascii="Times" w:eastAsiaTheme="minorEastAsia" w:hAnsi="Times"/>
          <w:sz w:val="20"/>
          <w:szCs w:val="20"/>
          <w:lang w:val="en-US" w:eastAsia="en-US"/>
        </w:rPr>
      </w:pPr>
      <w:hyperlink r:id="rId70" w:history="1">
        <w:r w:rsidRPr="00CF3E9A">
          <w:rPr>
            <w:rFonts w:ascii="Times" w:eastAsiaTheme="minorEastAsia" w:hAnsi="Times"/>
            <w:color w:val="0000FF"/>
            <w:sz w:val="20"/>
            <w:szCs w:val="20"/>
            <w:u w:val="single"/>
            <w:lang w:val="en-US" w:eastAsia="en-US"/>
          </w:rPr>
          <w:t>Chapter 2</w:t>
        </w:r>
      </w:hyperlink>
      <w:r w:rsidRPr="00CF3E9A">
        <w:rPr>
          <w:rFonts w:ascii="Times" w:eastAsiaTheme="minorEastAsia" w:hAnsi="Times"/>
          <w:sz w:val="20"/>
          <w:szCs w:val="20"/>
          <w:lang w:val="en-US" w:eastAsia="en-US"/>
        </w:rPr>
        <w:t> centered on thinking and processing information about people based on their social group. We learned of the many ways that social categories and stereotypes distort our thinking about out-groups and the inferences we make about people from those groups. However, it does not appear that categorical and stereotypic thinking (expressed only to ourselves) is bad. By definition, unexpressed stereotypic judgments of others cannot contribute to inequality and discrimination. We might make an academic distinction between stereotypes that are never expressed as harmless and those that are expressed as potentially damaging and discriminatory. Such a distinction would be trivial because, in fact, most of our stereotypes are difficult </w:t>
      </w:r>
      <w:r w:rsidRPr="00CF3E9A">
        <w:rPr>
          <w:rFonts w:ascii="Times" w:eastAsiaTheme="minorEastAsia" w:hAnsi="Times"/>
          <w:i/>
          <w:iCs/>
          <w:sz w:val="20"/>
          <w:szCs w:val="20"/>
          <w:lang w:val="en-US" w:eastAsia="en-US"/>
        </w:rPr>
        <w:t>not</w:t>
      </w:r>
      <w:r w:rsidRPr="00CF3E9A">
        <w:rPr>
          <w:rFonts w:ascii="Times" w:eastAsiaTheme="minorEastAsia" w:hAnsi="Times"/>
          <w:sz w:val="20"/>
          <w:szCs w:val="20"/>
          <w:lang w:val="en-US" w:eastAsia="en-US"/>
        </w:rPr>
        <w:t> to express. Once we give our stereotypes expression—in a conversation with someone, in a joke or story told to a friend, or in our interactions with other people—stereotypes cease to be merely private, and harmless, cognitive machinations.</w:t>
      </w:r>
    </w:p>
    <w:p w14:paraId="70DD90B9"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Therefore, this chapter considers how stereotypes are expressed in our behavior and language as well as the social consequences of that expression. For example, do our stereotypic beliefs about the elderly lead us to behave differently toward them, and in turn, lead them to unwittingly confirm that stereotype? Does telling an insulting joke about gays to a friend change your behavior toward gay people? Does watching sexist portrayals of women on TV influence viewers’ behavior toward women? If so, then, as social psychologist William Swann (1985) has noted, we become architects of our own social realities when we express stereotypic beliefs and expectations about people based on their group membership. The main lesson of this chapter is this: Stereotypes, often operating through our own behavior, have the power to create, maintain, and distort the diversity that we perceive around us.</w:t>
      </w:r>
    </w:p>
    <w:p w14:paraId="7F05F57A"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The Self-Fulfilling Prophecy</w:t>
      </w:r>
    </w:p>
    <w:p w14:paraId="22A7354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clever study from 1964, researchers gave teams of two and three students in an experimental psychology course a rat to care for (Rosenthal &amp; Lawson, 1964). Upon receiving their animal, the students were told either that their rat had been bred for brightness or bred for dullness. In reality, the rats were indistinguishable; Robert Rosenthal and Reed Lawson were interested in the effect of students’ </w:t>
      </w:r>
      <w:r w:rsidRPr="00CF3E9A">
        <w:rPr>
          <w:rFonts w:ascii="Times" w:eastAsiaTheme="minorEastAsia" w:hAnsi="Times"/>
          <w:i/>
          <w:iCs/>
          <w:lang w:val="en-US" w:eastAsia="en-US"/>
        </w:rPr>
        <w:t>expectations</w:t>
      </w:r>
      <w:r w:rsidRPr="00CF3E9A">
        <w:rPr>
          <w:rFonts w:ascii="Times" w:eastAsiaTheme="minorEastAsia" w:hAnsi="Times"/>
          <w:lang w:val="en-US" w:eastAsia="en-US"/>
        </w:rPr>
        <w:t> about their rat’s ability to perform a series of eight Skinner-box learning tasks. Remarkably, the bright rats performed better on seven of the eight learning tasks than the so-called dull rats. How did this happen? Somehow, the students’ expectations for their rats ended up influencing their rats’ behavior.</w:t>
      </w:r>
    </w:p>
    <w:p w14:paraId="03B44E5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Now, imagine this happening with people instead of rats. A </w:t>
      </w:r>
      <w:r w:rsidRPr="00CF3E9A">
        <w:rPr>
          <w:rFonts w:ascii="Times" w:eastAsiaTheme="minorEastAsia" w:hAnsi="Times"/>
          <w:b/>
          <w:bCs/>
          <w:lang w:val="en-US" w:eastAsia="en-US"/>
        </w:rPr>
        <w:t>self-fulfilling prophecy</w:t>
      </w:r>
      <w:r w:rsidRPr="00CF3E9A">
        <w:rPr>
          <w:rFonts w:ascii="Times" w:eastAsiaTheme="minorEastAsia" w:hAnsi="Times"/>
          <w:lang w:val="en-US" w:eastAsia="en-US"/>
        </w:rPr>
        <w:t> occurs when our expectations for an individual’s personality or behavior cause that person to act in ways that confirm our expectations for them (Merton, 1948). Hence, our prophecy (in the form of our expectations, assumptions, or beliefs for that person) is self-fulfilling—through our own actions, we bring out in her or him what we expected in the first place. Research evidence for the self-fulfilling prophecy is abundant; the effect has been documented in general social interactions between researchers and research participants and between teachers and students (Brophy &amp; Good, 1974; Jamieson, Lydon, Stewart, &amp; Zanna, 1987; Jones, 1986; Rosenthal, 1974).</w:t>
      </w:r>
    </w:p>
    <w:p w14:paraId="372E667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the classic demonstration of the self-fulfilling prophecy modeled on the rat study described above, Rosenthal and Lenore Jacobson (1968) led elementary school teachers to believe that some of their students had been identified through testing as </w:t>
      </w:r>
      <w:r w:rsidRPr="00CF3E9A">
        <w:rPr>
          <w:rFonts w:ascii="Times" w:eastAsiaTheme="minorEastAsia" w:hAnsi="Times"/>
          <w:i/>
          <w:iCs/>
          <w:lang w:val="en-US" w:eastAsia="en-US"/>
        </w:rPr>
        <w:t>late bloomers</w:t>
      </w:r>
      <w:r w:rsidRPr="00CF3E9A">
        <w:rPr>
          <w:rFonts w:ascii="Times" w:eastAsiaTheme="minorEastAsia" w:hAnsi="Times"/>
          <w:lang w:val="en-US" w:eastAsia="en-US"/>
        </w:rPr>
        <w:t>, students whose academic promise was just now expected to develop. These students, however, were selected randomly and thus were no more (or less) promising than the other students. After 8 months, the students who had been labeled as late bloomers were viewed more positively by their teachers than the average students. Amazingly, the late bloomers improved in the classroom, too; their IQ and standardized test scores improved significantly over the academic year. Many other studies have added support to this basic relationship: Teachers’ expectations for a student’s aptitude predict actual change in the student’s performance in the expected direction (Brophy &amp; Good, 1974; Cooper &amp; Tom, 1984).</w:t>
      </w:r>
    </w:p>
    <w:p w14:paraId="0A1E2E5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research gained national prominence and became a rallying point for people concerned that teachers’ expectations—informed by stereotypes—undermined the educational opportunities of broad classes of students, such as females, racial and ethnic minority students, and students from lower economic classes (Wineburg, 1987). However, two points help temper our interpretations of the early research on the self-fulfilling prophecy. First, although much research documents a relationship between teachers’ expectations for students’ ability and students’ performance, in many studies, the size of that relationship is small (Jussim, Eccles, &amp; Madon, 1996; Jussim &amp; Harber, 2005). Second, the fact that teachers’ expectations for students predict student classroom performance does not necessarily mean that the self-fulfilling prophecy is operating—there are other explanations for the link between what teachers expect and how students perform in school (Jussim et al., 1996). Let’s consider them.</w:t>
      </w:r>
    </w:p>
    <w:p w14:paraId="42E569AC"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How Are Teachers’ Expectations Related to Students’ Achievement?</w:t>
      </w:r>
    </w:p>
    <w:p w14:paraId="7613B4B0"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Self-Fulfilling Prophecy</w:t>
      </w:r>
    </w:p>
    <w:p w14:paraId="6D07AF8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tendency for teachers’ positive expectations for students to be related to students’ positive classroom performance (and negative expectations with negative performance) can be explained in three ways, as illustrated in </w:t>
      </w:r>
      <w:hyperlink r:id="rId71" w:anchor="s9781506371733.i888" w:history="1">
        <w:r w:rsidRPr="00CF3E9A">
          <w:rPr>
            <w:rFonts w:ascii="Times" w:eastAsiaTheme="minorEastAsia" w:hAnsi="Times"/>
            <w:color w:val="0000FF"/>
            <w:u w:val="single"/>
            <w:lang w:val="en-US" w:eastAsia="en-US"/>
          </w:rPr>
          <w:t>Figure 3.1</w:t>
        </w:r>
      </w:hyperlink>
      <w:r w:rsidRPr="00CF3E9A">
        <w:rPr>
          <w:rFonts w:ascii="Times" w:eastAsiaTheme="minorEastAsia" w:hAnsi="Times"/>
          <w:lang w:val="en-US" w:eastAsia="en-US"/>
        </w:rPr>
        <w:t>. First, the relationship could be due to the self-fulfilling prophecy. That is, teachers’ positive expectations for a student (or a group of students) could lead them to pay more attention to those students in the classroom, offer more help on assignments, or be more encouraging in responding to their comments. Conversely, teachers who hold negative impressions and expectations for students might call on them less in class, give them less time to answer a question, or point out more deficiencies than strengths in their work. These behaviors could in turn produce (the expected) improvements or decrements in students’ school achievement.</w:t>
      </w:r>
    </w:p>
    <w:p w14:paraId="5AE5EE5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Figure 3.1</w:t>
      </w:r>
      <w:r w:rsidRPr="00CF3E9A">
        <w:rPr>
          <w:rFonts w:ascii="Times" w:eastAsiaTheme="minorEastAsia" w:hAnsi="Times"/>
          <w:lang w:val="en-US" w:eastAsia="en-US"/>
        </w:rPr>
        <w:t> How Are Teachers’ Expectations for Students Related to Students’ Classroom Achievement?</w:t>
      </w:r>
    </w:p>
    <w:p w14:paraId="41F46148" w14:textId="77777777" w:rsidR="00CF3E9A" w:rsidRPr="00CF3E9A" w:rsidRDefault="00CF3E9A" w:rsidP="00CF3E9A">
      <w:pPr>
        <w:spacing w:line="240" w:lineRule="auto"/>
        <w:rPr>
          <w:rFonts w:ascii="Times" w:hAnsi="Times"/>
          <w:sz w:val="20"/>
          <w:szCs w:val="20"/>
          <w:lang w:val="en-US" w:eastAsia="en-US"/>
        </w:rPr>
      </w:pPr>
      <w:r>
        <w:rPr>
          <w:rFonts w:ascii="Times" w:hAnsi="Times"/>
          <w:noProof/>
          <w:sz w:val="20"/>
          <w:szCs w:val="20"/>
          <w:lang w:val="en-US" w:eastAsia="en-US"/>
        </w:rPr>
        <mc:AlternateContent>
          <mc:Choice Requires="wps">
            <w:drawing>
              <wp:inline distT="0" distB="0" distL="0" distR="0" wp14:anchorId="103FC636" wp14:editId="79A3C288">
                <wp:extent cx="304800" cy="304800"/>
                <wp:effectExtent l="0" t="0" r="0" b="0"/>
                <wp:docPr id="31" name="AutoShape 41" descr="ig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Description: ig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B1ZBHTugIAAMcFAAAO&#10;AAAAAAAAAAAAAAAAACwCAABkcnMvZTJvRG9jLnhtbFBLAQItABQABgAIAAAAIQBMoOks2AAAAAMB&#10;AAAPAAAAAAAAAAAAAAAAABIFAABkcnMvZG93bnJldi54bWxQSwUGAAAAAAQABADzAAAAFwYAAAAA&#10;" filled="f" stroked="f">
                <o:lock v:ext="edit" aspectratio="t"/>
                <w10:anchorlock/>
              </v:rect>
            </w:pict>
          </mc:Fallback>
        </mc:AlternateContent>
      </w:r>
    </w:p>
    <w:p w14:paraId="5744E86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Do teachers really tip their hand about students they regard highly (or not so highly)? Much research says yes. In one study, teachers were videotaped talking about real students about whom they held high, or low, expectations (Babad, Bernieri, &amp; Rosenthal, 1991). Study participants then viewed short (10-second) clips of the teacher’s face while talking, but with the sound turned down. Amazingly, participants were able to correctly identify whether the teacher was talking about a liked or disliked student. This study shows that our expectations and liking for others leak through to our behavior in the form of identifiable facial expressions. Other studies show that women and minority students report more negative classroom experiences and interactions with professors and teachers than do male, majority-group students (Allen &amp; Niss, 1990; Steele, 1997).</w:t>
      </w:r>
    </w:p>
    <w:p w14:paraId="0994FB82"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Perceptual Bias</w:t>
      </w:r>
    </w:p>
    <w:p w14:paraId="33816B4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relationship between teachers’ expectations and students’ achievement can also be due to a bias in evaluating students’ classroom behavior or work. We know from </w:t>
      </w:r>
      <w:hyperlink r:id="rId72"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that stereotypic beliefs seek confirmation and resist disconfirmation. Similarly, beliefs about an individual (without regard to their social group) can bias our perceptions of that person to support our initial beliefs. The perceptual bias explanation differs from the self-fulfilling prophecy in an important way. In the self-fulfilling prophecy, students’ behavior actually changes in accordance with the expectations of the teacher. With </w:t>
      </w:r>
      <w:r w:rsidRPr="00CF3E9A">
        <w:rPr>
          <w:rFonts w:ascii="Times" w:eastAsiaTheme="minorEastAsia" w:hAnsi="Times"/>
          <w:b/>
          <w:bCs/>
          <w:lang w:val="en-US" w:eastAsia="en-US"/>
        </w:rPr>
        <w:t>perceptual bias</w:t>
      </w:r>
      <w:r w:rsidRPr="00CF3E9A">
        <w:rPr>
          <w:rFonts w:ascii="Times" w:eastAsiaTheme="minorEastAsia" w:hAnsi="Times"/>
          <w:lang w:val="en-US" w:eastAsia="en-US"/>
        </w:rPr>
        <w:t>, teachers’ expectations are not transmitted to students’ behavior, but operate in evaluating students’ work in expectation-consistent ways. Thus, although teachers’ perceptual biases do not alter the extent or nature of social differences in a classroom (as the self-fulfilling prophecy does), they are no less unfair or discriminatory to students.</w:t>
      </w:r>
    </w:p>
    <w:p w14:paraId="06FCDCA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great deal of research supports the existence of perceptual biases in attention to, memory for, and explanations of others’ behavior. For example, when we are presented with information about an individual that is open to interpretation, we will selectively attend to the information that is consistent with our preconceptions of that person (Hilton &amp; von Hippel, 1990). Our memory for others’ characteristics can be shaped by current beliefs about them. In one study, researchers acquainted participants with the traits and behaviors of a hypothetical woman (Snyder &amp; Cantor, 1979). Some of Jane’s traits portrayed her as extroverted; others described her as introverted. Later, participants were asked to describe Jane’s suitability to be either a saleswoman or a librarian. Participants who were considering her as a saleswoman recalled more of her extroverted qualities than those considering her as a librarian; likewise, thinking of Jane as a librarian led participants to remember her introverted traits.</w:t>
      </w:r>
    </w:p>
    <w:p w14:paraId="2DA9E16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similar study, male student participants had a get-acquainted telephone conversation with a female student who (having been given a bogus picture of her) they believed was either obese or normal weight (Snyder &amp; Haugen, 1995). After having the conversation, participants gave their impression of their phone partner by rating her personality. The participants who believed their partner was obese formed more negative impressions of her and disliked her more than the participants who believed they were conversing with a normal weight partner. Both of these studies demonstrate the power of stereotype-based beliefs and expectations (e.g., librarians are introverts, fat people are lazy) on our perceptions and impressions of other people.</w:t>
      </w:r>
    </w:p>
    <w:p w14:paraId="693964D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Finally, the tendency for us to cite dispositional (e.g., personality) more than situational (e.g., circumstances) factors when explaining others’ behavior is itself an expression of an underlying perceptual bias (Gilbert &amp; Malone, 1995). When we observe people, their actions and speech are much more salient than their situations. Thus, perceptually speaking, others’ behavior seems to come from </w:t>
      </w:r>
      <w:r w:rsidRPr="00CF3E9A">
        <w:rPr>
          <w:rFonts w:ascii="Times" w:eastAsiaTheme="minorEastAsia" w:hAnsi="Times"/>
          <w:i/>
          <w:iCs/>
          <w:lang w:val="en-US" w:eastAsia="en-US"/>
        </w:rPr>
        <w:t>them</w:t>
      </w:r>
      <w:r w:rsidRPr="00CF3E9A">
        <w:rPr>
          <w:rFonts w:ascii="Times" w:eastAsiaTheme="minorEastAsia" w:hAnsi="Times"/>
          <w:lang w:val="en-US" w:eastAsia="en-US"/>
        </w:rPr>
        <w:t>, not their circumstances.</w:t>
      </w:r>
    </w:p>
    <w:p w14:paraId="59DD807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How could these perceptual biases in attention, memory, and explanation account for the relationship between teachers’ expectations and students’ behavior? A teacher with negative expectations for a student could attend more to the mistakes, than the strong points, of that student’s project. Low expectations for a student may prompt a teacher to recall less class participation than actually occurred. Similarly, a student who misses an exam may do so for a variety of reasons, both internal (she doesn’t care about the course) or external (her mother is ill and requires care). However, the teacher is more likely to assume the former and refuse to grant a make-up exam. In each of these scenarios, the tendency for student behavior to reflect teachers’ expectations is due wholly to the teacher’s (mis)interpretations of student actions—not to any actual change in the student’s behavior or ability.</w:t>
      </w:r>
    </w:p>
    <w:p w14:paraId="219532B7"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Accurate Assessment</w:t>
      </w:r>
    </w:p>
    <w:p w14:paraId="73C74AC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Finally, the relationship between teachers’ expectations and student achievement could result from an accurate assessment of the student’s abilities (Jussim, 1991). Teachers do not form arbitrary positive and negative impressions of students; rather, their expectations are likely rooted in the records, reports, or observations of the student’s past achievement. For example, a student (or group of students) may be expected to do poorly in 11th-grade English because the teacher is aware that the student received a D in 10th-grade English. If the student </w:t>
      </w:r>
      <w:r w:rsidRPr="00CF3E9A">
        <w:rPr>
          <w:rFonts w:ascii="Times" w:eastAsiaTheme="minorEastAsia" w:hAnsi="Times"/>
          <w:i/>
          <w:iCs/>
          <w:lang w:val="en-US" w:eastAsia="en-US"/>
        </w:rPr>
        <w:t>did</w:t>
      </w:r>
      <w:r w:rsidRPr="00CF3E9A">
        <w:rPr>
          <w:rFonts w:ascii="Times" w:eastAsiaTheme="minorEastAsia" w:hAnsi="Times"/>
          <w:lang w:val="en-US" w:eastAsia="en-US"/>
        </w:rPr>
        <w:t> underachieve in her class, as expected, it need not be due to her influence or bias, but to the fact that the teacher’s expectations and the student’s achievement were caused by the same factor: a poor record of past achievement. Researchers have found evidence that teachers’ expectations for students sometimes correspond to students’ classroom performance because their (teachers’) expectations are accurate—they are based on knowledge of preexisting factors that affect students’ achievement.</w:t>
      </w:r>
    </w:p>
    <w:p w14:paraId="3F8CAC41"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Accurate Assessment or Self-Fulfilling Prophecy? Research Evidence</w:t>
      </w:r>
    </w:p>
    <w:p w14:paraId="12B90C1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relationship between teachers’ expectations and student achievement has long been assumed to be unfair and discriminatory (Wineburg, 1987). Two of the three explanations for this relationship discussed above—the self-fulfilling prophecy and perceptual bias—are unfair. But it is also possible that teachers’ expectations </w:t>
      </w:r>
      <w:r w:rsidRPr="00CF3E9A">
        <w:rPr>
          <w:rFonts w:ascii="Times" w:eastAsiaTheme="minorEastAsia" w:hAnsi="Times"/>
          <w:i/>
          <w:iCs/>
          <w:lang w:val="en-US" w:eastAsia="en-US"/>
        </w:rPr>
        <w:t>fairly</w:t>
      </w:r>
      <w:r w:rsidRPr="00CF3E9A">
        <w:rPr>
          <w:rFonts w:ascii="Times" w:eastAsiaTheme="minorEastAsia" w:hAnsi="Times"/>
          <w:lang w:val="en-US" w:eastAsia="en-US"/>
        </w:rPr>
        <w:t>predict student achievement because those expectations are accurate. Therefore, it is important to determine how much of the effect of teacher expectations on student performance is accurate and fair and how much is unfair and discriminatory.</w:t>
      </w:r>
    </w:p>
    <w:p w14:paraId="6012677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two large-scale studies involving about 1,700 students in sixth-grade math classes, Lee Jussim and his colleagues measured teachers’ perceptions of students early in the academic year, students’ achievement in math across the school year, and students’ motivation for achievement in math (Jussim, 1989; Jussim &amp; Eccles, 1992). They reasoned that the self-fulfilling prophecy would occur if teachers’ expectations for students in the fall term were related to students’ math grades in the spring term, after controlling for two factors: (a) students’ prior math achievement (the ability they brought with them from fifth grade) and (b) students’ motivation to do well in math.</w:t>
      </w:r>
    </w:p>
    <w:p w14:paraId="3D18EDA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results found that teachers’ expectations for students’ achievement in the fall were strongly related to students’ math grades in the spring. However, very little of this relationship was due to the self-fulfilling prophecy. Rather, about 70% to 80% of the effect of teachers’ (positive or negative) expectations on students’ math achievement was accurate. Students who were known to be good at math based on their past grades were expected to do well—and they did. Likewise, students who were known to struggle with math were expected to do poorly—and they did. The small remainder of the total effect of teacher expectations on students (20%–30%) was due to the self-fulfilling prophecy (the researchers did not tease apart the self-fulfilling prophecy and perceptual bias in these studies).</w:t>
      </w:r>
    </w:p>
    <w:p w14:paraId="00628900"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1A6ACF19" wp14:editId="0E97B6F2">
                <wp:extent cx="304800" cy="304800"/>
                <wp:effectExtent l="0" t="0" r="0" b="0"/>
                <wp:docPr id="30" name="AutoShape 42"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CM2G9/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Teachers’ expectations are associated with students’ classroom achievement. Aside from the operation of the self-fulfilling prophecy, how can this occur?</w:t>
      </w:r>
    </w:p>
    <w:p w14:paraId="5F2E6A3D"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Stereotypes and Expectations: Are Minority Students More Vulnerable to the Self-Fulfilling Prophecy?</w:t>
      </w:r>
    </w:p>
    <w:p w14:paraId="12AE8A9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research summarized above shows that the self-fulfilling prophecy is real and operates in classrooms across the country, but the size of the effect is small. The small overall magnitude of the self-fulfilling prophecy found in these studies, however, may indicate that teachers’ expectations are self-fulfilling for some students, or groups of students, and not for others. Students from minority, disadvantaged, or stereotyped groups are particularly vulnerable to the self-fulfilling prophecy because teachers’ expectations for them may be affected by their stereotypic beliefs about the members of that group, and these beliefs are often inaccurate. According to Jussim and his colleagues, inaccurate expectations possess greater potential to create self-fulfilling prophecies (Jussim et al., 1996). Are minority or otherwise disadvantaged students therefore more likely to be affected by teachers’ expectations?</w:t>
      </w:r>
    </w:p>
    <w:p w14:paraId="4D06ADD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studies of sixth graders described above were reanalyzed to test this question based on the students’ sex, social class, and ethnicity (Jussim, 1989; Jussim &amp; Eccles, 1992). In each of these social group comparisons, students’ fifth-grade math grades and motivation for math achievement were controlled to rule out the possibility that teachers’ expectations and students’ achievement were related because of the teachers’ accurate assessment of students’ math ability and motivation. The results revealed that teachers’ expectations were unrelated to student grades among boys, but they were related among girls. High teacher expectations for math achievement were associated with higher math grades (and low expectations with low grades) in girls. What is this effect in practical terms? For the average female student in Jussim’s studies, moving from the teacher with the most positive expectations to the teacher with the most negative expectations would result in just under a half-letter grade drop (e.g., B to B–) in math class performance. Similar-size results were observed when comparing students of low and high socioeconomic status (SES). Students from lower socioeconomic backgrounds were most vulnerable to self-fulfilling prophecies—low teacher expectations were associated with low math test scores (and high expectations with high scores). Finally, Black, compared to White, students were more influenced by teacher expectations in the same manner. The size of the self-fulfilling prophecy was larger than observed in female and low SES students. Moving from a teacher with the most positive, to one with the most negative, expectations would result in a letter-and-a-half grade drop (e.g., B+ to C) in math class performance for the typical Black student in Jussim’s studies.</w:t>
      </w:r>
    </w:p>
    <w:p w14:paraId="144746A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Other research tested the effects of teachers’ sex, social class, and ethnic stereotypes on students’ math achievement by studying over 1,900 seventh-grade students in math classes (Madon et al., 1998). Stephanie Madon and her colleagues found that teachers’ judgments of boys’ and girls’ classroom </w:t>
      </w:r>
      <w:r w:rsidRPr="00CF3E9A">
        <w:rPr>
          <w:rFonts w:ascii="Times" w:eastAsiaTheme="minorEastAsia" w:hAnsi="Times"/>
          <w:i/>
          <w:iCs/>
          <w:lang w:val="en-US" w:eastAsia="en-US"/>
        </w:rPr>
        <w:t>performance</w:t>
      </w:r>
      <w:r w:rsidRPr="00CF3E9A">
        <w:rPr>
          <w:rFonts w:ascii="Times" w:eastAsiaTheme="minorEastAsia" w:hAnsi="Times"/>
          <w:lang w:val="en-US" w:eastAsia="en-US"/>
        </w:rPr>
        <w:t> was based on accurate assessment of boys’ versus girls’ math abilities. However, teachers’ judgments of boys’ and girls’ classroom </w:t>
      </w:r>
      <w:r w:rsidRPr="00CF3E9A">
        <w:rPr>
          <w:rFonts w:ascii="Times" w:eastAsiaTheme="minorEastAsia" w:hAnsi="Times"/>
          <w:i/>
          <w:iCs/>
          <w:lang w:val="en-US" w:eastAsia="en-US"/>
        </w:rPr>
        <w:t>effort</w:t>
      </w:r>
      <w:r w:rsidRPr="00CF3E9A">
        <w:rPr>
          <w:rFonts w:ascii="Times" w:eastAsiaTheme="minorEastAsia" w:hAnsi="Times"/>
          <w:lang w:val="en-US" w:eastAsia="en-US"/>
        </w:rPr>
        <w:t> were informed by an inaccurate stereotypic belief that, in general, girls try harder than boys in school. Teachers’ judgments of low SES and ethnic minority students’ math effort and achievement were almost entirely based on accurate information: Students whom teachers judged as high math achievers were those students who had a past record of high motivation and achievement for math. In other words, although teachers see differences in the achievement of girls versus boys, poor versus middle-class students, and ethnic minority versus White students, these judgments largely correspond to actual differences between those groups. Teachers’ stereotypes about students from minority or disadvantaged groups have little or no effect on those students’ classroom achievement.</w:t>
      </w:r>
    </w:p>
    <w:p w14:paraId="0D6D5333"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6D52129D" wp14:editId="00A113CA">
                <wp:extent cx="304800" cy="304800"/>
                <wp:effectExtent l="0" t="0" r="0" b="0"/>
                <wp:docPr id="29" name="AutoShape 43"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JRe7oCAADH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BlYlF7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Why would stereotypes drive teachers’ estimation of students’ effort in school but not their assessment of the students’ grades? If your professor had low expectations for your effort in this course, how would it affect you?</w:t>
      </w:r>
    </w:p>
    <w:p w14:paraId="361D94A9"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Moderators of the Self-Fulfilling Prophecy</w:t>
      </w:r>
    </w:p>
    <w:p w14:paraId="27DCD5A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the original self-fulfilling prophecy experiment, Rosenthal and Jacobson (1968) gave teachers either positive or no expectations about their students’ abilities because it would have been unethical to give teachers negative expectations about their students. Nevertheless, positive and negative expectations for another person’s behavior may have different effects. Which do you think would be a more powerful influence on your school behavior: having a teacher who believes you are bright and capable of the most challenging work, or one who believes you are not very smart and are not likely to achieve much? This moderator of the self-fulfilling prophecy was evaluated by Madon and her colleagues in over 1,500 elementary and junior high school students and their teachers (Madon, Jussim, &amp; Eccles, 1997).</w:t>
      </w:r>
    </w:p>
    <w:p w14:paraId="5DFD8C0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researchers first compared the teachers’ perceptions of their students’ ability with the students’ actual ability based, for example, on the students’ grades from the previous year. Teachers who expected more out of their students than their prior grades suggested they would achieve were said to have positive expectations, whereas teachers who expected less out of their students than their prior grades forecast for them were said to have negative expectations. The results showed that teachers’ positive expectations influenced students’ math test scores more than teachers’ negative expectations. The size of the effect of having a teacher who believes you are capable of more than your past grades would suggest is considerable. Compared with teachers who had neutral expectations, students whose teachers had positive expectations for them scored about four points higher (a little less than 1 standard deviation, for the statistically savvy reader) on a standardized math test.</w:t>
      </w:r>
    </w:p>
    <w:p w14:paraId="62F3093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second moderator tested by Madon and her colleagues (1997) was whether teachers’ expectations affected high- and low-achieving students differently. Poor students—that is, students who receive below average grades and scores—may be more susceptible to the self-fulfilling prophecy for two reasons. First, poor students may have low motivation for school achievement. If so, they may be energized and focused by a teacher with positive expectations for them, and their work may exceed the level predicted by their past performance. Second, poor students are often uncertain of their abilities and have little confidence in what they are able to achieve in school. If so, they may be more influenced than more confident students by teachers with clear, positive expectations for them. The results showed that, as reasoned above, positive teacher expectations led to higher scores on a standardized math test than would have been predicted by the students’ prior grades. However, this effect was much larger among low-achieving students. Low-achieving students, whose teachers had positive expectations for them, scored about three points higher on a standardized math test than the same students whose teachers had neutral expectations. This self-fulfilling prophecy was much smaller (roughly a one point effect) in high-achieving students, and this was not due to the fact that high-achieving students have less room to improve.</w:t>
      </w:r>
    </w:p>
    <w:p w14:paraId="20B58728"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3E80DE83" wp14:editId="70E50EEC">
                <wp:extent cx="304800" cy="304800"/>
                <wp:effectExtent l="0" t="0" r="0" b="0"/>
                <wp:docPr id="28" name="AutoShape 44"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TF2LkCAADH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CHExdi5AgAAxwUAAA4A&#10;AAAAAAAAAAAAAAAALAIAAGRycy9lMm9Eb2MueG1sUEsBAi0AFAAGAAgAAAAhAEyg6SzYAAAAAwEA&#10;AA8AAAAAAAAAAAAAAAAAEQUAAGRycy9kb3ducmV2LnhtbFBLBQYAAAAABAAEAPMAAAAWBgAAAAA=&#10;" filled="f" stroked="f">
                <o:lock v:ext="edit" aspectratio="t"/>
                <w10:anchorlock/>
              </v:rect>
            </w:pict>
          </mc:Fallback>
        </mc:AlternateContent>
      </w:r>
      <w:r w:rsidRPr="00CF3E9A">
        <w:rPr>
          <w:rFonts w:ascii="Times" w:eastAsiaTheme="minorEastAsia" w:hAnsi="Times"/>
          <w:sz w:val="20"/>
          <w:szCs w:val="20"/>
          <w:lang w:val="en-US" w:eastAsia="en-US"/>
        </w:rPr>
        <w:t>Teachers’ positive expectations for students are more likely to form a self-fulfilling prophecy than their negative expectations, and this influences low-achieving more than high-achieving students. Based on this principle, what would you recommend teachers do in the classroom to use the self-fulfilling prophecy to students’ benefit?</w:t>
      </w:r>
    </w:p>
    <w:p w14:paraId="6F0ECCE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third moderator of self-fulfilling prophecy effects in the classroom is how much personal information a teacher has about a student. Teachers who know their students well have much more experience on which to base an expectation for the student’s performance. Lacking that individualistic information, teachers are more vulnerable to rely on stereotypes about the student’s group to form expectations. To test this, researchers had teachers watch a video of a boy or girl student doing some gymnastics exercises in a physical education class (Chalabaev, Sarrazin, Trouilloud, &amp; Jussim, 2009). Unbeknownst to the teachers, the boys’ and girls’ gymnastic demonstrations had been rated the same by expert judges. After viewing the video, the teachers were then asked to predict how the student would do in the gymnastics test at the end of the 10-week gymnastics period. Teachers predicted better performances for boys than girls. Because true gender differences in gymnastic skill had been controlled, and lacking any other individuating information about the students, the teacher-participants in this study used stereotype-based expectations.</w:t>
      </w:r>
    </w:p>
    <w:p w14:paraId="25D72BF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second study was done to see if teachers’ real class interactions with their students provide information that makes them less reliant on stereotypes when forming expectations for their students. At the beginning of a 10-week gymnastics unit, teachers watched their students’ initial skills test on videotape. The teachers then gave their expectations for their students’ final performances. In this study, however, teachers had been interacting with the students in class for 3 months prior. Based presumably on their knowledge of their individual students’ athletic abilities, teachers expected equal performances from boy and girl students. In the end, girls ended up outperforming boys in the unit, but this study shows that with the benefit of many class interactions, teachers’ expectations for their students’ performance (though inaccurate) were not based on gender stereotypes.</w:t>
      </w:r>
    </w:p>
    <w:p w14:paraId="4ABF1E6A"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Do the Effects of the Self-Fulfilling Prophecy Accumulate Over Time?</w:t>
      </w:r>
    </w:p>
    <w:p w14:paraId="20FEA75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research on the self-fulfilling prophecy reviewed above is based on cross-sectional research, which provides a picture of the direction and size of the self-fulfilling prophecy at one point in time. This research shows that when glimpsed at a particular slice of time, such as a standardized testing session at school, the self-fulfilling prophecy is small in magnitude. However, our expectations for others’ behavior can </w:t>
      </w:r>
      <w:r w:rsidRPr="00CF3E9A">
        <w:rPr>
          <w:rFonts w:ascii="Times" w:eastAsiaTheme="minorEastAsia" w:hAnsi="Times"/>
          <w:i/>
          <w:iCs/>
          <w:lang w:val="en-US" w:eastAsia="en-US"/>
        </w:rPr>
        <w:t>accumulate</w:t>
      </w:r>
      <w:r w:rsidRPr="00CF3E9A">
        <w:rPr>
          <w:rFonts w:ascii="Times" w:eastAsiaTheme="minorEastAsia" w:hAnsi="Times"/>
          <w:lang w:val="en-US" w:eastAsia="en-US"/>
        </w:rPr>
        <w:t> by being repetitively communicated (as a teacher does over many weeks of class) or expressed by consistent multiple sources (such as parents’ combined expectations for their children’s behavior). Recent research tested the possibility that accumulated expectations are more powerful shapers of others’ behavior than expectations expressed at any given point in time (Madon, Guyll, Spoth, &amp; Willard, 2004).</w:t>
      </w:r>
    </w:p>
    <w:p w14:paraId="6467995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Madon and her colleagues studied to what extent alcohol use among 115 teenagers was a self-fulfilling prophecy produced by their parents’ inaccurate beliefs and expectations regarding their alcohol use. First, they measured the teens’ actual alcohol use and other variables, such as their friends’ level of drinking, the perceived availability of alcohol, and the rewards they associated with drinking. To show a self-fulfilling prophecy, the teens’ drinking behavior 12 months later would have to be related to their parents’ beliefs about their alcohol use beyond what would be predicted by the background factors mentioned above. This fascinating study showed that mothers’ (more than fathers’) inaccurate overestimation of their children’s drinking (e.g., my son/daughter probably drinks more than he/she should) was associated with greater drinking among the teens than the prior behaviors, such as past drinking, would have predicted. However, when </w:t>
      </w:r>
      <w:r w:rsidRPr="00CF3E9A">
        <w:rPr>
          <w:rFonts w:ascii="Times" w:eastAsiaTheme="minorEastAsia" w:hAnsi="Times"/>
          <w:i/>
          <w:iCs/>
          <w:lang w:val="en-US" w:eastAsia="en-US"/>
        </w:rPr>
        <w:t>both</w:t>
      </w:r>
      <w:r w:rsidRPr="00CF3E9A">
        <w:rPr>
          <w:rFonts w:ascii="Times" w:eastAsiaTheme="minorEastAsia" w:hAnsi="Times"/>
          <w:lang w:val="en-US" w:eastAsia="en-US"/>
        </w:rPr>
        <w:t> parents overestimated their teen’s drinking, the self-fulfilling prophecy was even larger; this effect was termed </w:t>
      </w:r>
      <w:r w:rsidRPr="00CF3E9A">
        <w:rPr>
          <w:rFonts w:ascii="Times" w:eastAsiaTheme="minorEastAsia" w:hAnsi="Times"/>
          <w:b/>
          <w:bCs/>
          <w:lang w:val="en-US" w:eastAsia="en-US"/>
        </w:rPr>
        <w:t>synergistic accumulation</w:t>
      </w:r>
      <w:r w:rsidRPr="00CF3E9A">
        <w:rPr>
          <w:rFonts w:ascii="Times" w:eastAsiaTheme="minorEastAsia" w:hAnsi="Times"/>
          <w:lang w:val="en-US" w:eastAsia="en-US"/>
        </w:rPr>
        <w:t>. In other words, when inaccurate beliefs about teens’ behavior accumulate—in this case across parents—they form a more potent force for evoking the expected (and, in this case, feared) behavior. In contrast with research on teacher–student interaction, where the positive expectations of teachers form a more powerful self-fulfilling prophecy, in this study, parents’ negative expectations for their teens were more self-fulfilling than their positive expectations. In short, inaccurate expectations about other people that accumulate across perceivers or time form a stronger self-fulfilling prophecy than the effect of those expectations in a single perceiver or at a particular time.</w:t>
      </w:r>
    </w:p>
    <w:p w14:paraId="7572706D"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Summary Thoughts on the Self-Fulfilling Prophecy</w:t>
      </w:r>
    </w:p>
    <w:p w14:paraId="424FECE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Overall, several large-scale studies of elementary school and junior high school students provide little evidence that the self-fulfilling prophecy is a serious problem in the classroom. To be sure, students </w:t>
      </w:r>
      <w:r w:rsidRPr="00CF3E9A">
        <w:rPr>
          <w:rFonts w:ascii="Times" w:eastAsiaTheme="minorEastAsia" w:hAnsi="Times"/>
          <w:i/>
          <w:iCs/>
          <w:lang w:val="en-US" w:eastAsia="en-US"/>
        </w:rPr>
        <w:t>do</w:t>
      </w:r>
      <w:r w:rsidRPr="00CF3E9A">
        <w:rPr>
          <w:rFonts w:ascii="Times" w:eastAsiaTheme="minorEastAsia" w:hAnsi="Times"/>
          <w:lang w:val="en-US" w:eastAsia="en-US"/>
        </w:rPr>
        <w:t> conform to their teachers’ expectations for them. However, this seems to occur not because teachers’ expectations are a self-fulfilling prophecy, but because teachers have largely accurate expectations for their students’ ability and achievement. The self-fulfilling nature of teachers’ beliefs and expectations for students tends to shape students’ behavior more if the students are members of minority groups or have low academic ability, but the size of these effects are also modest. However, the effect of accumulated expectations reveals the potential power of the self-fulfilling prophecy to shape behavior among members of minority and disadvantaged groups. Members of many stereotyped groups (e.g., overweight and obese people) face consistent negative expectations for their character and behavior from family members, peers, teachers, and coworkers. The accumulation of these shared beliefs and expectations undoubtedly means that perceivers (typically majority group members) create some of the diversity that we observe around us through the operation of the self-fulfilling prophecy.</w:t>
      </w:r>
    </w:p>
    <w:p w14:paraId="0F41062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But since the self-fulfilling prophecy always unfolds in the context of social interaction, the </w:t>
      </w:r>
      <w:r w:rsidRPr="00CF3E9A">
        <w:rPr>
          <w:rFonts w:ascii="Times" w:eastAsiaTheme="minorEastAsia" w:hAnsi="Times"/>
          <w:i/>
          <w:iCs/>
          <w:lang w:val="en-US" w:eastAsia="en-US"/>
        </w:rPr>
        <w:t>perceived</w:t>
      </w:r>
      <w:r w:rsidRPr="00CF3E9A">
        <w:rPr>
          <w:rFonts w:ascii="Times" w:eastAsiaTheme="minorEastAsia" w:hAnsi="Times"/>
          <w:lang w:val="en-US" w:eastAsia="en-US"/>
        </w:rPr>
        <w:t> individual also has a role in the confirmation of the perceivers’ beliefs. Mark Snyder and Julie Haugen (1995) proposed that a basic need to be liked and accepted may lead us to confirm others’ expectations for us by acting out their prophecy for us. Matching others’ assumptions about us with responses that confirm those assumptions contributes to smooth and enjoyable interactions (e.g., he seems to assume I’m a liberal, so I’ll discuss some liberal issues to keep his interest). They tested this by having </w:t>
      </w:r>
      <w:r w:rsidRPr="00CF3E9A">
        <w:rPr>
          <w:rFonts w:ascii="Times" w:eastAsiaTheme="minorEastAsia" w:hAnsi="Times"/>
          <w:i/>
          <w:iCs/>
          <w:lang w:val="en-US" w:eastAsia="en-US"/>
        </w:rPr>
        <w:t>perceiver</w:t>
      </w:r>
      <w:r w:rsidRPr="00CF3E9A">
        <w:rPr>
          <w:rFonts w:ascii="Times" w:eastAsiaTheme="minorEastAsia" w:hAnsi="Times"/>
          <w:lang w:val="en-US" w:eastAsia="en-US"/>
        </w:rPr>
        <w:t> students engage in a get-acquainted phone interaction with a target partner. Prior to the conversation, the partner was given instructions to pursue either a smooth and pleasing interaction or to gain accurate information about his or her partner; there was also a no-instruction condition. Additionally, one half of the perceivers were led to believe their partner was overweight, giving those perceivers negative and stereotypical expectations for their partners’ behavior. The study showed that a self-fulfilling prophecy occurred in typical (no-instruction) situations and when the target was trying to produce a smooth interaction. Only when targets were trying to get accurate impressions of their perceiver-partners did they avoid fulfilling the negative expectations of their partners.</w:t>
      </w:r>
    </w:p>
    <w:p w14:paraId="4C96000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research reveals two insights about the self-fulfilling prophecy and its implications for minority group individuals. First, the self-fulfilling prophecy arises in interactions when one or both people are trying to be accepted or liked by the other. Almost by definition, members of minority groups are more likely to face situations where they must engender acceptance from majority-group members, and as a result they become vulnerable to fulfilling others’ stereotypical beliefs about them. Second, the self-fulfilling prophecy can be eliminated by efforts to understand and know, rather than please, other people. This insight can be put to practical use in social contexts involving high- and low-status groups (such as parent–child interaction) by fostering mutual understanding rather than one group’s approval of the other.</w:t>
      </w:r>
    </w:p>
    <w:p w14:paraId="318AE72D"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Stereotypes Expressed in Language and Communication</w:t>
      </w:r>
    </w:p>
    <w:p w14:paraId="38D387C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As we learned with the self-fulfilling prophecy, our stereotypic beliefs can exaggerate, or even create, diversity around us by changing our behavior toward out-group members. This section deals with how stereotypes are expressed in our communication with and about out-group members. It is a well-established fact in the psychological research literature that we express our stereotypical beliefs and assumptions in our communication about and to people who are socially different than ourselves. In a classic demonstration of this, male participants had a get-acquainted telephone conversation with a female who they believed (because the researchers provided a bogus picture of the partner) was either attractive or unattractive (Snyder, Tanke, &amp; Berscheid, 1977). Raters who were unaware of the partner’s attractiveness listened to and evaluated the male participants’ side of the contribution. The results showed that the males’ ratings of their female partners were shaped by their stereotypic associations and beliefs about attractive and unattractive people. The attractive conversation partners were rated as more warm, outgoing, poised, and sociable than the unattractive partners. More importantly, males’ stereotypes of their partners leaked into their behavior and were noticed by the raters. Men who conversed with women whom they believed were attractive displayed more social skill, warmth, interest in the partner, and humor than men who conversed with unattractive partners. This study demonstrates how stereotypes not only guide our perceptions of others, but also change the way we behave toward other people.</w:t>
      </w:r>
    </w:p>
    <w:p w14:paraId="260BF23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similar study, participants had a series of short phone conversations with a partner after first learning that the partner scored high or low on a loneliness questionnaire; this information was intended to activate participants’ stereotype of lonely people (Rotenberg, Gruman, &amp; Ariganello, 2002). The participants’ contributions to the conversation were taped and analyzed by listeners who were not aware of the stereotype condition. When conversing with a partner whom they believed was lonely, the participants’ communications were less sociable, warm, and friendly than the communications of people who believed their partner was normal. Thus, participants’ stereotypic assumptions about lonely people were reflected in the way they talked to their lonely partners. Moreover, participants’ stereotypic communication was observed even when the partner was instructed (unbeknown to the participant) to converse in a way that was inconsistent with the loneliness stereotype—in other words, to deliberately talk in an outgoing and friendly way. This is an amazing finding because it illustrates again how much our stereotypes resist change. Stereotypes don’t just bias what we say to out-group members. Stereotypes also inhibit our ability to really listen to other people, especially when those people say things that contradict our preconceived beliefs about them.</w:t>
      </w:r>
    </w:p>
    <w:p w14:paraId="335838E5"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1E7A560B" wp14:editId="5643A376">
                <wp:extent cx="304800" cy="304800"/>
                <wp:effectExtent l="0" t="0" r="0" b="0"/>
                <wp:docPr id="27" name="AutoShape 45"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D6OrPz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How might these stereotypic conversation principles play out in a romantic situation, when you’re trying to impress him/her, and vice versa? Do we stereotype our romantic partners and, if so, how might these stereotypes affect the relationship down the road?</w:t>
      </w:r>
    </w:p>
    <w:p w14:paraId="5A8B67E8"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Talking About Out-Group Members: Stereotypic Biases</w:t>
      </w:r>
    </w:p>
    <w:p w14:paraId="311E0A6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Other research shows that when we talk </w:t>
      </w:r>
      <w:r w:rsidRPr="00CF3E9A">
        <w:rPr>
          <w:rFonts w:ascii="Times" w:eastAsiaTheme="minorEastAsia" w:hAnsi="Times"/>
          <w:i/>
          <w:iCs/>
          <w:lang w:val="en-US" w:eastAsia="en-US"/>
        </w:rPr>
        <w:t>about</w:t>
      </w:r>
      <w:r w:rsidRPr="00CF3E9A">
        <w:rPr>
          <w:rFonts w:ascii="Times" w:eastAsiaTheme="minorEastAsia" w:hAnsi="Times"/>
          <w:lang w:val="en-US" w:eastAsia="en-US"/>
        </w:rPr>
        <w:t>, rather than </w:t>
      </w:r>
      <w:r w:rsidRPr="00CF3E9A">
        <w:rPr>
          <w:rFonts w:ascii="Times" w:eastAsiaTheme="minorEastAsia" w:hAnsi="Times"/>
          <w:i/>
          <w:iCs/>
          <w:lang w:val="en-US" w:eastAsia="en-US"/>
        </w:rPr>
        <w:t>to</w:t>
      </w:r>
      <w:r w:rsidRPr="00CF3E9A">
        <w:rPr>
          <w:rFonts w:ascii="Times" w:eastAsiaTheme="minorEastAsia" w:hAnsi="Times"/>
          <w:lang w:val="en-US" w:eastAsia="en-US"/>
        </w:rPr>
        <w:t>, individuals from other social groups, we tend to emphasize stereotypic characteristics of that group, refer to them as all alike, and subtly derogate the group (Ruscher, 1998). These communication tendencies exist despite communicators’ insistence that they are not prejudiced toward the out-group. Why? Recall from </w:t>
      </w:r>
      <w:hyperlink r:id="rId73"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that well-learned cultural stereotypes emerge in our behavior spontaneously and unintentionally. Stereotypes influence our choice of words and verbal expression when talking about people from other social groups, even when we don’t recognize our negative feelings about that group.</w:t>
      </w:r>
    </w:p>
    <w:p w14:paraId="688199B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Researchers in one study had pairs of participants talk about a hypothetical person who was described as alcoholic and about whom they were given a list of characteristics (Ruscher &amp; Hammer, 1994). Half of the characteristics were consistent with the alcoholic stereotype (e.g., forgetful, disagreeable), and half were stereotype-inconsistent traits (e.g., motivated, successful). After forming impressions of the target person together, the two participants shared their impressions on videotape. The participants made more references to, and spent more time talking about, characteristics of the person that were consistent (compared to inconsistent) with the stereotype associated with his group. This conversational pattern was not due to forgetting the stereotype-inconsistent traits; a test of participants’ memory after the discussion showed that they recalled both types of traits equally well. Other research finds this pattern when people talk about physically disabled and Black individuals (Ruscher, 1998).</w:t>
      </w:r>
    </w:p>
    <w:p w14:paraId="4EF3A15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 stereotypes are reflected in our communication patterns. Stereotypic expression is evident not just in the terms we select to describe out-group members, but also in the linguistic structure of those terms. Researchers have found that when we describe the expected or typical actions of out-group members, we use abstract terms, but when we describe their unexpected or atypical actions we use concrete terms (Maass, Milesi, Zabbini, &amp; Stahlberg, 1995). For example, imagine observing a male or female student giving an eloquent solution to a problem posed in your math class. Researchers find that people will use abstract terms such as </w:t>
      </w:r>
      <w:r w:rsidRPr="00CF3E9A">
        <w:rPr>
          <w:rFonts w:ascii="Times" w:eastAsiaTheme="minorEastAsia" w:hAnsi="Times"/>
          <w:i/>
          <w:iCs/>
          <w:lang w:val="en-US" w:eastAsia="en-US"/>
        </w:rPr>
        <w:t>intelligent</w:t>
      </w:r>
      <w:r w:rsidRPr="00CF3E9A">
        <w:rPr>
          <w:rFonts w:ascii="Times" w:eastAsiaTheme="minorEastAsia" w:hAnsi="Times"/>
          <w:lang w:val="en-US" w:eastAsia="en-US"/>
        </w:rPr>
        <w:t> to describe the expected action (males being good in math), and concrete terms such as </w:t>
      </w:r>
      <w:r w:rsidRPr="00CF3E9A">
        <w:rPr>
          <w:rFonts w:ascii="Times" w:eastAsiaTheme="minorEastAsia" w:hAnsi="Times"/>
          <w:i/>
          <w:iCs/>
          <w:lang w:val="en-US" w:eastAsia="en-US"/>
        </w:rPr>
        <w:t>she answered the question</w:t>
      </w:r>
      <w:r w:rsidRPr="00CF3E9A">
        <w:rPr>
          <w:rFonts w:ascii="Times" w:eastAsiaTheme="minorEastAsia" w:hAnsi="Times"/>
          <w:lang w:val="en-US" w:eastAsia="en-US"/>
        </w:rPr>
        <w:t> to describe the unexpected action (females being good at math). This pattern is called the </w:t>
      </w:r>
      <w:r w:rsidRPr="00CF3E9A">
        <w:rPr>
          <w:rFonts w:ascii="Times" w:eastAsiaTheme="minorEastAsia" w:hAnsi="Times"/>
          <w:b/>
          <w:bCs/>
          <w:lang w:val="en-US" w:eastAsia="en-US"/>
        </w:rPr>
        <w:t>linguistic intergroup bias</w:t>
      </w:r>
      <w:r w:rsidRPr="00CF3E9A">
        <w:rPr>
          <w:rFonts w:ascii="Times" w:eastAsiaTheme="minorEastAsia" w:hAnsi="Times"/>
          <w:lang w:val="en-US" w:eastAsia="en-US"/>
        </w:rPr>
        <w:t> and is similar to the ultimate attribution error discussed in </w:t>
      </w:r>
      <w:hyperlink r:id="rId74"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w:t>
      </w:r>
    </w:p>
    <w:p w14:paraId="7381F4A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linguistic intergroup bias reflects, in our communication, the dispositional nature of stereotypic thinking. Abstract descriptions tie the typical behaviors of out-group members to underlying, unchanging qualities, and this lends stability to our stereotypes. Alternatively, when we observe a behavior that is atypical of an out-group member, we can isolate that action through concrete descriptive terms and avoid having to confront the inaccuracy of our stereotypic beliefs. Talking about out-group individuals also makes the members of that group seem more similar. This occurs when we liken the person we are talking about to other members of that group we are familiar with, such as through past experience or media exposure. Janet Ruscher and her colleagues found that when pairs of participants talked about a hypothetical out-group individual (Joe), their conversation included more exemplars—examples of other members of that group who had similar qualities—when Joe’s out-group was emphasized than when it was not (Ruscher &amp; Hammer, 1994).</w:t>
      </w:r>
    </w:p>
    <w:p w14:paraId="5B93874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Another intergroup linguistic bias is the </w:t>
      </w:r>
      <w:r w:rsidRPr="00CF3E9A">
        <w:rPr>
          <w:rFonts w:ascii="Times" w:eastAsiaTheme="minorEastAsia" w:hAnsi="Times"/>
          <w:b/>
          <w:bCs/>
          <w:lang w:val="en-US" w:eastAsia="en-US"/>
        </w:rPr>
        <w:t>negation bias</w:t>
      </w:r>
      <w:r w:rsidRPr="00CF3E9A">
        <w:rPr>
          <w:rFonts w:ascii="Times" w:eastAsiaTheme="minorEastAsia" w:hAnsi="Times"/>
          <w:lang w:val="en-US" w:eastAsia="en-US"/>
        </w:rPr>
        <w:t>. If you wished to refer to an out-group person as unintelligent, what term would you use—</w:t>
      </w:r>
      <w:r w:rsidRPr="00CF3E9A">
        <w:rPr>
          <w:rFonts w:ascii="Times" w:eastAsiaTheme="minorEastAsia" w:hAnsi="Times"/>
          <w:i/>
          <w:iCs/>
          <w:lang w:val="en-US" w:eastAsia="en-US"/>
        </w:rPr>
        <w:t>stupid</w:t>
      </w:r>
      <w:r w:rsidRPr="00CF3E9A">
        <w:rPr>
          <w:rFonts w:ascii="Times" w:eastAsiaTheme="minorEastAsia" w:hAnsi="Times"/>
          <w:lang w:val="en-US" w:eastAsia="en-US"/>
        </w:rPr>
        <w:t> or </w:t>
      </w:r>
      <w:r w:rsidRPr="00CF3E9A">
        <w:rPr>
          <w:rFonts w:ascii="Times" w:eastAsiaTheme="minorEastAsia" w:hAnsi="Times"/>
          <w:i/>
          <w:iCs/>
          <w:lang w:val="en-US" w:eastAsia="en-US"/>
        </w:rPr>
        <w:t>not smart</w:t>
      </w:r>
      <w:r w:rsidRPr="00CF3E9A">
        <w:rPr>
          <w:rFonts w:ascii="Times" w:eastAsiaTheme="minorEastAsia" w:hAnsi="Times"/>
          <w:lang w:val="en-US" w:eastAsia="en-US"/>
        </w:rPr>
        <w:t>? Researchers believe that we are more likely to use negated terms (e.g., </w:t>
      </w:r>
      <w:r w:rsidRPr="00CF3E9A">
        <w:rPr>
          <w:rFonts w:ascii="Times" w:eastAsiaTheme="minorEastAsia" w:hAnsi="Times"/>
          <w:i/>
          <w:iCs/>
          <w:lang w:val="en-US" w:eastAsia="en-US"/>
        </w:rPr>
        <w:t>not smart</w:t>
      </w:r>
      <w:r w:rsidRPr="00CF3E9A">
        <w:rPr>
          <w:rFonts w:ascii="Times" w:eastAsiaTheme="minorEastAsia" w:hAnsi="Times"/>
          <w:lang w:val="en-US" w:eastAsia="en-US"/>
        </w:rPr>
        <w:t>) when referring to a person’s behavior that is not consistent with our stereotype of his or her group, and more likely to use affirmative terms (e.g., </w:t>
      </w:r>
      <w:r w:rsidRPr="00CF3E9A">
        <w:rPr>
          <w:rFonts w:ascii="Times" w:eastAsiaTheme="minorEastAsia" w:hAnsi="Times"/>
          <w:i/>
          <w:iCs/>
          <w:lang w:val="en-US" w:eastAsia="en-US"/>
        </w:rPr>
        <w:t>stupid</w:t>
      </w:r>
      <w:r w:rsidRPr="00CF3E9A">
        <w:rPr>
          <w:rFonts w:ascii="Times" w:eastAsiaTheme="minorEastAsia" w:hAnsi="Times"/>
          <w:lang w:val="en-US" w:eastAsia="en-US"/>
        </w:rPr>
        <w:t>) when referring to stereotypical behaviors (Beukeboom, Finkenauer, &amp; Wigboldus, 2010). In a study designed to test the negation bias, participants read sentences that described a stereotype-consistent (e.g., the soccer hooligan shouted at the waiter) or inconsistent (e.g., the nurse shouted at the waiter) behavior. They then rated the applicability of two different descriptions of the behavior (e.g., he is not nice and he is rude) on a 7-point scale. Affirmations were rated as more applicable for stereotype-consistent behaviors and negations were seen as more appropriate responses to stereotype-inconsistent actions (Beukeboom et al., 2010). A follow-up study showed that the negation bias has consequences for the impression we make on other people. Reflecting the self-fulfilling prophecy discussed earlier, referring to someone’s positive behavior using a negation (e.g., not bad rather than good) subtly transmits negative stereotypic beliefs to out-group members.</w:t>
      </w:r>
    </w:p>
    <w:p w14:paraId="45B99C1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Other research measured the imperative verbs used by men and women instructors to teach the Heimlich maneuver to either a man or woman student (Duval &amp; Ruscher, 1994). The researchers reasoned that the number of imperative verbs (e.g., grab him around here, pull up like this) used in a lesson was an indication of how simply the task was taught to the student. The results showed that men teaching women used significantly more imperative verb statements than when men taught other men (or when women taught anyone). This suggests the operation of a stereotype: Men may see women as slightly less competent than males on tasks of physical skill or strength, and thus requiring a more detailed, authoritative lesson.</w:t>
      </w:r>
    </w:p>
    <w:p w14:paraId="7CA6DEE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Stereotypes infect our communications with others—but why? Ruscher and Laura Duval (1998) reason that when talking with other people stereotypes are a useful common denominator, a topic of conversation that most people understand and can agree with. As social common denominators, stereotypes expressed in our conversations with friends and acquaintances create consensus, good feelings, and cohesiveness among group members, albeit at the expense of out-group members. Conversation is also a good way to resolve uncertainty or ambiguity about our knowledge of people who are different than we are. A female Muslim student in a </w:t>
      </w:r>
      <w:r w:rsidRPr="00CF3E9A">
        <w:rPr>
          <w:rFonts w:ascii="Times" w:eastAsiaTheme="minorEastAsia" w:hAnsi="Times"/>
          <w:i/>
          <w:iCs/>
          <w:lang w:val="en-US" w:eastAsia="en-US"/>
        </w:rPr>
        <w:t>hijab</w:t>
      </w:r>
      <w:r w:rsidRPr="00CF3E9A">
        <w:rPr>
          <w:rFonts w:ascii="Times" w:eastAsiaTheme="minorEastAsia" w:hAnsi="Times"/>
          <w:lang w:val="en-US" w:eastAsia="en-US"/>
        </w:rPr>
        <w:t>(head scarf), for example, may prompt questions or speculations about Muslim women that take the form of “What is she like? What should I believe about them?” Conversations with friends about members of unknown out-groups can help fill in knowledge and expectations.</w:t>
      </w:r>
    </w:p>
    <w:p w14:paraId="28C1F9A5"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The Social Transmission of Stereotypes</w:t>
      </w:r>
    </w:p>
    <w:p w14:paraId="3492EB8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Remember the party game where the first person in a chain privately tells a story to the second person, and each subsequent person must change one element in his or her transmission of the story? The fun is hearing the last person in the chain tell a story so absurd that it couldn’t possibly have come from the original—but it did. Yoshihisa Kashima (2000) investigated whether people repeat more stereotype-consistent than stereotype-inconsistent content when they relate a story about a person. In that study, subjects were told a story about a man and woman, asked to remember it, and then tell it to another person. The story was transmitted through a five-person chain, and the last people in the chain tended to repeat more stereotypical facts when those facts were central to the story. Other research shows that when people transmit stories about other people, the transmission process strips out stereotype-inconsistent content to render a story that reflects shared stereotypic beliefs (Lyons &amp; Kashima, 2001).</w:t>
      </w:r>
    </w:p>
    <w:p w14:paraId="0363A4C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tendency to refer to out-group members in stereotypic terms is called the </w:t>
      </w:r>
      <w:r w:rsidRPr="00CF3E9A">
        <w:rPr>
          <w:rFonts w:ascii="Times" w:eastAsiaTheme="minorEastAsia" w:hAnsi="Times"/>
          <w:b/>
          <w:bCs/>
          <w:lang w:val="en-US" w:eastAsia="en-US"/>
        </w:rPr>
        <w:t>stereotype consistency bias</w:t>
      </w:r>
      <w:r w:rsidRPr="00CF3E9A">
        <w:rPr>
          <w:rFonts w:ascii="Times" w:eastAsiaTheme="minorEastAsia" w:hAnsi="Times"/>
          <w:lang w:val="en-US" w:eastAsia="en-US"/>
        </w:rPr>
        <w:t>. Much research shows that when people relate a story about an out-group member to a friend or fellow in-group member, stereotype-inconsistent details tend to be dropped from the story. In a study by Tim Kurz and Anthony Lyons (2009), subjects read a story about a person from impoverished socioeconomic circumstances. The story was created to have equal numbers of stereotype-consistent and inconsistent elements. Then participants rewrote the story for someone who, they were led to believe, was either middle class (an in-group member) or poor/working class (an out-group member) in their socioeconomic status. The findings revealed that when participants were communicating with in-group compared with out-group members, their story contained much more stereotype-consistent content.</w:t>
      </w:r>
    </w:p>
    <w:p w14:paraId="20B4C88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tendency to edit our stories about out-group members so that they reflect our stereotypes of their group is caused by wanting better communication with in-group members, not to having poor memory for stereotype-inconsistent details (Lyons &amp; Kashima, 2003). We repeat stereotypical content when we talk about out-group members because stereotypes are shared knowledge—in other words, a kind of social common denominator. Focusing on shared knowledge when we talk about other people may make stories easier to tell and promote our listeners’ comprehension of the story. Indeed, researchers have found that people are more likely to repeat a story expressing stereotypes about an out-group member when talking with a friend than a stranger and when they believe that their listeners are at least partly aware of the stereotype (Klein, Clark, &amp; Lyons, 2010; Lyons &amp; Kashima, 2003). And when the stereotype is believed to have broad acceptance, we transmit stereotypes in our communication even more. This work shows that when we believe other people endorse a stereotype, we more freely repeat negative, stereotypic beliefs in our conversations with other people. However, stereotypic beliefs that are repeated often enough in conversation, anecdotes, or jokes develop credibility and consensus. Ruscher and Duval (1998) found that listeners who merely overhear an unflattering, stereotype-laden story develop more stereotypic attitudes.</w:t>
      </w:r>
    </w:p>
    <w:p w14:paraId="527E786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Research demonstrates that our communication to, and about, people from other social groups reflects the influence of stereotypes about those groups. We describe socially different others in stereotype-consistent terms, use references that liken them to other group members, and use derogative language with out-group members in stereotype-consistent ways. Why do we communicate in stereotypical terms when we have no wish or intention to be prejudiced? Two answers are plausible. First, we define and evaluate ourselves and our own groups by pointing to others (Allport, 1954). Thus, even when we harbor no dislike of people from other social groups, talking about them in stereotypic terms helps us understand who </w:t>
      </w:r>
      <w:r w:rsidRPr="00CF3E9A">
        <w:rPr>
          <w:rFonts w:ascii="Times" w:eastAsiaTheme="minorEastAsia" w:hAnsi="Times"/>
          <w:i/>
          <w:iCs/>
          <w:lang w:val="en-US" w:eastAsia="en-US"/>
        </w:rPr>
        <w:t>we</w:t>
      </w:r>
      <w:r w:rsidRPr="00CF3E9A">
        <w:rPr>
          <w:rFonts w:ascii="Times" w:eastAsiaTheme="minorEastAsia" w:hAnsi="Times"/>
          <w:lang w:val="en-US" w:eastAsia="en-US"/>
        </w:rPr>
        <w:t> are and why </w:t>
      </w:r>
      <w:r w:rsidRPr="00CF3E9A">
        <w:rPr>
          <w:rFonts w:ascii="Times" w:eastAsiaTheme="minorEastAsia" w:hAnsi="Times"/>
          <w:i/>
          <w:iCs/>
          <w:lang w:val="en-US" w:eastAsia="en-US"/>
        </w:rPr>
        <w:t>our</w:t>
      </w:r>
      <w:r w:rsidRPr="00CF3E9A">
        <w:rPr>
          <w:rFonts w:ascii="Times" w:eastAsiaTheme="minorEastAsia" w:hAnsi="Times"/>
          <w:lang w:val="en-US" w:eastAsia="en-US"/>
        </w:rPr>
        <w:t> group is valuable. This explanation is strengthened by research that shows that when our group identity is threatened, we respond defensively with enhanced levels of the intergroup linguistic bias than when we have no need to defend our social identity (Maass, Ceccarelli, &amp; Rudin, 1996). Second, we hold stereotypic beliefs with varying certainty, depending on the group, because we often have little actual contact with individuals from other social groups. Thus, conversations with other individuals, especially in-group individuals, are ways to test the validity of our ideas and develop consensus for them (Ruscher, 1998).</w:t>
      </w:r>
    </w:p>
    <w:p w14:paraId="58DED812"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Stereotypes Expressed in the Media</w:t>
      </w:r>
    </w:p>
    <w:p w14:paraId="781408A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Many minority groups (e.g., racial and ethnic minorities, women, older people, overweight people) are underrepresented in the media (i.e., television programming and commercials, film, video games) relative to their proportion of the population. Researchers at the University of Southern California’s Annenberg School of Communication conducted a comprehensive survey of diversity in the media. Their study randomly sampled from all films, television shows, and series distributed by ten major media companies from September 2014 to August 2015 (Smith, Choueiti, &amp; Pieper, 2016). The sample consisted of 109 motion pictures and 305 broadcast, cable, or digital series. From these programs, the researchers cataloged all speaking characters (</w:t>
      </w:r>
      <w:r w:rsidRPr="00CF3E9A">
        <w:rPr>
          <w:rFonts w:ascii="Times" w:eastAsiaTheme="minorEastAsia" w:hAnsi="Times"/>
          <w:i/>
          <w:iCs/>
          <w:lang w:val="en-US" w:eastAsia="en-US"/>
        </w:rPr>
        <w:t>N</w:t>
      </w:r>
      <w:r w:rsidRPr="00CF3E9A">
        <w:rPr>
          <w:rFonts w:ascii="Times" w:eastAsiaTheme="minorEastAsia" w:hAnsi="Times"/>
          <w:lang w:val="en-US" w:eastAsia="en-US"/>
        </w:rPr>
        <w:t> = 11,306) by demographic and other (e.g., hypersexualization) variables. Let’s consider some of the findings of this important study.</w:t>
      </w:r>
    </w:p>
    <w:p w14:paraId="339CA78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Across all media platforms (e.g., broadcast, cable, streaming), speaking characters were 66% male and 34% female. Only 18% of films and programs had balanced casts, in which speaking characters were generally evenly divided between male and female actors. Males were also more than two times more likely than females to be a leading character. So, females are substantially underrepresented in media, an outcome that has changed little in the past 20 years given that a survey of the top-grossing movies from 1990 to 2005 found that males outnumbered females by a ratio of 2.6 to 1. Among older characters, males outnumber females by a ratio of 3 to 1. Finally, the study found that female compared to male characters were much more likely (in ratios ranging from 3:1 to 4:1) to be physically attractive, dressed in a sexually provocative manner, and shown nude. Gender imbalance and stereotypical portrayals of women also are evident in TV news and video games (Desmond &amp; Danilewicz, 2010; Downs &amp; Smith, 2010). Overall these findings show that relative to males, females are substantially underrepresented “on screen” and that female characters’ portrayals reflect cultural stereotypes about women, a topic that we will address more closely in </w:t>
      </w:r>
      <w:hyperlink r:id="rId75" w:history="1">
        <w:r w:rsidRPr="00CF3E9A">
          <w:rPr>
            <w:rFonts w:ascii="Times" w:eastAsiaTheme="minorEastAsia" w:hAnsi="Times"/>
            <w:color w:val="0000FF"/>
            <w:u w:val="single"/>
            <w:lang w:val="en-US" w:eastAsia="en-US"/>
          </w:rPr>
          <w:t>Chapter 6</w:t>
        </w:r>
      </w:hyperlink>
      <w:r w:rsidRPr="00CF3E9A">
        <w:rPr>
          <w:rFonts w:ascii="Times" w:eastAsiaTheme="minorEastAsia" w:hAnsi="Times"/>
          <w:lang w:val="en-US" w:eastAsia="en-US"/>
        </w:rPr>
        <w:t>.</w:t>
      </w:r>
    </w:p>
    <w:p w14:paraId="1BD42DE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Racial and ethnic minority characters face similar underrepresentation in the media. Whereas 38% of the American population is non-White, just 28% of all speaking characters were from racial or ethnic minority groups (Smith et al., 2016). A film or program was considered racially balanced if the ethnicity of its speaking characters was within 10 percentage points of the proportion of those groups in the U.S. population. With that criterion, only 12% of all programs and films had racially balanced casts. Perhaps more concerning than the preponderance of Whites in speaking roles is the invisibility of speaking Black or Asian characters in some films and television programs. For example, 23% of cable programs and series have no speaking Black character, and 51% have no speaking Asian character.</w:t>
      </w:r>
    </w:p>
    <w:p w14:paraId="35F0D4E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Finally, we consider the media representation and portrayals of sexual minority individuals. Of the over 11,000 speaking characters analyzed in the study, 2% were LGBT characters which is considerable underrepresentation relative to the best estimates of LGBT people in the population (3.5%–5%). Moreover, the great majority (over 70%) of those speaking LGBT characters were gay males, meaning that other sexual minority groups were essentially silent in films and television programs. Plus, over half of the LGBT characters in movies were accounted for by two films, which augments the general underrepresentation of sexual minority characters in film. Regarding the portrayals of LGBT characters, the survey found that same-sex relationships or domestic partnerships were common, but that LGBT characters were rarely portrayed as parents or raising children. We will study sexual stereotypes and prejudice at length in </w:t>
      </w:r>
      <w:hyperlink r:id="rId76" w:history="1">
        <w:r w:rsidRPr="00CF3E9A">
          <w:rPr>
            <w:rFonts w:ascii="Times" w:eastAsiaTheme="minorEastAsia" w:hAnsi="Times"/>
            <w:color w:val="0000FF"/>
            <w:u w:val="single"/>
            <w:lang w:val="en-US" w:eastAsia="en-US"/>
          </w:rPr>
          <w:t>Chapter 7</w:t>
        </w:r>
      </w:hyperlink>
      <w:r w:rsidRPr="00CF3E9A">
        <w:rPr>
          <w:rFonts w:ascii="Times" w:eastAsiaTheme="minorEastAsia" w:hAnsi="Times"/>
          <w:lang w:val="en-US" w:eastAsia="en-US"/>
        </w:rPr>
        <w:t>, but these data reflect a media social world in which sexual minorities are largely excluded.</w:t>
      </w:r>
    </w:p>
    <w:p w14:paraId="732546C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final section of this chapter considers how stereotypes are expressed in the media and the consequences of viewing men and women (and members of many other groups) in stereotypical terms.</w:t>
      </w:r>
    </w:p>
    <w:p w14:paraId="781A74A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According to the cultivation hypothesis, television cultivates perceptions of the world that reflect the content and assumptions of the programming (Gerbner, Gross, Morgan, &amp; Signorielli, 1986). Today, the cultivation hypothesis must include movies and video games because, like TV, they also entertain us with stories and actors. The cultivation hypothesis holds that the more we watch (or in the case of video games, play), the more we come to see our own world like the on-screen social world. Furthermore, the media’s influence on our views of the social world is cumulative and not the effect of particular programs or types of programming. It is the volume of television that we watch, rather than the particular shows, that is a better predictor of our understanding of diversity. Why? According to George Gerbner and his colleague (1997), TV homogenizes diverse worldviews and traditions into their lowest common elements—called the </w:t>
      </w:r>
      <w:r w:rsidRPr="00CF3E9A">
        <w:rPr>
          <w:rFonts w:ascii="Times" w:eastAsiaTheme="minorEastAsia" w:hAnsi="Times"/>
          <w:i/>
          <w:iCs/>
          <w:lang w:val="en-US" w:eastAsia="en-US"/>
        </w:rPr>
        <w:t>mainstream</w:t>
      </w:r>
      <w:r w:rsidRPr="00CF3E9A">
        <w:rPr>
          <w:rFonts w:ascii="Times" w:eastAsiaTheme="minorEastAsia" w:hAnsi="Times"/>
          <w:lang w:val="en-US" w:eastAsia="en-US"/>
        </w:rPr>
        <w:t>—and then injects this product repetitively into programs, both within and across program genres. It is mainstreaming that accounts for the same characters and storylines in all detective-genre shows (e.g., </w:t>
      </w:r>
      <w:r w:rsidRPr="00CF3E9A">
        <w:rPr>
          <w:rFonts w:ascii="Times" w:eastAsiaTheme="minorEastAsia" w:hAnsi="Times"/>
          <w:i/>
          <w:iCs/>
          <w:lang w:val="en-US" w:eastAsia="en-US"/>
        </w:rPr>
        <w:t>CSI</w:t>
      </w:r>
      <w:r w:rsidRPr="00CF3E9A">
        <w:rPr>
          <w:rFonts w:ascii="Times" w:eastAsiaTheme="minorEastAsia" w:hAnsi="Times"/>
          <w:lang w:val="en-US" w:eastAsia="en-US"/>
        </w:rPr>
        <w:t>) or the familiar story lines in most reality shows. Finally, and most importantly, cultural stereotypes of women, ethnic minorities, sexual minorities, and other groups are prominent themes in this mainstream because stereotypes are widely understood and, even if not personally espoused, constitute a common denominator that informs our communication about out-group members.</w:t>
      </w:r>
    </w:p>
    <w:p w14:paraId="29FAE5E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empirical evidence for the cultivation hypothesis consists mainly in studies that test the effects of media portrayals of Blacks, women, and other minority groups on viewers’ social attitudes. Here are some highlights from recent studies. For example, after viewing a crime story that was shown with a light-skinned or dark-skinned Black perpetrator, heavy viewers were more uncomfortable with the dark-skinned perpetrator and more likely to sympathize with the victim than were light viewers (Dixon &amp; Maddox, 2005). Viewing Blacks in stereotypical roles (men as violent, women as promiscuous) caused Whites to hold more negative views of Blacks compared to Whites, but the stereotypical portrayals also undermined Whites’ support for social policies that assist Blacks (Johnson, Olivo, Gibson, Reed, &amp; Ashburn-Nardo, 2009). In video games, stereotypical female actors (who were suggestively dressed and engaged in high eye gaze) produced more negative attitudes in both men and women viewers than did actors whose roles and appearance challenged cultural stereotypes of women (Fox &amp; Bailenson, 2009). Margie Donlon and her colleagues (2005) found that heavy TV viewing was associated with more negative images of older people </w:t>
      </w:r>
      <w:r w:rsidRPr="00CF3E9A">
        <w:rPr>
          <w:rFonts w:ascii="Times" w:eastAsiaTheme="minorEastAsia" w:hAnsi="Times"/>
          <w:i/>
          <w:iCs/>
          <w:lang w:val="en-US" w:eastAsia="en-US"/>
        </w:rPr>
        <w:t>among older viewers themselves,</w:t>
      </w:r>
      <w:r w:rsidRPr="00CF3E9A">
        <w:rPr>
          <w:rFonts w:ascii="Times" w:eastAsiaTheme="minorEastAsia" w:hAnsi="Times"/>
          <w:lang w:val="en-US" w:eastAsia="en-US"/>
        </w:rPr>
        <w:t> after controlling for the effects of education and other demographic variables that influence both TV viewing and stereotyping.</w:t>
      </w:r>
    </w:p>
    <w:p w14:paraId="19523BF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mainstreaming of cultural stereotypes of women, Blacks, older people, and other minority groups across the TV/movie/video game landscape means that negative beliefs and assumptions about members of those groups will be rehearsed for us—in the context of programs that seem superficially different—as we engage with those media. In terms of Patricia Devine’s (1989) concepts of the automatic and controlled aspects of prejudice (see Chapters 2 and 4), stereotypic images and portrayals will strengthen the automatic component of our prejudices—the component that operates spontaneously and that most of us want to suppress—especially among heavy TV viewers. In addition to its role as teacher, television contributes to reliance on stereotypes by restricting the visibility, or excluding completely, members of some social groups. This segregation in the on-screen world feeds the ignorance we may already harbor about those who are different than us. Recall that lack of exposure to or personal experience with members of other social groups means that we rely more heavily on stereotypes to guide our thinking about them. This problem is magnified among people whose cultural opportunities are monopolized by television, such as elderly or poor people.</w:t>
      </w:r>
    </w:p>
    <w:p w14:paraId="02D327E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Just as the media shapes our perceptions of our social worlds, television representations and portrayals of minority group individuals also have the power to shape actual diversity by influencing the behavior of viewers, although very little research has tested that notion. In one study, female viewers who watched gender-stereotypical TV commercials were more likely to avoid leadership roles in a subsequent task and select subordinate roles instead, compared with women who watched nonstereotypic commercials (Davies, Spencer, &amp; Steele, 2005). This study is consistent with the large body of work (discussed earlier in this chapter) on the self-fulfilling prophecy, and it suggests that repetitive exposure to stereotypic messages about members of their own group, as might occur among heavy TV viewers, helps remind minority group individuals of others’ expectations for them and their abilities.</w:t>
      </w:r>
    </w:p>
    <w:p w14:paraId="79AFADF3"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Summary</w:t>
      </w:r>
    </w:p>
    <w:p w14:paraId="63B130F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w:t>
      </w:r>
      <w:hyperlink r:id="rId77"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we learned that stereotypes are beliefs about social groups and the people in them that consist of, at best, exaggerations of their actual attributes and, at worst, fabricated assumptions about them. In this chapter, we have learned that stereotypes shape our social world in direct and indirect ways. Their direct influence operates through the self-fulfilling prophecy, as others come to act out the roles that are scripted by our expectations for them. As out-group members’ behavior conforms to our stereotypical expectations and expressions, diversity is shaped in two ways. First, actual differences between groups of people grow. If we believe elderly and younger people have different traits and we treat them differently, over time, those groups of people will fulfill our expectations. Second, actual differences between and among members of out-groups will decrease. The more our behavior is directed by stereotypic thinking, the more we require out-group members to conform to an unbending set of expectations and traits. As those prophecies fulfill themselves through our stereotypic expression, socially different others will actually become more similar.</w:t>
      </w:r>
    </w:p>
    <w:p w14:paraId="1FB0AE6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cognitive and social processes, discussed in </w:t>
      </w:r>
      <w:hyperlink r:id="rId78"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and earlier in this chapter, set up a dynamic of stereotyping and avoidance. In other words, as our thinking relies too heavily on social categories and stereotypes, we remain separated from people who are socially different than us. Physical separation, in turn, heightens the need to rely on stereotypes in our thinking about socially different others, closing a circle of segregation and ignorance that enhances social differences around us.</w:t>
      </w:r>
    </w:p>
    <w:p w14:paraId="581E849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more subtle and indirect action of stereotypes is how talking about people from other social groups affects us, which in turn shapes the nature of our social contexts. Research suggests that when we talk to our friends and acquaintances about socially different people—hearing our friends’ beliefs and experiences alongside our own—our stereotypic beliefs become more extreme (Myers &amp; Bishop, 1970). So, although we may believe that talking about others leads to more validity or accuracy of our beliefs, the effect of discussing socially different others likely leads to less accuracy. Stereotypes, distorted and strengthened by discussion and communication, eventually find their way into our behavior and our expectations for people from other social groups, where they contribute to the social differences we experience around us. In sum, although social categories and stereotypes are useful information-processing tools, they act on our behavior in ways that make actual contributions to the social difference around us.</w:t>
      </w:r>
    </w:p>
    <w:p w14:paraId="25D2A93F"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3.1: Hate Speech</w:t>
      </w:r>
    </w:p>
    <w:p w14:paraId="1DB3956E"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b/>
          <w:bCs/>
          <w:sz w:val="20"/>
          <w:szCs w:val="20"/>
          <w:lang w:val="en-US" w:eastAsia="en-US"/>
        </w:rPr>
        <w:t>Hate speech</w:t>
      </w:r>
      <w:r w:rsidRPr="00CF3E9A">
        <w:rPr>
          <w:rFonts w:ascii="Times" w:eastAsiaTheme="minorEastAsia" w:hAnsi="Times"/>
          <w:sz w:val="20"/>
          <w:szCs w:val="20"/>
          <w:lang w:val="en-US" w:eastAsia="en-US"/>
        </w:rPr>
        <w:t> is speech motivated, in whole or in part, by an offender’s bias against an individual’s or a group’s race, religion, ethnic/national origin, gender, age, disability, or sexual orientation (adapted from the definition of hate crime, developed at the 1998 International Association of Chiefs of Police Summit on Hate Crime in America). Studies of the prevalence of hate speech are few, but according to one study, over 50% of minority college students report having been the target of hate speech (Cowan &amp; Hodge, 1996). Hate speech can be spoken (e.g., an American Nazi Party rally speech) or written (e.g., an antigay website). In several high-profile court decisions, hate speech has been granted protection under First Amendment rights to freedom of expression (Heumann &amp; Church, 1997).</w:t>
      </w:r>
    </w:p>
    <w:p w14:paraId="0D7851A4"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7BE2B9EF" wp14:editId="4403FE62">
                <wp:extent cx="304800" cy="304800"/>
                <wp:effectExtent l="0" t="0" r="0" b="0"/>
                <wp:docPr id="26" name="AutoShape 46"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F9vbkCAADH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LvRfb25AgAAxwUAAA4A&#10;AAAAAAAAAAAAAAAALAIAAGRycy9lMm9Eb2MueG1sUEsBAi0AFAAGAAgAAAAhAEyg6SzYAAAAAwEA&#10;AA8AAAAAAAAAAAAAAAAAEQUAAGRycy9kb3ducmV2LnhtbFBLBQYAAAAABAAEAPMAAAAWBgAAAAA=&#10;" filled="f" stroked="f">
                <o:lock v:ext="edit" aspectratio="t"/>
                <w10:anchorlock/>
              </v:rect>
            </w:pict>
          </mc:Fallback>
        </mc:AlternateContent>
      </w:r>
      <w:r w:rsidRPr="00CF3E9A">
        <w:rPr>
          <w:rFonts w:ascii="Times" w:eastAsiaTheme="minorEastAsia" w:hAnsi="Times"/>
          <w:sz w:val="20"/>
          <w:szCs w:val="20"/>
          <w:lang w:val="en-US" w:eastAsia="en-US"/>
        </w:rPr>
        <w:t>Should hate speech be protected under all circumstances? Are there situations or conditions where you think hate speech goes beyond our constitutionally guaranteed freedom of expression?</w:t>
      </w:r>
    </w:p>
    <w:p w14:paraId="5BE0A84A"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Racial or ethnic slurs are a common type of hate speech. </w:t>
      </w:r>
      <w:r w:rsidRPr="00CF3E9A">
        <w:rPr>
          <w:rFonts w:ascii="Times" w:eastAsiaTheme="minorEastAsia" w:hAnsi="Times"/>
          <w:b/>
          <w:bCs/>
          <w:sz w:val="20"/>
          <w:szCs w:val="20"/>
          <w:lang w:val="en-US" w:eastAsia="en-US"/>
        </w:rPr>
        <w:t>Slurs</w:t>
      </w:r>
      <w:r w:rsidRPr="00CF3E9A">
        <w:rPr>
          <w:rFonts w:ascii="Times" w:eastAsiaTheme="minorEastAsia" w:hAnsi="Times"/>
          <w:sz w:val="20"/>
          <w:szCs w:val="20"/>
          <w:lang w:val="en-US" w:eastAsia="en-US"/>
        </w:rPr>
        <w:t> (also called </w:t>
      </w:r>
      <w:r w:rsidRPr="00CF3E9A">
        <w:rPr>
          <w:rFonts w:ascii="Times" w:eastAsiaTheme="minorEastAsia" w:hAnsi="Times"/>
          <w:b/>
          <w:bCs/>
          <w:sz w:val="20"/>
          <w:szCs w:val="20"/>
          <w:lang w:val="en-US" w:eastAsia="en-US"/>
        </w:rPr>
        <w:t>ethnophaulisms</w:t>
      </w:r>
      <w:r w:rsidRPr="00CF3E9A">
        <w:rPr>
          <w:rFonts w:ascii="Times" w:eastAsiaTheme="minorEastAsia" w:hAnsi="Times"/>
          <w:sz w:val="20"/>
          <w:szCs w:val="20"/>
          <w:lang w:val="en-US" w:eastAsia="en-US"/>
        </w:rPr>
        <w:t>) are derogatory references to a particular group or to some members of that group. Slurs can be based on a person’s race or ethnicity, religion, language, nationality, sexual orientation, and disabled status. Slurs, along with derogatory comments and jokes about one’s group, constitute the main forms of workplace harassment, according to a survey of Latino working men and women (Schneider, Hitlan, &amp; Radhakrishnan, 2000). Research shows that the more derogatory slurs we associate with a group, the more likely we are to support exclusion of that group’s members from our neighborhoods and workplaces, and the more offensive the slur is perceived to be (Cushman, 2008; Mullen, 2001; Mullen &amp; Rice, 2003). A study by Conor O’Dea and his colleagues, however, suggests that the perceived offensiveness of a slur used in a specific situation toward a specific target depends on one’s beliefs about the appropriateness of expressing prejudice (O’Dea, Miller, et al., 2015). In other research, Jeff Greenberg and his colleagues arranged to have White subjects overhear an ethnic slur about a Black person giving a videotaped speech (Greenberg &amp; Pyszczynski, 1985; Kirkland, Greenberg, &amp; Pyszczynski, 1987). Compared to subjects who heard a race-irrelevant slur or no slur, the subjects who overheard the slur evaluated the Black person more negatively. In other words, slurs help represent a group’s (perceived) essential characteristics in our minds. Hearing or using a slur activates those stereotypic beliefs and leads to discriminatory actions toward members of that group.</w:t>
      </w:r>
    </w:p>
    <w:p w14:paraId="54A50310"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6842D97B" wp14:editId="679E2264">
                <wp:extent cx="304800" cy="304800"/>
                <wp:effectExtent l="0" t="0" r="0" b="0"/>
                <wp:docPr id="25" name="AutoShape 47"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B9oXSD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What slurs are most common among students at your school? How do the slurs reflect the stereotype held about members of that group? How does hearing (or overhearing) a slur directed at you or your group affect you? Does it matter if the slur is only directed at your group and not you personally?</w:t>
      </w:r>
    </w:p>
    <w:p w14:paraId="59735108"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3.2: Using the “N-Word”</w:t>
      </w:r>
    </w:p>
    <w:p w14:paraId="37F8800A"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i/>
          <w:iCs/>
          <w:sz w:val="20"/>
          <w:szCs w:val="20"/>
          <w:lang w:val="en-US" w:eastAsia="en-US"/>
        </w:rPr>
        <w:t>Nigger</w:t>
      </w:r>
      <w:r w:rsidRPr="00CF3E9A">
        <w:rPr>
          <w:rFonts w:ascii="Times" w:eastAsiaTheme="minorEastAsia" w:hAnsi="Times"/>
          <w:sz w:val="20"/>
          <w:szCs w:val="20"/>
          <w:lang w:val="en-US" w:eastAsia="en-US"/>
        </w:rPr>
        <w:t> is widely regarded as the most violent, ugly, and destructive slur ever used to refer to members of a racial or any other minority group. The English word is traceable to Latin, French, and Spanish words for </w:t>
      </w:r>
      <w:r w:rsidRPr="00CF3E9A">
        <w:rPr>
          <w:rFonts w:ascii="Times" w:eastAsiaTheme="minorEastAsia" w:hAnsi="Times"/>
          <w:i/>
          <w:iCs/>
          <w:sz w:val="20"/>
          <w:szCs w:val="20"/>
          <w:lang w:val="en-US" w:eastAsia="en-US"/>
        </w:rPr>
        <w:t>black</w:t>
      </w:r>
      <w:r w:rsidRPr="00CF3E9A">
        <w:rPr>
          <w:rFonts w:ascii="Times" w:eastAsiaTheme="minorEastAsia" w:hAnsi="Times"/>
          <w:sz w:val="20"/>
          <w:szCs w:val="20"/>
          <w:lang w:val="en-US" w:eastAsia="en-US"/>
        </w:rPr>
        <w:t> (niger, nègre, and negro, respectively) and has traditionally been used among Whites to express deep contempt for Blacks. Beginning in the 1970s and continuing to the present, Black comedians and musicians—especially in the hip-hop and rap genres—tried to redefine </w:t>
      </w:r>
      <w:r w:rsidRPr="00CF3E9A">
        <w:rPr>
          <w:rFonts w:ascii="Times" w:eastAsiaTheme="minorEastAsia" w:hAnsi="Times"/>
          <w:i/>
          <w:iCs/>
          <w:sz w:val="20"/>
          <w:szCs w:val="20"/>
          <w:lang w:val="en-US" w:eastAsia="en-US"/>
        </w:rPr>
        <w:t>nigger</w:t>
      </w:r>
      <w:r w:rsidRPr="00CF3E9A">
        <w:rPr>
          <w:rFonts w:ascii="Times" w:eastAsiaTheme="minorEastAsia" w:hAnsi="Times"/>
          <w:sz w:val="20"/>
          <w:szCs w:val="20"/>
          <w:lang w:val="en-US" w:eastAsia="en-US"/>
        </w:rPr>
        <w:t> (and the derivative term </w:t>
      </w:r>
      <w:r w:rsidRPr="00CF3E9A">
        <w:rPr>
          <w:rFonts w:ascii="Times" w:eastAsiaTheme="minorEastAsia" w:hAnsi="Times"/>
          <w:i/>
          <w:iCs/>
          <w:sz w:val="20"/>
          <w:szCs w:val="20"/>
          <w:lang w:val="en-US" w:eastAsia="en-US"/>
        </w:rPr>
        <w:t>nigga</w:t>
      </w:r>
      <w:r w:rsidRPr="00CF3E9A">
        <w:rPr>
          <w:rFonts w:ascii="Times" w:eastAsiaTheme="minorEastAsia" w:hAnsi="Times"/>
          <w:sz w:val="20"/>
          <w:szCs w:val="20"/>
          <w:lang w:val="en-US" w:eastAsia="en-US"/>
        </w:rPr>
        <w:t>) into a positive and exclusive term of greeting. This more positive, edgy meaning has helped the N-word become part of the adolescent lexicon among both Blacks and Whites. Despite, or perhaps because of, its currency in the youth culture, cities such as Baltimore, Maryland, and Santa Clara, California, are taking legal steps to limit its use (Willoughby, 2003).</w:t>
      </w:r>
    </w:p>
    <w:p w14:paraId="5354DB32"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389A46F2" wp14:editId="11A08BFB">
                <wp:extent cx="304800" cy="304800"/>
                <wp:effectExtent l="0" t="0" r="0" b="0"/>
                <wp:docPr id="24" name="AutoShape 48"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slIbkCAADH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HKbJSG5AgAAxwUAAA4A&#10;AAAAAAAAAAAAAAAALAIAAGRycy9lMm9Eb2MueG1sUEsBAi0AFAAGAAgAAAAhAEyg6SzYAAAAAwEA&#10;AA8AAAAAAAAAAAAAAAAAEQUAAGRycy9kb3ducmV2LnhtbFBLBQYAAAAABAAEAPMAAAAWBgAAAAA=&#10;" filled="f" stroked="f">
                <o:lock v:ext="edit" aspectratio="t"/>
                <w10:anchorlock/>
              </v:rect>
            </w:pict>
          </mc:Fallback>
        </mc:AlternateContent>
      </w:r>
      <w:r w:rsidRPr="00CF3E9A">
        <w:rPr>
          <w:rFonts w:ascii="Times" w:eastAsiaTheme="minorEastAsia" w:hAnsi="Times"/>
          <w:sz w:val="20"/>
          <w:szCs w:val="20"/>
          <w:lang w:val="en-US" w:eastAsia="en-US"/>
        </w:rPr>
        <w:t>What does the N-word mean to you? Does it have different meanings in different contexts? Is the N-word, like other hate speech, protected under First Amendment rights to freedom of expression? Because </w:t>
      </w:r>
      <w:r w:rsidRPr="00CF3E9A">
        <w:rPr>
          <w:rFonts w:ascii="Times" w:eastAsiaTheme="minorEastAsia" w:hAnsi="Times"/>
          <w:i/>
          <w:iCs/>
          <w:sz w:val="20"/>
          <w:szCs w:val="20"/>
          <w:lang w:val="en-US" w:eastAsia="en-US"/>
        </w:rPr>
        <w:t>nigger</w:t>
      </w:r>
      <w:r w:rsidRPr="00CF3E9A">
        <w:rPr>
          <w:rFonts w:ascii="Times" w:eastAsiaTheme="minorEastAsia" w:hAnsi="Times"/>
          <w:sz w:val="20"/>
          <w:szCs w:val="20"/>
          <w:lang w:val="en-US" w:eastAsia="en-US"/>
        </w:rPr>
        <w:t> symbolizes racism and oppression of Blacks in America, do you think Blacks are more entitled to use the N-word, or to say how others may use it?</w:t>
      </w:r>
    </w:p>
    <w:p w14:paraId="7969E5A7"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3.3: The Sesame Street Effect</w:t>
      </w:r>
    </w:p>
    <w:p w14:paraId="6E9C255C"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From its inception in 1968, </w:t>
      </w:r>
      <w:r w:rsidRPr="00CF3E9A">
        <w:rPr>
          <w:rFonts w:ascii="Times" w:eastAsiaTheme="minorEastAsia" w:hAnsi="Times"/>
          <w:i/>
          <w:iCs/>
          <w:sz w:val="20"/>
          <w:szCs w:val="20"/>
          <w:lang w:val="en-US" w:eastAsia="en-US"/>
        </w:rPr>
        <w:t>Sesame Street</w:t>
      </w:r>
      <w:r w:rsidRPr="00CF3E9A">
        <w:rPr>
          <w:rFonts w:ascii="Times" w:eastAsiaTheme="minorEastAsia" w:hAnsi="Times"/>
          <w:sz w:val="20"/>
          <w:szCs w:val="20"/>
          <w:lang w:val="en-US" w:eastAsia="en-US"/>
        </w:rPr>
        <w:t> has become the best-known, most-watched, and most-researched children’s educational program. </w:t>
      </w:r>
      <w:r w:rsidRPr="00CF3E9A">
        <w:rPr>
          <w:rFonts w:ascii="Times" w:eastAsiaTheme="minorEastAsia" w:hAnsi="Times"/>
          <w:i/>
          <w:iCs/>
          <w:sz w:val="20"/>
          <w:szCs w:val="20"/>
          <w:lang w:val="en-US" w:eastAsia="en-US"/>
        </w:rPr>
        <w:t>Sesame Street</w:t>
      </w:r>
      <w:r w:rsidRPr="00CF3E9A">
        <w:rPr>
          <w:rFonts w:ascii="Times" w:eastAsiaTheme="minorEastAsia" w:hAnsi="Times"/>
          <w:sz w:val="20"/>
          <w:szCs w:val="20"/>
          <w:lang w:val="en-US" w:eastAsia="en-US"/>
        </w:rPr>
        <w:t> addresses preschool children’s cognitive and emotional needs by teaching kids intellectual skills (e.g., counting), emotional skills (e.g., learning to deal with anger), and helping behavior (e.g., sharing). </w:t>
      </w:r>
      <w:r w:rsidRPr="00CF3E9A">
        <w:rPr>
          <w:rFonts w:ascii="Times" w:eastAsiaTheme="minorEastAsia" w:hAnsi="Times"/>
          <w:i/>
          <w:iCs/>
          <w:sz w:val="20"/>
          <w:szCs w:val="20"/>
          <w:lang w:val="en-US" w:eastAsia="en-US"/>
        </w:rPr>
        <w:t>Sesame Street</w:t>
      </w:r>
      <w:r w:rsidRPr="00CF3E9A">
        <w:rPr>
          <w:rFonts w:ascii="Times" w:eastAsiaTheme="minorEastAsia" w:hAnsi="Times"/>
          <w:sz w:val="20"/>
          <w:szCs w:val="20"/>
          <w:lang w:val="en-US" w:eastAsia="en-US"/>
        </w:rPr>
        <w:t> features a diverse cast of character puppets, each with strengths and weaknesses, and the show tells stories that promote acceptance of difference and affirmation of commonalities. Much research supports the existence of the </w:t>
      </w:r>
      <w:r w:rsidRPr="00CF3E9A">
        <w:rPr>
          <w:rFonts w:ascii="Times" w:eastAsiaTheme="minorEastAsia" w:hAnsi="Times"/>
          <w:i/>
          <w:iCs/>
          <w:sz w:val="20"/>
          <w:szCs w:val="20"/>
          <w:lang w:val="en-US" w:eastAsia="en-US"/>
        </w:rPr>
        <w:t>Sesame Street</w:t>
      </w:r>
      <w:r w:rsidRPr="00CF3E9A">
        <w:rPr>
          <w:rFonts w:ascii="Times" w:eastAsiaTheme="minorEastAsia" w:hAnsi="Times"/>
          <w:sz w:val="20"/>
          <w:szCs w:val="20"/>
          <w:lang w:val="en-US" w:eastAsia="en-US"/>
        </w:rPr>
        <w:t> effect: Watching </w:t>
      </w:r>
      <w:r w:rsidRPr="00CF3E9A">
        <w:rPr>
          <w:rFonts w:ascii="Times" w:eastAsiaTheme="minorEastAsia" w:hAnsi="Times"/>
          <w:i/>
          <w:iCs/>
          <w:sz w:val="20"/>
          <w:szCs w:val="20"/>
          <w:lang w:val="en-US" w:eastAsia="en-US"/>
        </w:rPr>
        <w:t>Sesame Street</w:t>
      </w:r>
      <w:r w:rsidRPr="00CF3E9A">
        <w:rPr>
          <w:rFonts w:ascii="Times" w:eastAsiaTheme="minorEastAsia" w:hAnsi="Times"/>
          <w:sz w:val="20"/>
          <w:szCs w:val="20"/>
          <w:lang w:val="en-US" w:eastAsia="en-US"/>
        </w:rPr>
        <w:t> is associated with more positive views of oneself and others, even after the effect of family variables (e.g., income, parents’ education) are controlled. See the </w:t>
      </w:r>
      <w:r w:rsidRPr="00CF3E9A">
        <w:rPr>
          <w:rFonts w:ascii="Times" w:eastAsiaTheme="minorEastAsia" w:hAnsi="Times"/>
          <w:i/>
          <w:iCs/>
          <w:sz w:val="20"/>
          <w:szCs w:val="20"/>
          <w:lang w:val="en-US" w:eastAsia="en-US"/>
        </w:rPr>
        <w:t>Sesame Workshop</w:t>
      </w:r>
      <w:r w:rsidRPr="00CF3E9A">
        <w:rPr>
          <w:rFonts w:ascii="Times" w:eastAsiaTheme="minorEastAsia" w:hAnsi="Times"/>
          <w:sz w:val="20"/>
          <w:szCs w:val="20"/>
          <w:lang w:val="en-US" w:eastAsia="en-US"/>
        </w:rPr>
        <w:t> website (URL below) for summaries of the research that has evaluated the effects of their educational programs.</w:t>
      </w:r>
    </w:p>
    <w:p w14:paraId="775237A0"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5726DC65" wp14:editId="08E20216">
                <wp:extent cx="304800" cy="304800"/>
                <wp:effectExtent l="0" t="0" r="0" b="0"/>
                <wp:docPr id="23" name="AutoShape 49"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H5E7oCAADH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C/kfkT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How do the unique coloring and facial characteristics of the </w:t>
      </w:r>
      <w:r w:rsidRPr="00CF3E9A">
        <w:rPr>
          <w:rFonts w:ascii="Times" w:eastAsiaTheme="minorEastAsia" w:hAnsi="Times"/>
          <w:i/>
          <w:iCs/>
          <w:sz w:val="20"/>
          <w:szCs w:val="20"/>
          <w:lang w:val="en-US" w:eastAsia="en-US"/>
        </w:rPr>
        <w:t>Sesame Street</w:t>
      </w:r>
      <w:r w:rsidRPr="00CF3E9A">
        <w:rPr>
          <w:rFonts w:ascii="Times" w:eastAsiaTheme="minorEastAsia" w:hAnsi="Times"/>
          <w:sz w:val="20"/>
          <w:szCs w:val="20"/>
          <w:lang w:val="en-US" w:eastAsia="en-US"/>
        </w:rPr>
        <w:t> puppets teach children about diversity? Why might this approach work better than creating more realistic minority puppets (e.g., with black and brown skin tones and appropriate hair color and type)?</w:t>
      </w:r>
    </w:p>
    <w:p w14:paraId="282CE30C"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Watch one of the </w:t>
      </w:r>
      <w:r w:rsidRPr="00CF3E9A">
        <w:rPr>
          <w:rFonts w:ascii="Times" w:eastAsiaTheme="minorEastAsia" w:hAnsi="Times"/>
          <w:i/>
          <w:iCs/>
          <w:sz w:val="20"/>
          <w:szCs w:val="20"/>
          <w:lang w:val="en-US" w:eastAsia="en-US"/>
        </w:rPr>
        <w:t>Sesame Workshop’</w:t>
      </w:r>
      <w:r w:rsidRPr="00CF3E9A">
        <w:rPr>
          <w:rFonts w:ascii="Times" w:eastAsiaTheme="minorEastAsia" w:hAnsi="Times"/>
          <w:sz w:val="20"/>
          <w:szCs w:val="20"/>
          <w:lang w:val="en-US" w:eastAsia="en-US"/>
        </w:rPr>
        <w:t>s programs and take some notes on how the program teaches positive social attitudes. How do the producers change the characters and stories to target children of different ages and stages of development? (</w:t>
      </w:r>
      <w:hyperlink r:id="rId79" w:history="1">
        <w:r w:rsidRPr="00CF3E9A">
          <w:rPr>
            <w:rFonts w:ascii="Times" w:eastAsiaTheme="minorEastAsia" w:hAnsi="Times"/>
            <w:color w:val="0000FF"/>
            <w:sz w:val="20"/>
            <w:szCs w:val="20"/>
            <w:u w:val="single"/>
            <w:lang w:val="en-US" w:eastAsia="en-US"/>
          </w:rPr>
          <w:t>http://www.sesamestreet.org/videos</w:t>
        </w:r>
      </w:hyperlink>
      <w:r w:rsidRPr="00CF3E9A">
        <w:rPr>
          <w:rFonts w:ascii="Times" w:eastAsiaTheme="minorEastAsia" w:hAnsi="Times"/>
          <w:sz w:val="20"/>
          <w:szCs w:val="20"/>
          <w:lang w:val="en-US" w:eastAsia="en-US"/>
        </w:rPr>
        <w:t>)</w:t>
      </w:r>
    </w:p>
    <w:p w14:paraId="5D0F08D1"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3.4: Accents</w:t>
      </w:r>
    </w:p>
    <w:p w14:paraId="24D22261"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What comes to mind when you meet someone, exchange small talk, and hear a Southern accent in the other person’s English? A Northeastern/Boston accent? A New York City/Brooklyn accent? A Texas/Southwest accent?</w:t>
      </w:r>
    </w:p>
    <w:p w14:paraId="2C7D9EA8"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b/>
          <w:bCs/>
          <w:sz w:val="20"/>
          <w:szCs w:val="20"/>
          <w:lang w:val="en-US" w:eastAsia="en-US"/>
        </w:rPr>
        <w:t>Accents</w:t>
      </w:r>
      <w:r w:rsidRPr="00CF3E9A">
        <w:rPr>
          <w:rFonts w:ascii="Times" w:eastAsiaTheme="minorEastAsia" w:hAnsi="Times"/>
          <w:sz w:val="20"/>
          <w:szCs w:val="20"/>
          <w:lang w:val="en-US" w:eastAsia="en-US"/>
        </w:rPr>
        <w:t> are manners of pronunciation, and they carry much social information about a person. Preference for our own accent has been observed in infants as young as 5 months, suggesting that accents function much like primary social categories (see </w:t>
      </w:r>
      <w:hyperlink r:id="rId80" w:history="1">
        <w:r w:rsidRPr="00CF3E9A">
          <w:rPr>
            <w:rFonts w:ascii="Times" w:eastAsiaTheme="minorEastAsia" w:hAnsi="Times"/>
            <w:color w:val="0000FF"/>
            <w:sz w:val="20"/>
            <w:szCs w:val="20"/>
            <w:u w:val="single"/>
            <w:lang w:val="en-US" w:eastAsia="en-US"/>
          </w:rPr>
          <w:t>Chapter 2</w:t>
        </w:r>
      </w:hyperlink>
      <w:r w:rsidRPr="00CF3E9A">
        <w:rPr>
          <w:rFonts w:ascii="Times" w:eastAsiaTheme="minorEastAsia" w:hAnsi="Times"/>
          <w:sz w:val="20"/>
          <w:szCs w:val="20"/>
          <w:lang w:val="en-US" w:eastAsia="en-US"/>
        </w:rPr>
        <w:t>) in helping us sort the social world into us and them (Kinzler, Shutts, DeJesus, &amp; Spelke, 2009). Much research shows that we view people who speak with an accent (other than our own) in negative terms compared to those who speak like us (Gluszek &amp; Dovidio, 2010). We stereotype nonnative accented people as less intelligent and assign them lower status than us, especially when they are hard to understand (Bresnahan, Ohashi, Nebashi, Liu, &amp; Shearman, 2002). Evidence of discrimination against people who speak accented English is widespread and, with the legal and social sanctions against race- and ethnicity-based discrimination, may be used by people to subtly (and legally) mistreat people with accents other than our own (Biernat &amp; Dovidio, 2000; Lippi-Green, 1997).</w:t>
      </w:r>
    </w:p>
    <w:p w14:paraId="6A3C6E71"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6176AEFA" wp14:editId="21239460">
                <wp:extent cx="304800" cy="304800"/>
                <wp:effectExtent l="0" t="0" r="0" b="0"/>
                <wp:docPr id="22" name="AutoShape 50"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CHK342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Are there accents that prompt positive stereotypes?</w:t>
      </w:r>
    </w:p>
    <w:p w14:paraId="2B65D5F8"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6CFFDB66" wp14:editId="2E90BE8F">
                <wp:extent cx="304800" cy="304800"/>
                <wp:effectExtent l="0" t="0" r="0" b="0"/>
                <wp:docPr id="21" name="AutoShape 51"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t3CLkCAADH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EFbdwi5AgAAxwUAAA4A&#10;AAAAAAAAAAAAAAAALAIAAGRycy9lMm9Eb2MueG1sUEsBAi0AFAAGAAgAAAAhAEyg6SzYAAAAAwEA&#10;AA8AAAAAAAAAAAAAAAAAEQUAAGRycy9kb3ducmV2LnhtbFBLBQYAAAAABAAEAPMAAAAWBgAAAAA=&#10;" filled="f" stroked="f">
                <o:lock v:ext="edit" aspectratio="t"/>
                <w10:anchorlock/>
              </v:rect>
            </w:pict>
          </mc:Fallback>
        </mc:AlternateContent>
      </w:r>
      <w:r w:rsidRPr="00CF3E9A">
        <w:rPr>
          <w:rFonts w:ascii="Times" w:eastAsiaTheme="minorEastAsia" w:hAnsi="Times"/>
          <w:sz w:val="20"/>
          <w:szCs w:val="20"/>
          <w:lang w:val="en-US" w:eastAsia="en-US"/>
        </w:rPr>
        <w:t>How does a nonnative accent affect your impression of a teacher or other professional person?</w:t>
      </w:r>
    </w:p>
    <w:p w14:paraId="7CCE5AAA"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Key Terms</w:t>
      </w:r>
    </w:p>
    <w:p w14:paraId="13792837" w14:textId="77777777" w:rsidR="00CF3E9A" w:rsidRPr="00CF3E9A" w:rsidRDefault="00CF3E9A" w:rsidP="00CF3E9A">
      <w:pPr>
        <w:numPr>
          <w:ilvl w:val="0"/>
          <w:numId w:val="1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self-fulfilling prophecy 46</w:t>
      </w:r>
    </w:p>
    <w:p w14:paraId="2A089495" w14:textId="77777777" w:rsidR="00CF3E9A" w:rsidRPr="00CF3E9A" w:rsidRDefault="00CF3E9A" w:rsidP="00CF3E9A">
      <w:pPr>
        <w:numPr>
          <w:ilvl w:val="0"/>
          <w:numId w:val="1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perceptual bias 48</w:t>
      </w:r>
    </w:p>
    <w:p w14:paraId="2638E05D" w14:textId="77777777" w:rsidR="00CF3E9A" w:rsidRPr="00CF3E9A" w:rsidRDefault="00CF3E9A" w:rsidP="00CF3E9A">
      <w:pPr>
        <w:numPr>
          <w:ilvl w:val="0"/>
          <w:numId w:val="1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synergistic accumulation 53</w:t>
      </w:r>
    </w:p>
    <w:p w14:paraId="6F040728" w14:textId="77777777" w:rsidR="00CF3E9A" w:rsidRPr="00CF3E9A" w:rsidRDefault="00CF3E9A" w:rsidP="00CF3E9A">
      <w:pPr>
        <w:numPr>
          <w:ilvl w:val="0"/>
          <w:numId w:val="1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linguistic intergroup bias 56</w:t>
      </w:r>
    </w:p>
    <w:p w14:paraId="08936C4A" w14:textId="77777777" w:rsidR="00CF3E9A" w:rsidRPr="00CF3E9A" w:rsidRDefault="00CF3E9A" w:rsidP="00CF3E9A">
      <w:pPr>
        <w:numPr>
          <w:ilvl w:val="0"/>
          <w:numId w:val="1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negation bias 57</w:t>
      </w:r>
    </w:p>
    <w:p w14:paraId="1AAE15F2" w14:textId="77777777" w:rsidR="00CF3E9A" w:rsidRPr="00CF3E9A" w:rsidRDefault="00CF3E9A" w:rsidP="00CF3E9A">
      <w:pPr>
        <w:numPr>
          <w:ilvl w:val="0"/>
          <w:numId w:val="1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stereotype consistency bias 58</w:t>
      </w:r>
    </w:p>
    <w:p w14:paraId="238CAE32" w14:textId="77777777" w:rsidR="00CF3E9A" w:rsidRPr="00CF3E9A" w:rsidRDefault="00CF3E9A" w:rsidP="00CF3E9A">
      <w:pPr>
        <w:numPr>
          <w:ilvl w:val="0"/>
          <w:numId w:val="1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hate speech 63</w:t>
      </w:r>
    </w:p>
    <w:p w14:paraId="6703805D" w14:textId="77777777" w:rsidR="00CF3E9A" w:rsidRPr="00CF3E9A" w:rsidRDefault="00CF3E9A" w:rsidP="00CF3E9A">
      <w:pPr>
        <w:numPr>
          <w:ilvl w:val="0"/>
          <w:numId w:val="1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slurs/ethnophaulisms 63</w:t>
      </w:r>
    </w:p>
    <w:p w14:paraId="0C606593" w14:textId="77777777" w:rsidR="00CF3E9A" w:rsidRPr="00CF3E9A" w:rsidRDefault="00CF3E9A" w:rsidP="00CF3E9A">
      <w:pPr>
        <w:numPr>
          <w:ilvl w:val="0"/>
          <w:numId w:val="1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accents 65</w:t>
      </w:r>
    </w:p>
    <w:p w14:paraId="6925808E" w14:textId="77777777" w:rsidR="00CF3E9A" w:rsidRPr="00CF3E9A" w:rsidRDefault="00CF3E9A" w:rsidP="00CF3E9A">
      <w:pPr>
        <w:spacing w:before="240" w:line="240" w:lineRule="auto"/>
        <w:outlineLvl w:val="1"/>
        <w:rPr>
          <w:rFonts w:ascii="Times" w:hAnsi="Times"/>
          <w:b/>
          <w:bCs/>
          <w:color w:val="000000"/>
          <w:sz w:val="34"/>
          <w:szCs w:val="34"/>
          <w:lang w:val="en-US" w:eastAsia="en-US"/>
        </w:rPr>
      </w:pPr>
      <w:r w:rsidRPr="00CF3E9A">
        <w:rPr>
          <w:rFonts w:ascii="Times" w:hAnsi="Times"/>
          <w:b/>
          <w:bCs/>
          <w:color w:val="000000"/>
          <w:sz w:val="34"/>
          <w:szCs w:val="34"/>
          <w:lang w:val="en-US" w:eastAsia="en-US"/>
        </w:rPr>
        <w:t>For Further Reading</w:t>
      </w:r>
    </w:p>
    <w:p w14:paraId="5EC1C4B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Rosenthal, R. (2002). Covert communications in classrooms, clinics, courtrooms, and cubicles. American Psychologist, 57, 839–849. </w:t>
      </w:r>
      <w:hyperlink r:id="rId81" w:history="1">
        <w:r w:rsidRPr="00CF3E9A">
          <w:rPr>
            <w:rFonts w:ascii="Times" w:eastAsiaTheme="minorEastAsia" w:hAnsi="Times"/>
            <w:color w:val="0000FF"/>
            <w:u w:val="single"/>
            <w:lang w:val="en-US" w:eastAsia="en-US"/>
          </w:rPr>
          <w:t>http://psycnet.apa.org/journals/amp/57/11/839.pdf</w:t>
        </w:r>
      </w:hyperlink>
    </w:p>
    <w:p w14:paraId="4AA4875B"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This article includes an engaging history of Rosenthal’s early research on expectancy effects as well as a clear explanation of how the self-fulfilling prophecy works in the classroom. </w:t>
      </w:r>
      <w:hyperlink r:id="rId82" w:anchor="s9781506371733.i1148" w:history="1">
        <w:r w:rsidRPr="00CF3E9A">
          <w:rPr>
            <w:rFonts w:ascii="Times" w:eastAsiaTheme="minorEastAsia" w:hAnsi="Times"/>
            <w:i/>
            <w:iCs/>
            <w:color w:val="0000FF"/>
            <w:u w:val="single"/>
            <w:lang w:val="en-US" w:eastAsia="en-US"/>
          </w:rPr>
          <w:t>Table 4</w:t>
        </w:r>
      </w:hyperlink>
      <w:r w:rsidRPr="00CF3E9A">
        <w:rPr>
          <w:rFonts w:ascii="Times" w:eastAsiaTheme="minorEastAsia" w:hAnsi="Times"/>
          <w:i/>
          <w:iCs/>
          <w:color w:val="000000"/>
          <w:lang w:val="en-US" w:eastAsia="en-US"/>
        </w:rPr>
        <w:t> contains a great summary of how teachers convey their expectations to students and should create a lively discussion.</w:t>
      </w:r>
    </w:p>
    <w:p w14:paraId="24E996F6"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Online Resources</w:t>
      </w:r>
    </w:p>
    <w:p w14:paraId="30511A3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The Racial Slur Database</w:t>
      </w:r>
    </w:p>
    <w:p w14:paraId="3268327C" w14:textId="77777777" w:rsidR="00CF3E9A" w:rsidRPr="00CF3E9A" w:rsidRDefault="00CF3E9A" w:rsidP="00CF3E9A">
      <w:pPr>
        <w:spacing w:before="240" w:line="240" w:lineRule="auto"/>
        <w:rPr>
          <w:rFonts w:ascii="Times" w:eastAsiaTheme="minorEastAsia" w:hAnsi="Times"/>
          <w:lang w:val="en-US" w:eastAsia="en-US"/>
        </w:rPr>
      </w:pPr>
      <w:hyperlink r:id="rId83" w:history="1">
        <w:r w:rsidRPr="00CF3E9A">
          <w:rPr>
            <w:rFonts w:ascii="Times" w:eastAsiaTheme="minorEastAsia" w:hAnsi="Times"/>
            <w:color w:val="0000FF"/>
            <w:u w:val="single"/>
            <w:lang w:val="en-US" w:eastAsia="en-US"/>
          </w:rPr>
          <w:t>http://gyral.blackshell.com/names.html</w:t>
        </w:r>
      </w:hyperlink>
    </w:p>
    <w:p w14:paraId="62658BD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Lists over 2,000 ethnic, racial, national, sexual, and religious slurs, their target group, and their derivation.</w:t>
      </w:r>
    </w:p>
    <w:p w14:paraId="6CB2E4A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Media Awareness Network</w:t>
      </w:r>
    </w:p>
    <w:p w14:paraId="25FA3521" w14:textId="77777777" w:rsidR="00CF3E9A" w:rsidRPr="00CF3E9A" w:rsidRDefault="00CF3E9A" w:rsidP="00CF3E9A">
      <w:pPr>
        <w:spacing w:before="240" w:line="240" w:lineRule="auto"/>
        <w:rPr>
          <w:rFonts w:ascii="Times" w:eastAsiaTheme="minorEastAsia" w:hAnsi="Times"/>
          <w:lang w:val="en-US" w:eastAsia="en-US"/>
        </w:rPr>
      </w:pPr>
      <w:hyperlink r:id="rId84" w:history="1">
        <w:r w:rsidRPr="00CF3E9A">
          <w:rPr>
            <w:rFonts w:ascii="Times" w:eastAsiaTheme="minorEastAsia" w:hAnsi="Times"/>
            <w:color w:val="0000FF"/>
            <w:u w:val="single"/>
            <w:lang w:val="en-US" w:eastAsia="en-US"/>
          </w:rPr>
          <w:t>http://www.media-awareness.ca/english/index.cfm</w:t>
        </w:r>
      </w:hyperlink>
    </w:p>
    <w:p w14:paraId="0AD50CD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Canadian site, but its coverage of stereotyping in the media includes American media examples. From the home page, go to Media Issues, then Media Stereotyping. Here you will find analysis and review of stereotypes in the media for a range of groups. Of particular interest is the section under Women &amp; Girls on the economics of gender stereotyping.</w:t>
      </w:r>
    </w:p>
    <w:p w14:paraId="2A59F2B0" w14:textId="77777777" w:rsidR="00CF3E9A" w:rsidRDefault="00CF3E9A"/>
    <w:p w14:paraId="57C02353" w14:textId="77777777" w:rsidR="00CF3E9A" w:rsidRDefault="00CF3E9A"/>
    <w:p w14:paraId="01181BBF" w14:textId="77777777" w:rsidR="00CF3E9A" w:rsidRPr="00CF3E9A" w:rsidRDefault="00CF3E9A" w:rsidP="00506AD4">
      <w:pPr>
        <w:pStyle w:val="Heading1"/>
        <w:rPr>
          <w:lang w:val="en-US" w:eastAsia="en-US"/>
        </w:rPr>
      </w:pPr>
      <w:bookmarkStart w:id="5" w:name="_Toc399607750"/>
      <w:r w:rsidRPr="00CF3E9A">
        <w:rPr>
          <w:color w:val="B5B5B5"/>
          <w:lang w:val="en-US" w:eastAsia="en-US"/>
        </w:rPr>
        <w:t>Chapter 4</w:t>
      </w:r>
      <w:r w:rsidRPr="00CF3E9A">
        <w:rPr>
          <w:lang w:val="en-US" w:eastAsia="en-US"/>
        </w:rPr>
        <w:t> Prejudice: Evaluating Social Difference</w:t>
      </w:r>
      <w:bookmarkEnd w:id="5"/>
    </w:p>
    <w:p w14:paraId="14ED13C7" w14:textId="77777777" w:rsidR="00CF3E9A" w:rsidRPr="00CF3E9A" w:rsidRDefault="00CF3E9A" w:rsidP="00CF3E9A">
      <w:pPr>
        <w:spacing w:before="240" w:line="240" w:lineRule="auto"/>
        <w:outlineLvl w:val="1"/>
        <w:rPr>
          <w:rFonts w:ascii="Times" w:hAnsi="Times"/>
          <w:b/>
          <w:bCs/>
          <w:sz w:val="27"/>
          <w:szCs w:val="27"/>
          <w:lang w:val="en-US" w:eastAsia="en-US"/>
        </w:rPr>
      </w:pPr>
      <w:r w:rsidRPr="00CF3E9A">
        <w:rPr>
          <w:rFonts w:ascii="Times" w:hAnsi="Times"/>
          <w:b/>
          <w:bCs/>
          <w:sz w:val="27"/>
          <w:szCs w:val="27"/>
          <w:lang w:val="en-US" w:eastAsia="en-US"/>
        </w:rPr>
        <w:t>Topics Covered in This Chapter</w:t>
      </w:r>
    </w:p>
    <w:p w14:paraId="661C8545" w14:textId="77777777" w:rsidR="00CF3E9A" w:rsidRPr="00CF3E9A" w:rsidRDefault="00CF3E9A" w:rsidP="00CF3E9A">
      <w:pPr>
        <w:numPr>
          <w:ilvl w:val="0"/>
          <w:numId w:val="12"/>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How prejudice is expressed</w:t>
      </w:r>
    </w:p>
    <w:p w14:paraId="6F319473" w14:textId="77777777" w:rsidR="00CF3E9A" w:rsidRPr="00CF3E9A" w:rsidRDefault="00CF3E9A" w:rsidP="00CF3E9A">
      <w:pPr>
        <w:numPr>
          <w:ilvl w:val="0"/>
          <w:numId w:val="12"/>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How self-esteem and prejudice are related</w:t>
      </w:r>
    </w:p>
    <w:p w14:paraId="5C18E2FB" w14:textId="77777777" w:rsidR="00CF3E9A" w:rsidRPr="00CF3E9A" w:rsidRDefault="00CF3E9A" w:rsidP="00CF3E9A">
      <w:pPr>
        <w:numPr>
          <w:ilvl w:val="0"/>
          <w:numId w:val="12"/>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How anxiety and prejudice are related</w:t>
      </w:r>
    </w:p>
    <w:p w14:paraId="41C8A3E8" w14:textId="77777777" w:rsidR="00CF3E9A" w:rsidRPr="00CF3E9A" w:rsidRDefault="00CF3E9A" w:rsidP="00CF3E9A">
      <w:pPr>
        <w:numPr>
          <w:ilvl w:val="0"/>
          <w:numId w:val="12"/>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How prejudice is related to our concerns about our public image</w:t>
      </w:r>
    </w:p>
    <w:p w14:paraId="4944C443"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We not only think about and act on the diversity that surrounds us, as we learned in Chapters 2 and 3, we </w:t>
      </w:r>
      <w:r w:rsidRPr="00CF3E9A">
        <w:rPr>
          <w:rFonts w:ascii="Times" w:eastAsiaTheme="minorEastAsia" w:hAnsi="Times"/>
          <w:i/>
          <w:iCs/>
          <w:sz w:val="20"/>
          <w:szCs w:val="20"/>
          <w:lang w:val="en-US" w:eastAsia="en-US"/>
        </w:rPr>
        <w:t>feel</w:t>
      </w:r>
      <w:r w:rsidRPr="00CF3E9A">
        <w:rPr>
          <w:rFonts w:ascii="Times" w:eastAsiaTheme="minorEastAsia" w:hAnsi="Times"/>
          <w:sz w:val="20"/>
          <w:szCs w:val="20"/>
          <w:lang w:val="en-US" w:eastAsia="en-US"/>
        </w:rPr>
        <w:t> about it, too. That is, we make sense of the social world not only by identifying and describing social differences but also by evaluating them. How good are </w:t>
      </w:r>
      <w:r w:rsidRPr="00CF3E9A">
        <w:rPr>
          <w:rFonts w:ascii="Times" w:eastAsiaTheme="minorEastAsia" w:hAnsi="Times"/>
          <w:i/>
          <w:iCs/>
          <w:sz w:val="20"/>
          <w:szCs w:val="20"/>
          <w:lang w:val="en-US" w:eastAsia="en-US"/>
        </w:rPr>
        <w:t>we</w:t>
      </w:r>
      <w:r w:rsidRPr="00CF3E9A">
        <w:rPr>
          <w:rFonts w:ascii="Times" w:eastAsiaTheme="minorEastAsia" w:hAnsi="Times"/>
          <w:sz w:val="20"/>
          <w:szCs w:val="20"/>
          <w:lang w:val="en-US" w:eastAsia="en-US"/>
        </w:rPr>
        <w:t>? Is my social group worthwhile? Are </w:t>
      </w:r>
      <w:r w:rsidRPr="00CF3E9A">
        <w:rPr>
          <w:rFonts w:ascii="Times" w:eastAsiaTheme="minorEastAsia" w:hAnsi="Times"/>
          <w:i/>
          <w:iCs/>
          <w:sz w:val="20"/>
          <w:szCs w:val="20"/>
          <w:lang w:val="en-US" w:eastAsia="en-US"/>
        </w:rPr>
        <w:t>we</w:t>
      </w:r>
      <w:r w:rsidRPr="00CF3E9A">
        <w:rPr>
          <w:rFonts w:ascii="Times" w:eastAsiaTheme="minorEastAsia" w:hAnsi="Times"/>
          <w:sz w:val="20"/>
          <w:szCs w:val="20"/>
          <w:lang w:val="en-US" w:eastAsia="en-US"/>
        </w:rPr>
        <w:t> better than </w:t>
      </w:r>
      <w:r w:rsidRPr="00CF3E9A">
        <w:rPr>
          <w:rFonts w:ascii="Times" w:eastAsiaTheme="minorEastAsia" w:hAnsi="Times"/>
          <w:i/>
          <w:iCs/>
          <w:sz w:val="20"/>
          <w:szCs w:val="20"/>
          <w:lang w:val="en-US" w:eastAsia="en-US"/>
        </w:rPr>
        <w:t>they</w:t>
      </w:r>
      <w:r w:rsidRPr="00CF3E9A">
        <w:rPr>
          <w:rFonts w:ascii="Times" w:eastAsiaTheme="minorEastAsia" w:hAnsi="Times"/>
          <w:sz w:val="20"/>
          <w:szCs w:val="20"/>
          <w:lang w:val="en-US" w:eastAsia="en-US"/>
        </w:rPr>
        <w:t> are? Evaluative judgments about groups of people are natural extensions of those we make about ourselves and other individuals. Like the social categories and stereotypes, these evaluative questions also help us understand and organize our social world. Prejudice arises within this process of evaluating people who are socially different than ourselves. In this chapter, we consider the general structure and expression of prejudice and the individual motivations and needs that fuel prejudice.</w:t>
      </w:r>
    </w:p>
    <w:p w14:paraId="6E2A1508"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Prejudice: Basic Concepts</w:t>
      </w:r>
    </w:p>
    <w:p w14:paraId="5F75B3D0"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What Is Prejudice?</w:t>
      </w:r>
    </w:p>
    <w:p w14:paraId="41801F9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Prejudice</w:t>
      </w:r>
      <w:r w:rsidRPr="00CF3E9A">
        <w:rPr>
          <w:rFonts w:ascii="Times" w:eastAsiaTheme="minorEastAsia" w:hAnsi="Times"/>
          <w:lang w:val="en-US" w:eastAsia="en-US"/>
        </w:rPr>
        <w:t> is unjustified negative judgment of an individual based on his or her social group identity (Allport, 1954). There are three components to this definition of prejudice—let’s clarify each in turn. First, what do we mean when we say that prejudice involves unjustified judgments or evaluations of others? Our feelings or evaluations of others, based on their social group, may be overgeneralized, such as regarding most or all Jewish businesspeople as scheming and dishonest. These negative categorical evaluations are unfair because they are applied indiscriminately to all the members of the group. In sum, prejudice is “thinking ill of others </w:t>
      </w:r>
      <w:r w:rsidRPr="00CF3E9A">
        <w:rPr>
          <w:rFonts w:ascii="Times" w:eastAsiaTheme="minorEastAsia" w:hAnsi="Times"/>
          <w:i/>
          <w:iCs/>
          <w:lang w:val="en-US" w:eastAsia="en-US"/>
        </w:rPr>
        <w:t>without warrant</w:t>
      </w:r>
      <w:r w:rsidRPr="00CF3E9A">
        <w:rPr>
          <w:rFonts w:ascii="Times" w:eastAsiaTheme="minorEastAsia" w:hAnsi="Times"/>
          <w:lang w:val="en-US" w:eastAsia="en-US"/>
        </w:rPr>
        <w:t>” (Allport, 1954, p. 6, italics added).</w:t>
      </w:r>
    </w:p>
    <w:p w14:paraId="6B487BF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Second, prejudice involves negative, rather than positive, evaluations and judgments of others based on their group membership. Positive prejudice does exist, such as the feelings of respect and admiration we have about Nobel Prize winners or professional athletes. But positive prejudice is comparatively infrequent and is not considered to be a source of discrimination and disadvantage for members of those particular groups. The range of negative feelings encompassed by prejudice is considerable and includes dislike, resentment, and fear, as well as prejudiced actions such as avoidance, using ethnic slurs (or otherwise prejudiced epithets), discrimination, and physical confrontation.</w:t>
      </w:r>
    </w:p>
    <w:p w14:paraId="56C938C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Third, prejudice is a negative emotional response to an individual that is based primarily on his or her group identity. Therefore, prejudice can be based on any group label including such common groups as ethnicity, gender, social class, age, sexual orientation, religion, nationality or cultural identity, physical disability, or political affiliation. A proliferation of </w:t>
      </w:r>
      <w:r w:rsidRPr="00CF3E9A">
        <w:rPr>
          <w:rFonts w:ascii="Times" w:eastAsiaTheme="minorEastAsia" w:hAnsi="Times"/>
          <w:i/>
          <w:iCs/>
          <w:lang w:val="en-US" w:eastAsia="en-US"/>
        </w:rPr>
        <w:t>-ism</w:t>
      </w:r>
      <w:r w:rsidRPr="00CF3E9A">
        <w:rPr>
          <w:rFonts w:ascii="Times" w:eastAsiaTheme="minorEastAsia" w:hAnsi="Times"/>
          <w:lang w:val="en-US" w:eastAsia="en-US"/>
        </w:rPr>
        <w:t> terms, such as </w:t>
      </w:r>
      <w:r w:rsidRPr="00CF3E9A">
        <w:rPr>
          <w:rFonts w:ascii="Times" w:eastAsiaTheme="minorEastAsia" w:hAnsi="Times"/>
          <w:i/>
          <w:iCs/>
          <w:lang w:val="en-US" w:eastAsia="en-US"/>
        </w:rPr>
        <w:t>racism, agism, homosexism</w:t>
      </w:r>
      <w:r w:rsidRPr="00CF3E9A">
        <w:rPr>
          <w:rFonts w:ascii="Times" w:eastAsiaTheme="minorEastAsia" w:hAnsi="Times"/>
          <w:lang w:val="en-US" w:eastAsia="en-US"/>
        </w:rPr>
        <w:t>, or </w:t>
      </w:r>
      <w:r w:rsidRPr="00CF3E9A">
        <w:rPr>
          <w:rFonts w:ascii="Times" w:eastAsiaTheme="minorEastAsia" w:hAnsi="Times"/>
          <w:i/>
          <w:iCs/>
          <w:lang w:val="en-US" w:eastAsia="en-US"/>
        </w:rPr>
        <w:t>ethnocentrism</w:t>
      </w:r>
      <w:r w:rsidRPr="00CF3E9A">
        <w:rPr>
          <w:rFonts w:ascii="Times" w:eastAsiaTheme="minorEastAsia" w:hAnsi="Times"/>
          <w:lang w:val="en-US" w:eastAsia="en-US"/>
        </w:rPr>
        <w:t>, refers to prejudice against specific groups. Notice also that prejudice is not confined to people whose social group identity is visible; many important social categories, such as sexual orientation and religion, are invisible. Nevertheless, we develop biased and negative judgments about such people.</w:t>
      </w:r>
    </w:p>
    <w:p w14:paraId="00932599"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What Are the Components of Prejudice?</w:t>
      </w:r>
    </w:p>
    <w:p w14:paraId="28161E1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Prejudice involves negative feelings toward people based on their group membership or identity, whereas stereotyping involves negative beliefs and thoughts about such people. In other words, prejudice and stereotyping are not the same thing, but they often occur together. Given that most stereotypes are dominated by negative beliefs about out-group individuals, negative feelings toward those people can easily surface when thinking stereotypically. Stereotyping and prejudice are also alike in that both can be expressed unintentionally and deliberately. Patricia Devine (1989) was the first to investigate the automatic and controlled components of prejudice. The </w:t>
      </w:r>
      <w:r w:rsidRPr="00CF3E9A">
        <w:rPr>
          <w:rFonts w:ascii="Times" w:eastAsiaTheme="minorEastAsia" w:hAnsi="Times"/>
          <w:b/>
          <w:bCs/>
          <w:lang w:val="en-US" w:eastAsia="en-US"/>
        </w:rPr>
        <w:t>automatic component of prejudice</w:t>
      </w:r>
      <w:r w:rsidRPr="00CF3E9A">
        <w:rPr>
          <w:rFonts w:ascii="Times" w:eastAsiaTheme="minorEastAsia" w:hAnsi="Times"/>
          <w:lang w:val="en-US" w:eastAsia="en-US"/>
        </w:rPr>
        <w:t> originates from the same socialization process by which we acquire our stereotypes discussed in </w:t>
      </w:r>
      <w:hyperlink r:id="rId85"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It makes sense, then, that children display signs of automatic prejudice because they are passive and uncritical recipients of grown-ups’ attitudes and biases. Evidence suggests that these internalized prejudices become automatic in children by around age 12 (Degner &amp; Wentura, 2010). Devine reasoned that all people, regardless of their intention to be fair-minded and nonprejudiced, are aware of the stereotypes held about various groups. By internalizing these beliefs, we adopt negative emotional responses to those groups. These well-learned attitudes and responses operate automatically upon encountering a member of a disliked group. Like categorization (see </w:t>
      </w:r>
      <w:hyperlink r:id="rId86"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prejudice has a neurocognitive basis. As we learned in </w:t>
      </w:r>
      <w:hyperlink r:id="rId87"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categorization is controlled by the amygdala, where emotionally significant social information is processed, whereas prejudice is associated with higher level brain activity. Researchers have used functional fMRI technology to show that the reasoning underlying in-group favoritism, wherein we advantage in-groups over out-groups on a variety of outcomes, occurs in the medial prefrontal cortex area of the brain (Volz, Kessler, &amp; von Cramon, 2009). This area of the brain controls thinking about ourselves, both personal and social, and thus is important for understanding prejudice. By contrast, the </w:t>
      </w:r>
      <w:r w:rsidRPr="00CF3E9A">
        <w:rPr>
          <w:rFonts w:ascii="Times" w:eastAsiaTheme="minorEastAsia" w:hAnsi="Times"/>
          <w:b/>
          <w:bCs/>
          <w:lang w:val="en-US" w:eastAsia="en-US"/>
        </w:rPr>
        <w:t>controlled component of prejudice</w:t>
      </w:r>
      <w:r w:rsidRPr="00CF3E9A">
        <w:rPr>
          <w:rFonts w:ascii="Times" w:eastAsiaTheme="minorEastAsia" w:hAnsi="Times"/>
          <w:lang w:val="en-US" w:eastAsia="en-US"/>
        </w:rPr>
        <w:t> reflects </w:t>
      </w:r>
      <w:r w:rsidRPr="00CF3E9A">
        <w:rPr>
          <w:rFonts w:ascii="Times" w:eastAsiaTheme="minorEastAsia" w:hAnsi="Times"/>
          <w:i/>
          <w:iCs/>
          <w:lang w:val="en-US" w:eastAsia="en-US"/>
        </w:rPr>
        <w:t>one’s own</w:t>
      </w:r>
      <w:r w:rsidRPr="00CF3E9A">
        <w:rPr>
          <w:rFonts w:ascii="Times" w:eastAsiaTheme="minorEastAsia" w:hAnsi="Times"/>
          <w:lang w:val="en-US" w:eastAsia="en-US"/>
        </w:rPr>
        <w:t> beliefs about people from other groups. Personal social beliefs—the controlled component of prejudice—are usually based on our personal experience with socially different people as well as larger social/ethical principles (e.g., humanitarianism) that we may adopt as adults. In short, the prejudicial impulses that most of us inherit from our socialization process are only part of the prejudice equation. Automatic prejudices can be overcome, through effort and diligence, with more positive, enlightened, and fair-minded beliefs about people from other groups.</w:t>
      </w:r>
    </w:p>
    <w:p w14:paraId="738E664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To test these ideas, Devine (1989) had White participants who were identified as being low prejudiced or high prejudiced by nature list the traits and behaviors that were commonly associated with the category </w:t>
      </w:r>
      <w:r w:rsidRPr="00CF3E9A">
        <w:rPr>
          <w:rFonts w:ascii="Times" w:eastAsiaTheme="minorEastAsia" w:hAnsi="Times"/>
          <w:i/>
          <w:iCs/>
          <w:lang w:val="en-US" w:eastAsia="en-US"/>
        </w:rPr>
        <w:t>Blacks</w:t>
      </w:r>
      <w:r w:rsidRPr="00CF3E9A">
        <w:rPr>
          <w:rFonts w:ascii="Times" w:eastAsiaTheme="minorEastAsia" w:hAnsi="Times"/>
          <w:lang w:val="en-US" w:eastAsia="en-US"/>
        </w:rPr>
        <w:t>. Both low- and high-prejudiced participants had equal knowledge of the cultural stereotype of Blacks. In another study, she presented Black-stereotypic words (e.g., </w:t>
      </w:r>
      <w:r w:rsidRPr="00CF3E9A">
        <w:rPr>
          <w:rFonts w:ascii="Times" w:eastAsiaTheme="minorEastAsia" w:hAnsi="Times"/>
          <w:i/>
          <w:iCs/>
          <w:lang w:val="en-US" w:eastAsia="en-US"/>
        </w:rPr>
        <w:t>Blacks, Negroes, poor, lazy</w:t>
      </w:r>
      <w:r w:rsidRPr="00CF3E9A">
        <w:rPr>
          <w:rFonts w:ascii="Times" w:eastAsiaTheme="minorEastAsia" w:hAnsi="Times"/>
          <w:lang w:val="en-US" w:eastAsia="en-US"/>
        </w:rPr>
        <w:t>) on a screen so fast (less than one tenth of a second) that participants could not read the words, followed by a task in which participants evaluated a hypothetical target’s behavior. Compared with participants who were exposed to neutral words, the participants who were exposed to the Black words, even though they did not consciously recognize those words, perceived more hostility in the target person’s behavior. In a third study, low- and high-prejudiced White participants listed their personal thoughts and beliefs about Blacks (not, as in the first study, their knowledge of the cultural stereotype about Blacks). Compared with the high-prejudiced participants, those who were low in prejudice replaced their well-learned negative associations about Blacks with more positive, fair-minded beliefs. This research shows us that people do not realize the extent of their own prejudices because they are so well learned and operate outside of our awareness. However, because the automatic and controlled aspects of prejudice operate independently, those who want to avoid prejudice can do so through effort and by deliberately inhibiting their well-learned, automatic prejudices.</w:t>
      </w:r>
    </w:p>
    <w:p w14:paraId="38F7718D"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How Is Automatic Prejudice Measured?</w:t>
      </w:r>
    </w:p>
    <w:p w14:paraId="07CBFAB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How are these two components of prejudice measured? The controlled component, which is deliberate and conscious, can be measured by asking people about their attitudes or feelings about or toward members of other groups. These straightforward self-report measures of prejudice, however, are not adequate for measuring automatic component of prejudice, which operates largely outside of conscious awareness and control. Most approaches to measuring automatic prejudice focus on how quickly we associate social categories (e.g., old people, fat people) with positive and negative evaluations (e.g., good, bad) and stereotypic traits (e.g., slow, lazy). The Implicit Association Test (IAT; Greenwald, Banaji, &amp; Nosek, 2015) is the most widely-used method for measuring automatic, or implicit, prejudice. In the IAT, respondents are presented with paired words and images via computer and must categorize those stimuli into one of two categories (e.g., Fat people/Good, Thin people/Bad). The IAT program measures the speed with which test-takers make these categorizations. The IAT measurement is built on the theory that concepts that are more closely associated in your mind lead to quicker decisions. For example, if you hold implicit preference for heterosexual compared with LGBT people, you will be quicker categorizing gay people/bad than gay people/good stimuli. And, because these decisions are made quickly (under 1 second), they are assumed to be outside of the influence of our slower, controlled beliefs about those groups. The best way to learn how automatic prejudice is measured, however, is to take the IAT; the Web address is listed at the end of the chapter.</w:t>
      </w:r>
    </w:p>
    <w:p w14:paraId="375E768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IAT has been used in hundreds of published studies since 1998, and the original IAT article has been cited thousands of times. Moreover, the idea of automatic or implicit prejudice has been embraced by the popular media, is the subject of best-selling books (e.g., Malcolm Gladwell’s </w:t>
      </w:r>
      <w:r w:rsidRPr="00CF3E9A">
        <w:rPr>
          <w:rFonts w:ascii="Times" w:eastAsiaTheme="minorEastAsia" w:hAnsi="Times"/>
          <w:i/>
          <w:iCs/>
          <w:lang w:val="en-US" w:eastAsia="en-US"/>
        </w:rPr>
        <w:t>Blink</w:t>
      </w:r>
      <w:r w:rsidRPr="00CF3E9A">
        <w:rPr>
          <w:rFonts w:ascii="Times" w:eastAsiaTheme="minorEastAsia" w:hAnsi="Times"/>
          <w:lang w:val="en-US" w:eastAsia="en-US"/>
        </w:rPr>
        <w:t>), and has been used to explain a wide range of outcomes that are susceptible to unconscious bias, such as courtroom decisions, elections, and workplace discrimination. But how well do IAT scores predict discriminatory behavior? To answer this question, Frederick Oswald and his colleagues (2013) compiled studies that included both IAT scores and measures of discrimination. The most common measures of discrimination in psychology studies are microbehaviors (e.g., how close one sits to another person in an interaction) and person perception (e.g., ratings of hypothetical or real other people). Their meta-analysis combined data from about 300 tests of the correlation between the IAT and a measure of discrimination. Overall, IAT scores had a very small correlation (.14) with discrimination measures. A follow-up analysis by Greenwald and his colleagues (2015) found a larger IAT–discrimination correlation (.24), but that analysis also excluded some of the tests that Oswald et al.’s study. What do these meta-analytic reviews of IAT research suggest? They show that automatic prejudice may not be that strongly related to discriminatory behavior. We also need to keep in mind that discrimination measures used in psychological studies (e.g., ratings of hypothetical outgroup members) may have low ecological validity—meaning that they may not generalize to real life discriminatory behavior. Finally, if implicit prejudice is only weakly predictive of discrimination, interventions for reducing implicit prejudice may not be effective in reducing sexism, racism, or other forms of discrimination. We will look at the effectiveness of those interventions in </w:t>
      </w:r>
      <w:hyperlink r:id="rId88" w:history="1">
        <w:r w:rsidRPr="00CF3E9A">
          <w:rPr>
            <w:rFonts w:ascii="Times" w:eastAsiaTheme="minorEastAsia" w:hAnsi="Times"/>
            <w:color w:val="0000FF"/>
            <w:u w:val="single"/>
            <w:lang w:val="en-US" w:eastAsia="en-US"/>
          </w:rPr>
          <w:t>Chapter 12</w:t>
        </w:r>
      </w:hyperlink>
      <w:r w:rsidRPr="00CF3E9A">
        <w:rPr>
          <w:rFonts w:ascii="Times" w:eastAsiaTheme="minorEastAsia" w:hAnsi="Times"/>
          <w:lang w:val="en-US" w:eastAsia="en-US"/>
        </w:rPr>
        <w:t>.</w:t>
      </w:r>
    </w:p>
    <w:p w14:paraId="3DF510E6"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What Are the Conditions in Which Automatic Prejudice Is Expressed?</w:t>
      </w:r>
    </w:p>
    <w:p w14:paraId="7D961FD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Researchers have discovered some of the circumstances that activate automatic prejudice. First, we express more unintended, automatic prejudice when we anticipate interacting with someone from another racial group, especially when that person is likely to have lower status than us. Researchers told White female participants that they would be having an interaction with either a Black or White partner and that they would play the role of either the superior or the subordinate in the interaction (Richeson &amp; Ambady, 2003). In anticipation of this interaction, participants’ </w:t>
      </w:r>
      <w:r w:rsidRPr="00CF3E9A">
        <w:rPr>
          <w:rFonts w:ascii="Times" w:eastAsiaTheme="minorEastAsia" w:hAnsi="Times"/>
          <w:i/>
          <w:iCs/>
          <w:lang w:val="en-US" w:eastAsia="en-US"/>
        </w:rPr>
        <w:t>implicit</w:t>
      </w:r>
      <w:r w:rsidRPr="00CF3E9A">
        <w:rPr>
          <w:rFonts w:ascii="Times" w:eastAsiaTheme="minorEastAsia" w:hAnsi="Times"/>
          <w:lang w:val="en-US" w:eastAsia="en-US"/>
        </w:rPr>
        <w:t> (a term synonymous with automatic) racial attitudes were measured. The participants who believed they would be playing the superior role to a Black subordinate revealed more prejudiced attitudes than did participants who anticipated being the subordinate in a mixed-race interaction. Implicit prejudice was not affected by the anticipation of same-race interactions.</w:t>
      </w:r>
    </w:p>
    <w:p w14:paraId="034F941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Second, anger leads people to act out their prejudiced impulses compared with being in other emotional states. Researchers created bogus groups of people (labeled </w:t>
      </w:r>
      <w:r w:rsidRPr="00CF3E9A">
        <w:rPr>
          <w:rFonts w:ascii="Times" w:eastAsiaTheme="minorEastAsia" w:hAnsi="Times"/>
          <w:i/>
          <w:iCs/>
          <w:lang w:val="en-US" w:eastAsia="en-US"/>
        </w:rPr>
        <w:t>overestimators</w:t>
      </w:r>
      <w:r w:rsidRPr="00CF3E9A">
        <w:rPr>
          <w:rFonts w:ascii="Times" w:eastAsiaTheme="minorEastAsia" w:hAnsi="Times"/>
          <w:lang w:val="en-US" w:eastAsia="en-US"/>
        </w:rPr>
        <w:t> and </w:t>
      </w:r>
      <w:r w:rsidRPr="00CF3E9A">
        <w:rPr>
          <w:rFonts w:ascii="Times" w:eastAsiaTheme="minorEastAsia" w:hAnsi="Times"/>
          <w:i/>
          <w:iCs/>
          <w:lang w:val="en-US" w:eastAsia="en-US"/>
        </w:rPr>
        <w:t>underestimators</w:t>
      </w:r>
      <w:r w:rsidRPr="00CF3E9A">
        <w:rPr>
          <w:rFonts w:ascii="Times" w:eastAsiaTheme="minorEastAsia" w:hAnsi="Times"/>
          <w:lang w:val="en-US" w:eastAsia="en-US"/>
        </w:rPr>
        <w:t>) via answers to a personality test; in actuality, the groups were randomly determined (DeSteno, Dasgupta, Bartlett, &amp; Cajdric, 2004). Then participants were randomly assigned to write about an event that made them angry, sad, or emotionally neutral. A subsequent measure of their automatic prejudice toward members of the other group revealed more negative attitudes but only among the angry subjects.</w:t>
      </w:r>
    </w:p>
    <w:p w14:paraId="1EF0A68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Third, prejudice is also expressed when our inner feelings and impulses toward socially different others are either insufficiently suppressed or sufficiently justified. According to the </w:t>
      </w:r>
      <w:r w:rsidRPr="00CF3E9A">
        <w:rPr>
          <w:rFonts w:ascii="Times" w:eastAsiaTheme="minorEastAsia" w:hAnsi="Times"/>
          <w:b/>
          <w:bCs/>
          <w:lang w:val="en-US" w:eastAsia="en-US"/>
        </w:rPr>
        <w:t>justification–suppression model of prejudice</w:t>
      </w:r>
      <w:r w:rsidRPr="00CF3E9A">
        <w:rPr>
          <w:rFonts w:ascii="Times" w:eastAsiaTheme="minorEastAsia" w:hAnsi="Times"/>
          <w:lang w:val="en-US" w:eastAsia="en-US"/>
        </w:rPr>
        <w:t>, the socialization process, in which parents, peers, television, and popular culture all have a role, equips us with negative attitudes and beliefs about people from various racial, ethnic, and religious groups (Crandall &amp; Eshleman, 2003). As adults, we are aware that expressing prejudice is at least socially inappropriate and at worst illegal. Therefore, we learn how to inhibit and suppress our negative impulses so that they remain undetected. We suppress our prejudice by various means, including avoiding members of the disliked group, exerting control over our own thoughts, or simply denying that we are prejudiced. Prejudice, in this view, is a well-learned (to the point of being automatic) and natural response to social difference over which we learn to exert pragmatic control.</w:t>
      </w:r>
    </w:p>
    <w:p w14:paraId="1132163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addition to suppression, the expression of prejudice also depends on justification. When there is no pressure to cover up one’s true beliefs, prejudice is more likely to be expressed when it can be made (to ourselves and others) more reasonable. Justifications are anything that we can use to make our expressed prejudice seem more logical and defensible. We justify our prejudiced impulses by citing a stereotypic belief as support for one’s prejudice, revealing prejudices in the company of like-minded people, or arranging for a plausible alternative explanation for one’s (admittedly) prejudiced actions. Another common justification for prejudice is to blame the victim—to observe, for example, that the disadvantaged plight of the poor is as much due to their own laziness as to societal discrimination. The strategic adoption of a blame-the-victim attitude, then, justifies and releases one’s hidden negative attitudes toward the poor into expressed prejudicial behavior.</w:t>
      </w:r>
    </w:p>
    <w:p w14:paraId="498A0B4D"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01EB3A03" wp14:editId="381D3233">
                <wp:extent cx="304800" cy="304800"/>
                <wp:effectExtent l="0" t="0" r="0" b="0"/>
                <wp:docPr id="42" name="AutoShape 63"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CO6Qr1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How do stereotypes justify our prejudices? What situations inhibit or suppress prejudice?</w:t>
      </w:r>
    </w:p>
    <w:p w14:paraId="4FE056F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System justification theory provides a complementary framework to justification–suppression ideas for helping us to understand why members of disadvantaged groups—in other words, </w:t>
      </w:r>
      <w:r w:rsidRPr="00CF3E9A">
        <w:rPr>
          <w:rFonts w:ascii="Times" w:eastAsiaTheme="minorEastAsia" w:hAnsi="Times"/>
          <w:i/>
          <w:iCs/>
          <w:lang w:val="en-US" w:eastAsia="en-US"/>
        </w:rPr>
        <w:t>targets</w:t>
      </w:r>
      <w:r w:rsidRPr="00CF3E9A">
        <w:rPr>
          <w:rFonts w:ascii="Times" w:eastAsiaTheme="minorEastAsia" w:hAnsi="Times"/>
          <w:lang w:val="en-US" w:eastAsia="en-US"/>
        </w:rPr>
        <w:t> of prejudice—defend the status quo that results in them being targets of negative stereotypes and prejudice (Jost &amp; Banaji, 1994). System justification theory arose to explain why members of negatively stereotyped groups sometimes affirm those stereotypes and evaluate higher status groups in more positive terms than their own, a phenomenon called </w:t>
      </w:r>
      <w:r w:rsidRPr="00CF3E9A">
        <w:rPr>
          <w:rFonts w:ascii="Times" w:eastAsiaTheme="minorEastAsia" w:hAnsi="Times"/>
          <w:b/>
          <w:bCs/>
          <w:lang w:val="en-US" w:eastAsia="en-US"/>
        </w:rPr>
        <w:t>out-group favoritism</w:t>
      </w:r>
      <w:r w:rsidRPr="00CF3E9A">
        <w:rPr>
          <w:rFonts w:ascii="Times" w:eastAsiaTheme="minorEastAsia" w:hAnsi="Times"/>
          <w:lang w:val="en-US" w:eastAsia="en-US"/>
        </w:rPr>
        <w:t>. According to John Jost and Mahzarin Banaji (1994), members of negatively stereotyped groups manage three competing motivations: to have a positive individual identity (e.g., “I am a valuable and worthwhile person”), to have a positive group identity (e.g., “My group is valuable and worthwhile”), and to see the status quo as legitimate (e.g., “My group’s status and outcomes are the result of a fair and just social system”). Researchers reviewed the evidence for system justification among members of low status or marginalized groups and concluded that, as long as the first two motives are being met (you feel good about yourself and your group), people will defend and justify the systems that maintain their group’s (negatively stereotyped) status (Jost, Banaji, &amp; Nosek, 2004). Why? Part of the explanation is that it is easier to defend or enhance your personal or social identity when they become threatened than it is to face the prospect of an unjust social system, let alone change that system. Using data from three large national and international surveys with over 150,000 participants, Mark Brandt (2013) found that low, compared with high, education participants affirmed more legitimacy in the social system. However, females and low-income respondents (compared to male and high-income participants, respectively) did not affirm the status quo. These two frameworks (justification–suppression theory and system justification theory) share a key motivational element: both prejudiced perceivers and targets of prejudice are motivated to rationalize and justify prejudice—whether expressed or experienced—to protect group members’ individual identities. We further discuss the relationship between self-esteem and prejudice below.</w:t>
      </w:r>
    </w:p>
    <w:p w14:paraId="6C756BAA"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Is There a Prejudiced Personality Type?</w:t>
      </w:r>
    </w:p>
    <w:p w14:paraId="6FB0577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the 1950s and 60s, psychologists invested a lot of energy in finding a prejudiced personality type. The earliest type was called the </w:t>
      </w:r>
      <w:r w:rsidRPr="00CF3E9A">
        <w:rPr>
          <w:rFonts w:ascii="Times" w:eastAsiaTheme="minorEastAsia" w:hAnsi="Times"/>
          <w:i/>
          <w:iCs/>
          <w:lang w:val="en-US" w:eastAsia="en-US"/>
        </w:rPr>
        <w:t>authoritarian personality</w:t>
      </w:r>
      <w:r w:rsidRPr="00CF3E9A">
        <w:rPr>
          <w:rFonts w:ascii="Times" w:eastAsiaTheme="minorEastAsia" w:hAnsi="Times"/>
          <w:lang w:val="en-US" w:eastAsia="en-US"/>
        </w:rPr>
        <w:t> and referred to someone characterized by generalized prejudice against out-groups and ethnocentrism (Adorno, Frenkel-Brunswik, Levinson, &amp; Sanford, 1950). However, the concept faltered because a valid and reliable measure of the authoritarian personality was never developed. Nevertheless, the appealing links between personality type and prejudice have persisted in the form of two personality profiles that have garnered the respect of researchers: right-wing authoritarianism and social dominance orientation (Altemeyer, 1998; Sidanius &amp; Pratto, 1999). </w:t>
      </w:r>
      <w:r w:rsidRPr="00CF3E9A">
        <w:rPr>
          <w:rFonts w:ascii="Times" w:eastAsiaTheme="minorEastAsia" w:hAnsi="Times"/>
          <w:b/>
          <w:bCs/>
          <w:lang w:val="en-US" w:eastAsia="en-US"/>
        </w:rPr>
        <w:t>Right-wing authoritarianism</w:t>
      </w:r>
      <w:r w:rsidRPr="00CF3E9A">
        <w:rPr>
          <w:rFonts w:ascii="Times" w:eastAsiaTheme="minorEastAsia" w:hAnsi="Times"/>
          <w:lang w:val="en-US" w:eastAsia="en-US"/>
        </w:rPr>
        <w:t> describes a cluster of traits that values adherence to societal norms and traditions, deference to authorities who are seen as legitimate, and aggressiveness toward people who are seen as challenging those norms and authorities. </w:t>
      </w:r>
      <w:r w:rsidRPr="00CF3E9A">
        <w:rPr>
          <w:rFonts w:ascii="Times" w:eastAsiaTheme="minorEastAsia" w:hAnsi="Times"/>
          <w:b/>
          <w:bCs/>
          <w:lang w:val="en-US" w:eastAsia="en-US"/>
        </w:rPr>
        <w:t>Social dominance orientation</w:t>
      </w:r>
      <w:r w:rsidRPr="00CF3E9A">
        <w:rPr>
          <w:rFonts w:ascii="Times" w:eastAsiaTheme="minorEastAsia" w:hAnsi="Times"/>
          <w:lang w:val="en-US" w:eastAsia="en-US"/>
        </w:rPr>
        <w:t> describes a personality profile that values a hierarchical ordering of groups in society and a firm maintenance of that hierarchy. Much research documents that both right-wing authoritarianism and social dominance orientation strongly predict prejudice, even when the other is controlled (Altemeyer, 1998; Sidanius &amp; Pratto, 1999).</w:t>
      </w:r>
    </w:p>
    <w:p w14:paraId="5B1829B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Although right-wing authoritarianism (RWA) and social dominance orientation (SDO) are powerful predictors of prejudice, they have been criticized as not being personality traits but rather clusters of social beliefs that form two different ideologies for prejudice (Duckitt, 2001). Are there basic personality traits that predict RWA and SDO? Yes, according to Chris Sibley and John Duckitt, who synthesized the findings of a large number of studies and found evidence that two out of the so-called Big 5 personality traits were predictive of prejudice (Sibley &amp; Duckitt, 2008). Openness to experience involves intellectual curiosity and an appreciation of diverse ideas and experience; agreeableness involves being compassionate and cooperative toward others (Costa &amp; McCrae, 1992). People who score low on measures of openness to experience and agreeableness tend to hold prejudice toward a range of common out-groups including women, immigrants, homosexuals, and people with disabilities (Akrami, Ekehammar, &amp; Bergh, 2011). Interestingly, low openness to experience was associated with prejudice through the RWA beliefs and low agreeableness predicted prejudice through SDO beliefs (Sibley &amp; Duckitt, 2008). So, although there isn’t a prejudice personality per se, there are basic personality traits that predispose people to develop beliefs that motivate and justify prejudice.</w:t>
      </w:r>
    </w:p>
    <w:p w14:paraId="49049E2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Summing up, prejudice involves negative evaluations of, and responses to, others based on their social group affiliation or identity. The raw material for prejudice is a mixture of particular personality traits and the beliefs and assumptions we acquire from society and other socializing agents about people who differ from us. But having negative impulses toward, for example, gay people, doesn’t mean that we will inevitably express antigay prejudice. The expression of prejudice depends on the interplay of automatic negative impulses we harbor toward others and the more thoughtful and fair-minded social beliefs and principles that most of us also espouse. We are able to suppress and weaken ingrained prejudices as well as rationalize and perpetuate them.</w:t>
      </w:r>
    </w:p>
    <w:p w14:paraId="51342E1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If we have the ability to suppress and even eliminate our prejudiced feelings, why—in a nation that has long valued equal rights and opportunity for all—hasn’t prejudice been eliminated? Much evidence indicates that prejudice is alive and well in our schools, workplaces, and communities. In subsequent chapters, we will consider at length five prominent types of prejudice: racism (</w:t>
      </w:r>
      <w:hyperlink r:id="rId89" w:history="1">
        <w:r w:rsidRPr="00CF3E9A">
          <w:rPr>
            <w:rFonts w:ascii="Times" w:eastAsiaTheme="minorEastAsia" w:hAnsi="Times"/>
            <w:color w:val="0000FF"/>
            <w:u w:val="single"/>
            <w:lang w:val="en-US" w:eastAsia="en-US"/>
          </w:rPr>
          <w:t>Chapter 5</w:t>
        </w:r>
      </w:hyperlink>
      <w:r w:rsidRPr="00CF3E9A">
        <w:rPr>
          <w:rFonts w:ascii="Times" w:eastAsiaTheme="minorEastAsia" w:hAnsi="Times"/>
          <w:lang w:val="en-US" w:eastAsia="en-US"/>
        </w:rPr>
        <w:t>), sexism (</w:t>
      </w:r>
      <w:hyperlink r:id="rId90" w:history="1">
        <w:r w:rsidRPr="00CF3E9A">
          <w:rPr>
            <w:rFonts w:ascii="Times" w:eastAsiaTheme="minorEastAsia" w:hAnsi="Times"/>
            <w:color w:val="0000FF"/>
            <w:u w:val="single"/>
            <w:lang w:val="en-US" w:eastAsia="en-US"/>
          </w:rPr>
          <w:t>Chapter 6</w:t>
        </w:r>
      </w:hyperlink>
      <w:r w:rsidRPr="00CF3E9A">
        <w:rPr>
          <w:rFonts w:ascii="Times" w:eastAsiaTheme="minorEastAsia" w:hAnsi="Times"/>
          <w:lang w:val="en-US" w:eastAsia="en-US"/>
        </w:rPr>
        <w:t>), weight-based prejudice (</w:t>
      </w:r>
      <w:hyperlink r:id="rId91" w:history="1">
        <w:r w:rsidRPr="00CF3E9A">
          <w:rPr>
            <w:rFonts w:ascii="Times" w:eastAsiaTheme="minorEastAsia" w:hAnsi="Times"/>
            <w:color w:val="0000FF"/>
            <w:u w:val="single"/>
            <w:lang w:val="en-US" w:eastAsia="en-US"/>
          </w:rPr>
          <w:t>Chapter 7</w:t>
        </w:r>
      </w:hyperlink>
      <w:r w:rsidRPr="00CF3E9A">
        <w:rPr>
          <w:rFonts w:ascii="Times" w:eastAsiaTheme="minorEastAsia" w:hAnsi="Times"/>
          <w:lang w:val="en-US" w:eastAsia="en-US"/>
        </w:rPr>
        <w:t>), antigay prejudice (</w:t>
      </w:r>
      <w:hyperlink r:id="rId92" w:history="1">
        <w:r w:rsidRPr="00CF3E9A">
          <w:rPr>
            <w:rFonts w:ascii="Times" w:eastAsiaTheme="minorEastAsia" w:hAnsi="Times"/>
            <w:color w:val="0000FF"/>
            <w:u w:val="single"/>
            <w:lang w:val="en-US" w:eastAsia="en-US"/>
          </w:rPr>
          <w:t>Chapter 8</w:t>
        </w:r>
      </w:hyperlink>
      <w:r w:rsidRPr="00CF3E9A">
        <w:rPr>
          <w:rFonts w:ascii="Times" w:eastAsiaTheme="minorEastAsia" w:hAnsi="Times"/>
          <w:lang w:val="en-US" w:eastAsia="en-US"/>
        </w:rPr>
        <w:t>), and ageism (</w:t>
      </w:r>
      <w:hyperlink r:id="rId93" w:history="1">
        <w:r w:rsidRPr="00CF3E9A">
          <w:rPr>
            <w:rFonts w:ascii="Times" w:eastAsiaTheme="minorEastAsia" w:hAnsi="Times"/>
            <w:color w:val="0000FF"/>
            <w:u w:val="single"/>
            <w:lang w:val="en-US" w:eastAsia="en-US"/>
          </w:rPr>
          <w:t>Chapter 9</w:t>
        </w:r>
      </w:hyperlink>
      <w:r w:rsidRPr="00CF3E9A">
        <w:rPr>
          <w:rFonts w:ascii="Times" w:eastAsiaTheme="minorEastAsia" w:hAnsi="Times"/>
          <w:lang w:val="en-US" w:eastAsia="en-US"/>
        </w:rPr>
        <w:t>). Before we get to those topics, we must first understand the psychological needs and motives that underlie </w:t>
      </w:r>
      <w:r w:rsidRPr="00CF3E9A">
        <w:rPr>
          <w:rFonts w:ascii="Times" w:eastAsiaTheme="minorEastAsia" w:hAnsi="Times"/>
          <w:i/>
          <w:iCs/>
          <w:lang w:val="en-US" w:eastAsia="en-US"/>
        </w:rPr>
        <w:t>all</w:t>
      </w:r>
      <w:r w:rsidRPr="00CF3E9A">
        <w:rPr>
          <w:rFonts w:ascii="Times" w:eastAsiaTheme="minorEastAsia" w:hAnsi="Times"/>
          <w:lang w:val="en-US" w:eastAsia="en-US"/>
        </w:rPr>
        <w:t> forms of prejudice. So, for the balance of this chapter, we will consider the extent to which we define and value ourselves in contrast with others, as well as the deep emotional needs that are satisfied by prejudicial behavior. In the next section, we will learn how our evaluations of our own and others’ social groups are connected to the need to enhance and preserve feelings of self-esteem, the need to reduce social and existential anxiety, and the need to be seen by others (and to see ourselves) as fair-minded, nonprejudiced people.</w:t>
      </w:r>
    </w:p>
    <w:p w14:paraId="59D9D03F"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Self-Esteem and Prejudice: Using Prejudice to Define and Defend Ourselves</w:t>
      </w:r>
    </w:p>
    <w:p w14:paraId="1416E63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need for </w:t>
      </w:r>
      <w:r w:rsidRPr="00CF3E9A">
        <w:rPr>
          <w:rFonts w:ascii="Times" w:eastAsiaTheme="minorEastAsia" w:hAnsi="Times"/>
          <w:i/>
          <w:iCs/>
          <w:lang w:val="en-US" w:eastAsia="en-US"/>
        </w:rPr>
        <w:t>self-esteem</w:t>
      </w:r>
      <w:r w:rsidRPr="00CF3E9A">
        <w:rPr>
          <w:rFonts w:ascii="Times" w:eastAsiaTheme="minorEastAsia" w:hAnsi="Times"/>
          <w:lang w:val="en-US" w:eastAsia="en-US"/>
        </w:rPr>
        <w:t>—defined as perceptions of personal worthiness and competence—is fundamental to human nature. The need to protect and enhance self-esteem, therefore, motivates many of our behaviors, including prejudice. How does prejudice serve our self-esteem needs?</w:t>
      </w:r>
    </w:p>
    <w:p w14:paraId="4D89AF74"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Prejudice Is Related to Maintaining a Positive Social Identity</w:t>
      </w:r>
    </w:p>
    <w:p w14:paraId="361CE42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Who are you? Try this exercise. List the terms, characteristics, or labels that are essentially descriptive of you on a piece of paper; list as many terms as you feel describe you. Are you finished? Recall from </w:t>
      </w:r>
      <w:hyperlink r:id="rId94" w:history="1">
        <w:r w:rsidRPr="00CF3E9A">
          <w:rPr>
            <w:rFonts w:ascii="Times" w:eastAsiaTheme="minorEastAsia" w:hAnsi="Times"/>
            <w:color w:val="0000FF"/>
            <w:u w:val="single"/>
            <w:lang w:val="en-US" w:eastAsia="en-US"/>
          </w:rPr>
          <w:t>Chapter 1</w:t>
        </w:r>
      </w:hyperlink>
      <w:r w:rsidRPr="00CF3E9A">
        <w:rPr>
          <w:rFonts w:ascii="Times" w:eastAsiaTheme="minorEastAsia" w:hAnsi="Times"/>
          <w:lang w:val="en-US" w:eastAsia="en-US"/>
        </w:rPr>
        <w:t> that we can differ from others in many ways, both personal and social. Go through your list of self-descriptive words and indicate whether each is a personal or social quality. How much of your identity is based on personal characteristics? On social characteristics? According to </w:t>
      </w:r>
      <w:r w:rsidRPr="00CF3E9A">
        <w:rPr>
          <w:rFonts w:ascii="Times" w:eastAsiaTheme="minorEastAsia" w:hAnsi="Times"/>
          <w:b/>
          <w:bCs/>
          <w:lang w:val="en-US" w:eastAsia="en-US"/>
        </w:rPr>
        <w:t>social identity theory</w:t>
      </w:r>
      <w:r w:rsidRPr="00CF3E9A">
        <w:rPr>
          <w:rFonts w:ascii="Times" w:eastAsiaTheme="minorEastAsia" w:hAnsi="Times"/>
          <w:lang w:val="en-US" w:eastAsia="en-US"/>
        </w:rPr>
        <w:t>, we look to social categories and group memberships to help identify us, and we want these social affiliations to be as positive as possible. Our social identity can be derived from groups that are assigned to us (such as our race, gender, or perhaps religion) and acquired by us (such as our affiliations with clubs, teams, or organizations). Importantly, social identifications are a significant source of self-esteem (Luhtanen &amp; Crocker, 1992).</w:t>
      </w:r>
    </w:p>
    <w:p w14:paraId="0D6AC042"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Passive Social Identity Maintenance</w:t>
      </w:r>
    </w:p>
    <w:p w14:paraId="535E6E0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According to social identity theory, we desire a positive social identity; we want to be associated with social groups that are worthwhile and valued. This desire causes us to passively affiliate with groups that succeed. Robert Cialdini and his fellow researchers found that students wore more team clothing and colors—identifying themselves with the school football team—after the team had won than when it lost (Cialdini et al., 1976). They also found that people distanced themselves from failing or disliked groups. Researchers called college students after their university team had either won or lost and asked them to describe the game. Students reflecting on a team loss used more </w:t>
      </w:r>
      <w:r w:rsidRPr="00CF3E9A">
        <w:rPr>
          <w:rFonts w:ascii="Times" w:eastAsiaTheme="minorEastAsia" w:hAnsi="Times"/>
          <w:i/>
          <w:iCs/>
          <w:lang w:val="en-US" w:eastAsia="en-US"/>
        </w:rPr>
        <w:t>they</w:t>
      </w:r>
      <w:r w:rsidRPr="00CF3E9A">
        <w:rPr>
          <w:rFonts w:ascii="Times" w:eastAsiaTheme="minorEastAsia" w:hAnsi="Times"/>
          <w:lang w:val="en-US" w:eastAsia="en-US"/>
        </w:rPr>
        <w:t> than </w:t>
      </w:r>
      <w:r w:rsidRPr="00CF3E9A">
        <w:rPr>
          <w:rFonts w:ascii="Times" w:eastAsiaTheme="minorEastAsia" w:hAnsi="Times"/>
          <w:i/>
          <w:iCs/>
          <w:lang w:val="en-US" w:eastAsia="en-US"/>
        </w:rPr>
        <w:t>we</w:t>
      </w:r>
      <w:r w:rsidRPr="00CF3E9A">
        <w:rPr>
          <w:rFonts w:ascii="Times" w:eastAsiaTheme="minorEastAsia" w:hAnsi="Times"/>
          <w:lang w:val="en-US" w:eastAsia="en-US"/>
        </w:rPr>
        <w:t> pronouns than those who described a victory (Cialdini et al., 1976). In other words, we desire to share a group’s glory but avoid their disgrace. We therefore enhance our social identity by affiliating with groups when they succeed. Likewise, our social identity is protected when we distance ourselves from unsuccessful groups.</w:t>
      </w:r>
    </w:p>
    <w:p w14:paraId="68AF07E2"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Active Social Identity Maintenance</w:t>
      </w:r>
    </w:p>
    <w:p w14:paraId="1DCE5C0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We also actively pursue a positive social identity by forging comparisons between groups that boost, rather than threaten, our feelings of social worthiness. We create these favorable comparisons by selecting a lower status, less successful, or disliked group as a comparison for our group. For example, if Carol feels uncertainty about the value and integrity of her sorority, she can compare her sorority to another in a way that restores her pride. She can pick a struggling or disliked sorority as a ready-made comparison or strategically select a dimension on which her sorority outshines a rival.</w:t>
      </w:r>
    </w:p>
    <w:p w14:paraId="10ADDDE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great deal of research supports the claim of social identity theory that, when given a chance, we create favorable comparisons with socially different others. Amazingly, this occurs even when the groups have little real significance. Many studies have been conducted in which participants were divided into two groups randomly and given arbitrary labels such as </w:t>
      </w:r>
      <w:r w:rsidRPr="00CF3E9A">
        <w:rPr>
          <w:rFonts w:ascii="Times" w:eastAsiaTheme="minorEastAsia" w:hAnsi="Times"/>
          <w:i/>
          <w:iCs/>
          <w:lang w:val="en-US" w:eastAsia="en-US"/>
        </w:rPr>
        <w:t>Red</w:t>
      </w:r>
      <w:r w:rsidRPr="00CF3E9A">
        <w:rPr>
          <w:rFonts w:ascii="Times" w:eastAsiaTheme="minorEastAsia" w:hAnsi="Times"/>
          <w:lang w:val="en-US" w:eastAsia="en-US"/>
        </w:rPr>
        <w:t> and </w:t>
      </w:r>
      <w:r w:rsidRPr="00CF3E9A">
        <w:rPr>
          <w:rFonts w:ascii="Times" w:eastAsiaTheme="minorEastAsia" w:hAnsi="Times"/>
          <w:i/>
          <w:iCs/>
          <w:lang w:val="en-US" w:eastAsia="en-US"/>
        </w:rPr>
        <w:t>Blue</w:t>
      </w:r>
      <w:r w:rsidRPr="00CF3E9A">
        <w:rPr>
          <w:rFonts w:ascii="Times" w:eastAsiaTheme="minorEastAsia" w:hAnsi="Times"/>
          <w:lang w:val="en-US" w:eastAsia="en-US"/>
        </w:rPr>
        <w:t> (see Brewer, 1979, for a review). In these studies, participants were asked to evaluate members of their own group and out-group members. Even though the social distinctions in these studies were artificial and little interaction took place among group members, participants exhibited a consistent preference for in-group, compared to out-group, individuals.</w:t>
      </w:r>
    </w:p>
    <w:p w14:paraId="79269A7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tendency to evaluate people in one’s own group more favorably than people in a comparison out-group is called </w:t>
      </w:r>
      <w:r w:rsidRPr="00CF3E9A">
        <w:rPr>
          <w:rFonts w:ascii="Times" w:eastAsiaTheme="minorEastAsia" w:hAnsi="Times"/>
          <w:b/>
          <w:bCs/>
          <w:lang w:val="en-US" w:eastAsia="en-US"/>
        </w:rPr>
        <w:t>in-group bias</w:t>
      </w:r>
      <w:r w:rsidRPr="00CF3E9A">
        <w:rPr>
          <w:rFonts w:ascii="Times" w:eastAsiaTheme="minorEastAsia" w:hAnsi="Times"/>
          <w:lang w:val="en-US" w:eastAsia="en-US"/>
        </w:rPr>
        <w:t>. The in-group bias is a well-established phenomenon and has been observed in a variety of real-world social groups (Furnham, 1982b; Kelly, 1988). Do these comparisons bolster social identity? Yes, according to research. Participants who are allowed to make favorable comparisons with out-groups experience increased self-esteem compared to those who are not (Lemyre &amp; Smith, 1985; Oakes &amp; Turner, 1980). In other words, even small or temporary advantages in the status or competence of your group compared to another group reflect positively on you, boosting your evaluations of yourself and your group.</w:t>
      </w:r>
    </w:p>
    <w:p w14:paraId="5900C63C"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Prejudice Is Related to Defending the Self</w:t>
      </w:r>
    </w:p>
    <w:p w14:paraId="0DC1C12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If in-group bias enhances self-esteem, then we would expect people with low levels of self-esteem to engage in the most in-group bias because they have the greatest self-esteem needs. Although this is intuitively sensible, it is actually people with </w:t>
      </w:r>
      <w:r w:rsidRPr="00CF3E9A">
        <w:rPr>
          <w:rFonts w:ascii="Times" w:eastAsiaTheme="minorEastAsia" w:hAnsi="Times"/>
          <w:i/>
          <w:iCs/>
          <w:lang w:val="en-US" w:eastAsia="en-US"/>
        </w:rPr>
        <w:t>high</w:t>
      </w:r>
      <w:r w:rsidRPr="00CF3E9A">
        <w:rPr>
          <w:rFonts w:ascii="Times" w:eastAsiaTheme="minorEastAsia" w:hAnsi="Times"/>
          <w:lang w:val="en-US" w:eastAsia="en-US"/>
        </w:rPr>
        <w:t> levels of self-esteem who exhibit the most in-group bias. A review of 37 in-group bias studies found that, overall, high self-esteem people exhibited more direct in-group bias than did low self-esteem people (Aberson, Healy, &amp; Romero, 2000). Similarly, individuals in high status or successful groups exhibit more in-group bias than people in lower status, less successful groups (Mullen, Brown, &amp; Smith, 1992; Sachdev &amp; Bourhis, 1987). Why would people with high self-esteem be more prejudiced than those with lower levels of self-esteem? Compared with their low self-esteem counterparts, high self-esteem individuals feel more entitled to positive outcomes and believe their ideas and actions are competent. The entitlement, optimism, and certainty that are characteristic of high self-esteem people are also associated with externalizing blame for a negative outcome (it’s their fault) and adopting negative attitudes toward the individuals and groups whom they believe are responsible.</w:t>
      </w:r>
    </w:p>
    <w:p w14:paraId="5D1B57A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addition to those with naturally high levels of self-esteem, people who experience a threat to their self-esteem also tend to respond with prejudiced behavior as a defensive response. Steven Fein and Steven Spencer (1997) argue that prejudice helps reaffirm our self-images—our views of ourselves as good, worthwhile, and competent—when we suffer a blow to our ego. In one study, they gave some participants an opportunity to affirm themselves by picking their most-valued quality from a list and writing why that quality was important to them. Some participants did not have this self-affirming opportunity. All participants then evaluated a job application from a person (allegedly a fellow student who was about to graduate) who was either a member of a negatively stereotyped group (Jewish) or a group about which there was no clear stereotype (Italian). The participants who were not able to self-affirm displayed prejudice by giving more negative evaluations to the Jewish than to the Italian job applicant. The participants who affirmed themselves, which temporarily boosted their self-esteem, displayed no such bias. A follow-up study randomly assigned participants to receive a short-term threat to their self-image (in the form of unfavorable feedback on an intelligence test) or not. Then participants read about and evaluated an individual whose biographical sketch was subtly altered to suggest that he was heterosexual or gay. The results of the study mirrored the first: Participants whose self-images had been threatened made more negative evaluations of the gay than the straight target. Participants whose self-images were not threatened did not display prejudice. A subsequent study showed that derogating a minority-group individual caused an increase in self-esteem, but this only occurred in participants whose self-images had been threatened. This important research establishes that prejudiced attitudes and behavior are a defensive response that restores temporarily threatened self-esteem.</w:t>
      </w:r>
    </w:p>
    <w:p w14:paraId="7CFE3F6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Other research connects self-esteem to our views of out-groups and out-group individuals. Recall from </w:t>
      </w:r>
      <w:hyperlink r:id="rId95"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that stereotypes reduce perceived diversity in other groups and lead us to believe that </w:t>
      </w:r>
      <w:r w:rsidRPr="00CF3E9A">
        <w:rPr>
          <w:rFonts w:ascii="Times" w:eastAsiaTheme="minorEastAsia" w:hAnsi="Times"/>
          <w:i/>
          <w:iCs/>
          <w:lang w:val="en-US" w:eastAsia="en-US"/>
        </w:rPr>
        <w:t>they</w:t>
      </w:r>
      <w:r w:rsidRPr="00CF3E9A">
        <w:rPr>
          <w:rFonts w:ascii="Times" w:eastAsiaTheme="minorEastAsia" w:hAnsi="Times"/>
          <w:lang w:val="en-US" w:eastAsia="en-US"/>
        </w:rPr>
        <w:t> are all alike (or, the out-group homogeneity bias). When we are confronted with a deviant group member, such as a White rapper or a gay minister, our comfortable stereotypic assumptions are threatened. Laurie Rudman has shown that deviant members of groups—those who do not conform to our stereotype of that group—prompt backlash (Rudman, 1998). </w:t>
      </w:r>
      <w:r w:rsidRPr="00CF3E9A">
        <w:rPr>
          <w:rFonts w:ascii="Times" w:eastAsiaTheme="minorEastAsia" w:hAnsi="Times"/>
          <w:b/>
          <w:bCs/>
          <w:lang w:val="en-US" w:eastAsia="en-US"/>
        </w:rPr>
        <w:t>Backlash</w:t>
      </w:r>
      <w:r w:rsidRPr="00CF3E9A">
        <w:rPr>
          <w:rFonts w:ascii="Times" w:eastAsiaTheme="minorEastAsia" w:hAnsi="Times"/>
          <w:lang w:val="en-US" w:eastAsia="en-US"/>
        </w:rPr>
        <w:t> consists of social and economic punishments that we apply to social deviants, which here refers to group members who are perceived to violate the standards of character or behavior that are expected for members of that particular group. For example, research shows that atypical male and female job applicants (e.g., male applicant for nurse, female applicant for mechanic) prompt backlash in the form of lowered ratings of competence and likability compared with gender-typical applicants (Rudman &amp; Glick, 1999, 2001). But how does backlash serve our self-esteem needs?</w:t>
      </w:r>
    </w:p>
    <w:p w14:paraId="40D3A39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Rudman and Kimberly Fairchild (2004) reason that backlash should occur only when the deviant out-group member poses some threat to our competence. They tested this by having male and female participants lose a computer game against a same-sex or opposite-sex partner that tested their knowledge in either a stereotypically masculine (football) or stereotypically feminine (children’s development) domain. After the game, the participants were given the chance to help or sabotage their partner on a subsequent puzzle task by selecting which hints the partner would get in the task. What happened? Participants backlashed against deviant partners only: Women and men who won the test of football knowledge and child development, respectively, were deliberately given less helpful hints in their second task. This backlash effect did not occur, however, when participants lost to partners who did not violate gender stereotypes. Participants’ self-esteem also improved when they sabotaged deviant partners but did not change (or went down) when they backlashed against nondeviant partners. Sabotaging someone who outperforms us in an area where we expect to be better also occurs across ethnic group lines (Phelan &amp; Rudman, 2010). To sum up, threats to our identity and self-esteem arise when members of stereotyped out-groups violate our expectations for them. Backlash, which is an expression of prejudice, helps restore our self-esteem. The tendency for socially deviant others to threaten us also may relate to our need to have orderly and predictable social worlds, which is one function of social categories and stereotypes (see </w:t>
      </w:r>
      <w:hyperlink r:id="rId96"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w:t>
      </w:r>
    </w:p>
    <w:p w14:paraId="1238C3A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Threats to one’s self-esteem can also occur when one’s place in a comfortable social hierarchy is disturbed, which in turn produces prejudice similar to the backlash effect discussed above. People who are members of dominant, high-status groups (e.g., Whites, males) are said to have a social dominance orientation and are invested in maintaining their dominance over lower status groups (Sidanius, 1993). Accordingly, they express more in-group bias and hold attitudes and support policies that protect the status of their group. Researchers studying 1,382 White Americans found that people with high, compared to low, social dominance orientation were much more likely to endorse prejudicial attitudes against Blacks (e.g., Blacks are dependent on welfare), and this prejudice was highest when White participants perceived that Blacks posed economic threats to their own group (Quist &amp; Resendez, 2002).</w:t>
      </w:r>
    </w:p>
    <w:p w14:paraId="26B5F28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Other research suggests that prejudice involves the defensive projection of our own (or our group’s) most disliked or negative qualities on to other people (Newman, Caldwell, Chamberlin, &amp; Griffin, 2005). Projection is defensive because it enables us to suppress the possibility that we might have negative qualities. Testing this idea, Leonard Newman and his colleagues created groups of three or four participants with information that they had similar personality profiles. The profiles were arranged to have three positive and two negative traits. The groups were instructed to discuss all the traits that comprised their profiles except one, arranged by researchers to be one of the negative traits; the groups were explicitly told not to discuss the negative trait. After their discussion, the groups evaluated a different (target) group’s behavior on the five traits. Interestingly, the target group was rated most negatively on the very trait that the participants had deliberately </w:t>
      </w:r>
      <w:r w:rsidRPr="00CF3E9A">
        <w:rPr>
          <w:rFonts w:ascii="Times" w:eastAsiaTheme="minorEastAsia" w:hAnsi="Times"/>
          <w:i/>
          <w:iCs/>
          <w:lang w:val="en-US" w:eastAsia="en-US"/>
        </w:rPr>
        <w:t>avoided</w:t>
      </w:r>
      <w:r w:rsidRPr="00CF3E9A">
        <w:rPr>
          <w:rFonts w:ascii="Times" w:eastAsiaTheme="minorEastAsia" w:hAnsi="Times"/>
          <w:lang w:val="en-US" w:eastAsia="en-US"/>
        </w:rPr>
        <w:t> discussing. This research suggests that identifying negative qualities in other groups, which may support prejudice against those groups, may result from our efforts to avoid recognizing the same qualities in ourselves.</w:t>
      </w:r>
    </w:p>
    <w:p w14:paraId="2D25BBE6"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Prejudice Is Related to Feeling Deprived</w:t>
      </w:r>
    </w:p>
    <w:p w14:paraId="1BA6296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Finally, people who perceive that their group is getting the short end of the stick, compared with other groups, are prejudiced. That is, when your group is not receiving what you believe it should, what it has in the past, or what other groups are perceived to be receiving, a sense of </w:t>
      </w:r>
      <w:r w:rsidRPr="00CF3E9A">
        <w:rPr>
          <w:rFonts w:ascii="Times" w:eastAsiaTheme="minorEastAsia" w:hAnsi="Times"/>
          <w:b/>
          <w:bCs/>
          <w:lang w:val="en-US" w:eastAsia="en-US"/>
        </w:rPr>
        <w:t>relative deprivation</w:t>
      </w:r>
      <w:r w:rsidRPr="00CF3E9A">
        <w:rPr>
          <w:rFonts w:ascii="Times" w:eastAsiaTheme="minorEastAsia" w:hAnsi="Times"/>
          <w:lang w:val="en-US" w:eastAsia="en-US"/>
        </w:rPr>
        <w:t> ensues. Much research shows that the perception of relative deprivation is related to in-group bias (Bobo, 1988). One study surveyed White Americans who described themselves as either collectively deprived (compared to Black Americans), individually deprived (compared to other people), or satisfied with their circumstances on their attitudes toward Blacks (Vanneman &amp; Pettigrew, 1972). Only those White participants who perceived that their group was deprived expressed negative attitudes toward Blacks.</w:t>
      </w:r>
    </w:p>
    <w:p w14:paraId="508EBC1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Not surprisingly, research finds that we also evaluate socially different others negatively when we are in competition with them for some valued resource. This economic approach to prejudice is called </w:t>
      </w:r>
      <w:r w:rsidRPr="00CF3E9A">
        <w:rPr>
          <w:rFonts w:ascii="Times" w:eastAsiaTheme="minorEastAsia" w:hAnsi="Times"/>
          <w:b/>
          <w:bCs/>
          <w:lang w:val="en-US" w:eastAsia="en-US"/>
        </w:rPr>
        <w:t>realistic group conflict</w:t>
      </w:r>
      <w:r w:rsidRPr="00CF3E9A">
        <w:rPr>
          <w:rFonts w:ascii="Times" w:eastAsiaTheme="minorEastAsia" w:hAnsi="Times"/>
          <w:lang w:val="en-US" w:eastAsia="en-US"/>
        </w:rPr>
        <w:t> because dislike of out-groups often has a tangible, material basis. In some classic field experiments with boys at summer camp, Muzafer Sherif (1966) showed that when boys were divided up into teams for activities and camaraderie, the boys did show in-group bias but did not exhibit negative attitudes or actions toward the other team. However, when Sherif introduced competition between the groups for recognition, awards, and tokens of accomplishment, the boys became openly hostile and antagonistic toward the out-group members. Clearly, the boys felt threatened by the other team in the competitive situation. According to Sherif, group conflict results when a group’s aims and purposes conflict with another group, such as concerning its desire and intentions for a limited resource. His research suggests that fear and anxiety contribute to negative evaluations of socially different people. Whether the boys were anxious about their ability to win the contests, of losing control of a resource, or of not getting what they felt they deserved, however, is difficult to determine from Sherif’s research.</w:t>
      </w:r>
    </w:p>
    <w:p w14:paraId="0ED1B0B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Researchers measured Israelis’ attitudes toward Russian immigrants regarding whether the immigrants posed a realistic threat (e g., taking our jobs) or a symbolic threat (e.g., attacking our values), or provoked general anxiety in Israelis (Bizman &amp; Yinon, 2001). They also measured participants’ stereotype of, and prejudice toward, Russian immigrants. Perception of Russian immigrants as posing a realistic (economic) threat was the best predictor of Israelis’ prejudice toward them, and this was most true for participants whose Israeli identity was important to them.</w:t>
      </w:r>
    </w:p>
    <w:p w14:paraId="1D76375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People from high-status, advantaged groups may perceive more deprivation and exhibit more in-group bias for two reasons. First, compared to people from low-status groups, they have loftier expectations and ambitions for their group. As a result, their actual circumstances, even if satisfactory at some absolute level, feel relatively disadvantaged. Second, people from groups that possess status, power, or some other valued resource are more sensitive to losing resources they currently have than those whose groups have never had such resources.</w:t>
      </w:r>
    </w:p>
    <w:p w14:paraId="5B353DDF"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531B8F58" wp14:editId="6356F204">
                <wp:extent cx="304800" cy="304800"/>
                <wp:effectExtent l="0" t="0" r="0" b="0"/>
                <wp:docPr id="41" name="AutoShape 64"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FMvboCAADH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DvcUy9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How does prejudice help shore up our insecurities and self-esteem? When we compare our group to an out-group in order to feel more competent, are we putting them down (engaging in out-group derogation) or building us up (engaging in in-group pride)? Is either any more or less prejudicial?</w:t>
      </w:r>
    </w:p>
    <w:p w14:paraId="2493823C"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Anxiety and Prejudice: Using Prejudice to Reassure Ourselves</w:t>
      </w:r>
    </w:p>
    <w:p w14:paraId="49F7F2B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We have seen how prejudice is driven by a need to protect and enhance positive social identity, self-esteem, and personal feelings of entitlement. Threats we perceive in socially different individuals or out-groups can also arouse anxiety, tension, and fear. Research shows us that our prejudices are also a defensive response to anxiety and insecurity.</w:t>
      </w:r>
    </w:p>
    <w:p w14:paraId="4826414C"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Managing Anxiety Through Social Identification</w:t>
      </w:r>
    </w:p>
    <w:p w14:paraId="7EA3E80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Many psychologists contend that all the fear and anxiety we experience in our day-to-day lives is, directly or indirectly, related to an underlying fear of death and the psychological vulnerability associated with our mortality (Greenberg, Pyszczynski, &amp; Solomon, 1986). Indeed, many typical life events—such as sickness, accidents, broken relationships, and lost jobs—remind us that we are feeble beings and that bad things can happen to us unexpectedly and unjustly. According to </w:t>
      </w:r>
      <w:r w:rsidRPr="00CF3E9A">
        <w:rPr>
          <w:rFonts w:ascii="Times" w:eastAsiaTheme="minorEastAsia" w:hAnsi="Times"/>
          <w:b/>
          <w:bCs/>
          <w:lang w:val="en-US" w:eastAsia="en-US"/>
        </w:rPr>
        <w:t>terror management theory</w:t>
      </w:r>
      <w:r w:rsidRPr="00CF3E9A">
        <w:rPr>
          <w:rFonts w:ascii="Times" w:eastAsiaTheme="minorEastAsia" w:hAnsi="Times"/>
          <w:lang w:val="en-US" w:eastAsia="en-US"/>
        </w:rPr>
        <w:t>, the realization that we are insignificant creatures living in an unjust and often chaotic world terrorizes us (Greenberg et al., 1986). Social and cultural groups help us manage the terror associated with death and mortality by developing and maintaining systems of meaning or worldviews.</w:t>
      </w:r>
    </w:p>
    <w:p w14:paraId="7108880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These systems of meaning provide answers to questions of existence and lend order, meaning, and permanence to life. Worldviews also provide roles for individuals to adopt, contributing to our perceptions of purpose and value. Worldviews are composed of values, beliefs, rituals, and concepts that are woven into a coherent system and, over time, consensually validated by a group of individuals. Some common worldviews include religious belief systems, environmentalism, and capitalism.</w:t>
      </w:r>
    </w:p>
    <w:p w14:paraId="6F57D67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Researchers have shown that people who are able to affirm their cultural worldview, or defend it against threat, are less anxious than people who cannot affirm or defend their worldviews (Arndt, Greenberg, Solomon, Pyszczynski, &amp; Simon, 1997). Thus, worldviews shield us from existential anxiety and despair. Moreover, because worldviews are developed and maintained </w:t>
      </w:r>
      <w:r w:rsidRPr="00CF3E9A">
        <w:rPr>
          <w:rFonts w:ascii="Times" w:eastAsiaTheme="minorEastAsia" w:hAnsi="Times"/>
          <w:i/>
          <w:iCs/>
          <w:lang w:val="en-US" w:eastAsia="en-US"/>
        </w:rPr>
        <w:t>socially</w:t>
      </w:r>
      <w:r w:rsidRPr="00CF3E9A">
        <w:rPr>
          <w:rFonts w:ascii="Times" w:eastAsiaTheme="minorEastAsia" w:hAnsi="Times"/>
          <w:lang w:val="en-US" w:eastAsia="en-US"/>
        </w:rPr>
        <w:t>, identification with groups of similarly believing others is important for dealing with our own sense of vulnerability and mortality. When one’s worldview is shaken by an event or experience, people should respond with increased identification with the worldview and the individuals who affirm it. Research supports this expectation. In a classic study, psychologists (who were undetected) observed the behavior of a religious doomsday cult whose specific prediction for the end of the world proved to be incorrect (Festinger, Riecken, &amp; Schachter, 1956). Instead of disbanding in embarrassment, the group’s faith in their vision and cause was renewed.</w:t>
      </w:r>
    </w:p>
    <w:p w14:paraId="17CAEC7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more recent test of this notion, Christian participants completed a writing exercise in which they pondered their own death to temporarily heighten existential anxiety (Greenberg et al., 1990). Then they rated the likability of a hypothetical Christian person. Compared to those who did not do the anxiety-enhancing writing exercise, the participants who did do the writing exercise expressed more liking for the fellow Christian. This study shows that anxiety about death causes us to strengthen our social identifications. In terror management terms, worldview violators—people who threaten our core values—are predictable targets of prejudice. Joseph Hayes and his colleagues demonstrated this by having devout Christian female participants read an internet article describing how Muslims are gaining dominance in Nazareth, the presumed birthplace of Jesus Christ (Hayes, Schimel, &amp; Williams, 2008). One half of the participants (randomly determined) read an additional piece of the article about how a planeload of Muslims on their way to Nazareth were killed (the annihilation condition); the other participants did not receive this information (the threat condition). In other words, the study presented participants with worldview violators (Muslims) and wanted to see how the tragic loss of life of those violators would affect the participants’ views of Muslims. The study results showed that participants’ liking for Muslims was higher in the annihilation condition (i.e., knowing that some Muslims had been killed en route to Nazareth) than in the threat condition. In other words, Christian participants displayed a lack of remorse when tragedy befell people they regarded as threatening to their values. This study is an example of how prejudice serves anxiety-management functions. Similarly, Batson (1975) found that when Christian believers were confronted with evidence contradicting their beliefs, they responded not with a more moderate position but with greater faith in their beliefs. Cultural worldviews serve vital functions: They order life, impart meaning, and protect us from life’s uncertainties. Threats to our worldviews, therefore, are met with renewed identification with the supporting group and a defensive reaffirmation of the group’s beliefs and values.</w:t>
      </w:r>
    </w:p>
    <w:p w14:paraId="5EDF7B3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summary, we are emotionally invested in social groups because the worldviews and values they support stabilize our lives and protect us from threats posed by a purposeless existence and death. As a result, we are selfishly interested in the validity of those beliefs to which we’re committed and in finding a special role in the group. Perhaps it is not surprising that we habitually engage in in-group bias: Some of our social group identifications are deeply rooted in existential concerns.</w:t>
      </w:r>
    </w:p>
    <w:p w14:paraId="3E868D80"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Managing Anxiety Through Social Evaluation</w:t>
      </w:r>
    </w:p>
    <w:p w14:paraId="4AEF3AE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addition to coping with anxiety by reaffirming our faith in what we believe and our identification to those who share our beliefs, we also defend our worldviews through prejudice—by derogating others who hold different worldviews. For example, the typical Christian may find the Jewish worldview as foreign and potentially threatening because it does not recognize Jesus Christ as the Son of God. In the study described above, Christians who were either temporarily death-anxious or not also evaluated a hypothetical Jewish individual (Greenberg et al., 1990). Christian participants who were acutely anxious about existential concerns evaluated the Jewish individual more negatively than the participants who were not anxious. In a similar study using different social groups, American students’ death anxiety was made salient or not (using a writing exercise similar to the one described above) after reading an interview of a hypothetical person who expressed either pro-U.S. or anti-U.S. sentiment (Greenberg et al., 1990). Participants who were death-anxious expressed less liking for, and less agreement with, the anti-U.S. interviewee than participants who were not anxious.</w:t>
      </w:r>
    </w:p>
    <w:p w14:paraId="56B3436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Other research tested the idea that anxiety causes a preference for stereotype-consistent members of out-groups, because they reaffirm what we believe about those groups. White participants were made to be anxious or not using a mortality salience writing exercise and then read and evaluated an essay by a Black or White writer who was made to be stereotype-consistent, stereotype-inconsistent, or neutral in his dress and language (Schimel et al., 1999). The participants who were existentially anxious expressed more liking for, and desire to meet, the stereotype-consistent Black person than the neutral or stereotype-inconsistent person. This bias did not occur among the participants who were not made to feel anxious. Similar findings occurred when participants, after being made to feel anxious or not, evaluated stereotype-consistent (e.g., female fashion writer, male sports writer) or inconsistent job applications (Schimel et al., 1999). The anxious participants responded more positively to the stereotype-reaffirming person than the stereotype-challenging person. This research demonstrates how anxiety leads us to reduce the diversity of our social worlds. When anxious and insecure, we see socially different others in more stereotypical terms and act in ways that preserve those stereotypes. Indeed, the very individuals who might prompt us to revise some of our prejudicial assumptions—stereotype-inconsistent people—are the most threatening and the likely targets of our prejudice.</w:t>
      </w:r>
    </w:p>
    <w:p w14:paraId="362D829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Finally, existential anxiety and insecurity can produce prejudice by aggressing against members of other groups whose beliefs differ from, and challenge, our own. In a demonstration of this, researchers made participants anxious or not (through the mortality salience writing exercise) and then had them read an essay, allegedly written by another participant, that either supported or challenged their political views (McGregor et al., 1998). Subsequently, participants were given a chance to anonymously aggress against that person by spiking his or her food with hot sauce. Only when participants were anxious did they aggress, and the pattern was predictable according to terror management theory: Anxious participants were more aggressive toward the person who challenged, compared with the one who agreed with, their political views.</w:t>
      </w:r>
    </w:p>
    <w:p w14:paraId="0AF788DD"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198F757F" wp14:editId="2F9B4E26">
                <wp:extent cx="304800" cy="304800"/>
                <wp:effectExtent l="0" t="0" r="0" b="0"/>
                <wp:docPr id="40" name="AutoShape 65"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AMP5do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Why does anxiety about our own mortality and vulnerability cause us to dislike, avoid, and aggress against socially different others? Does prejudice that springs from needs for self-esteem and prejudice that springs from needs for security feel different to the person who is the target of that prejudice?</w:t>
      </w:r>
    </w:p>
    <w:p w14:paraId="554A4DFE"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Public Image and Prejudice: Avoiding the Appearance of Prejudice</w:t>
      </w:r>
    </w:p>
    <w:p w14:paraId="1E9EDC9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Having learned how prejudice serves needs for self-esteem and security, we now consider a third emotional factor in the expression of prejudice—the need to avoid being seen as prejudiced. Although prejudice is defined as holding negative attitudes and feelings toward other individuals based on their group membership, many studies find that participants rate both their group and the out-group positively (in absolute terms), with one’s own group merely seen as </w:t>
      </w:r>
      <w:r w:rsidRPr="00CF3E9A">
        <w:rPr>
          <w:rFonts w:ascii="Times" w:eastAsiaTheme="minorEastAsia" w:hAnsi="Times"/>
          <w:i/>
          <w:iCs/>
          <w:lang w:val="en-US" w:eastAsia="en-US"/>
        </w:rPr>
        <w:t>more</w:t>
      </w:r>
      <w:r w:rsidRPr="00CF3E9A">
        <w:rPr>
          <w:rFonts w:ascii="Times" w:eastAsiaTheme="minorEastAsia" w:hAnsi="Times"/>
          <w:lang w:val="en-US" w:eastAsia="en-US"/>
        </w:rPr>
        <w:t> positive than the other group. Researchers have found, for example, that White students associate positive traits more quickly with the social category Whites than with Blacks, but Whites are not seen as any less negative than Blacks (Gaertner &amp; McLaughlin, 1983). Is this pattern of social evaluation—we’re both good but we’re better—really prejudicial?</w:t>
      </w:r>
    </w:p>
    <w:p w14:paraId="4F818C7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Marilynn Brewer (1999) notes that liking toward in-groups and hostility toward out-groups are not reciprocal responses. Prejudice, which involves biased evaluations of </w:t>
      </w:r>
      <w:r w:rsidRPr="00CF3E9A">
        <w:rPr>
          <w:rFonts w:ascii="Times" w:eastAsiaTheme="minorEastAsia" w:hAnsi="Times"/>
          <w:i/>
          <w:iCs/>
          <w:lang w:val="en-US" w:eastAsia="en-US"/>
        </w:rPr>
        <w:t>us</w:t>
      </w:r>
      <w:r w:rsidRPr="00CF3E9A">
        <w:rPr>
          <w:rFonts w:ascii="Times" w:eastAsiaTheme="minorEastAsia" w:hAnsi="Times"/>
          <w:lang w:val="en-US" w:eastAsia="en-US"/>
        </w:rPr>
        <w:t> and </w:t>
      </w:r>
      <w:r w:rsidRPr="00CF3E9A">
        <w:rPr>
          <w:rFonts w:ascii="Times" w:eastAsiaTheme="minorEastAsia" w:hAnsi="Times"/>
          <w:i/>
          <w:iCs/>
          <w:lang w:val="en-US" w:eastAsia="en-US"/>
        </w:rPr>
        <w:t>them</w:t>
      </w:r>
      <w:r w:rsidRPr="00CF3E9A">
        <w:rPr>
          <w:rFonts w:ascii="Times" w:eastAsiaTheme="minorEastAsia" w:hAnsi="Times"/>
          <w:lang w:val="en-US" w:eastAsia="en-US"/>
        </w:rPr>
        <w:t>, may just as easily result from more positive evaluations of </w:t>
      </w:r>
      <w:r w:rsidRPr="00CF3E9A">
        <w:rPr>
          <w:rFonts w:ascii="Times" w:eastAsiaTheme="minorEastAsia" w:hAnsi="Times"/>
          <w:i/>
          <w:iCs/>
          <w:lang w:val="en-US" w:eastAsia="en-US"/>
        </w:rPr>
        <w:t>us</w:t>
      </w:r>
      <w:r w:rsidRPr="00CF3E9A">
        <w:rPr>
          <w:rFonts w:ascii="Times" w:eastAsiaTheme="minorEastAsia" w:hAnsi="Times"/>
          <w:lang w:val="en-US" w:eastAsia="en-US"/>
        </w:rPr>
        <w:t> than </w:t>
      </w:r>
      <w:r w:rsidRPr="00CF3E9A">
        <w:rPr>
          <w:rFonts w:ascii="Times" w:eastAsiaTheme="minorEastAsia" w:hAnsi="Times"/>
          <w:i/>
          <w:iCs/>
          <w:lang w:val="en-US" w:eastAsia="en-US"/>
        </w:rPr>
        <w:t>them</w:t>
      </w:r>
      <w:r w:rsidRPr="00CF3E9A">
        <w:rPr>
          <w:rFonts w:ascii="Times" w:eastAsiaTheme="minorEastAsia" w:hAnsi="Times"/>
          <w:lang w:val="en-US" w:eastAsia="en-US"/>
        </w:rPr>
        <w:t> as from holding overt negative attitudes toward </w:t>
      </w:r>
      <w:r w:rsidRPr="00CF3E9A">
        <w:rPr>
          <w:rFonts w:ascii="Times" w:eastAsiaTheme="minorEastAsia" w:hAnsi="Times"/>
          <w:i/>
          <w:iCs/>
          <w:lang w:val="en-US" w:eastAsia="en-US"/>
        </w:rPr>
        <w:t>them</w:t>
      </w:r>
      <w:r w:rsidRPr="00CF3E9A">
        <w:rPr>
          <w:rFonts w:ascii="Times" w:eastAsiaTheme="minorEastAsia" w:hAnsi="Times"/>
          <w:lang w:val="en-US" w:eastAsia="en-US"/>
        </w:rPr>
        <w:t>. Although some expressions of prejudice are of this enlightened variety (we’re better than them but they’re still OK), Brewer contends that such victimless expressions of prejudice easily devolve into more hostile forms. Moreover, evaluative distinctions between groups of people are inevitably linked to unfair outcomes. That is, even if our evaluations of out-group members are less positive (but not objectively negative) than our self-evaluations, we will still divide resources in a preferential way. So, although others’ groups may not be disliked, our preference for </w:t>
      </w:r>
      <w:r w:rsidRPr="00CF3E9A">
        <w:rPr>
          <w:rFonts w:ascii="Times" w:eastAsiaTheme="minorEastAsia" w:hAnsi="Times"/>
          <w:i/>
          <w:iCs/>
          <w:lang w:val="en-US" w:eastAsia="en-US"/>
        </w:rPr>
        <w:t>us</w:t>
      </w:r>
      <w:r w:rsidRPr="00CF3E9A">
        <w:rPr>
          <w:rFonts w:ascii="Times" w:eastAsiaTheme="minorEastAsia" w:hAnsi="Times"/>
          <w:lang w:val="en-US" w:eastAsia="en-US"/>
        </w:rPr>
        <w:t> will cause disadvantage for </w:t>
      </w:r>
      <w:r w:rsidRPr="00CF3E9A">
        <w:rPr>
          <w:rFonts w:ascii="Times" w:eastAsiaTheme="minorEastAsia" w:hAnsi="Times"/>
          <w:i/>
          <w:iCs/>
          <w:lang w:val="en-US" w:eastAsia="en-US"/>
        </w:rPr>
        <w:t>them</w:t>
      </w:r>
      <w:r w:rsidRPr="00CF3E9A">
        <w:rPr>
          <w:rFonts w:ascii="Times" w:eastAsiaTheme="minorEastAsia" w:hAnsi="Times"/>
          <w:lang w:val="en-US" w:eastAsia="en-US"/>
        </w:rPr>
        <w:t>.</w:t>
      </w:r>
    </w:p>
    <w:p w14:paraId="37F64B2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Social psychologists have learned that expressions of prejudice have changed over the years due to changes in the cultural and political landscape. Prejudice is expressed differently in our present-day climate of civil rights, political correctness, and tolerance than it was in times past (Gaertner &amp; Dovidio, 1986). </w:t>
      </w:r>
      <w:r w:rsidRPr="00CF3E9A">
        <w:rPr>
          <w:rFonts w:ascii="Times" w:eastAsiaTheme="minorEastAsia" w:hAnsi="Times"/>
          <w:b/>
          <w:bCs/>
          <w:lang w:val="en-US" w:eastAsia="en-US"/>
        </w:rPr>
        <w:t>Modern prejudice</w:t>
      </w:r>
      <w:r w:rsidRPr="00CF3E9A">
        <w:rPr>
          <w:rFonts w:ascii="Times" w:eastAsiaTheme="minorEastAsia" w:hAnsi="Times"/>
          <w:lang w:val="en-US" w:eastAsia="en-US"/>
        </w:rPr>
        <w:t> refers to any expression of prejudice that is subtle, easily justified, and hence, difficult to detect. Ambivalence lies at the heart of modern manifestations of prejudice. Most of us have well-intentioned social principles; we all want to believe that we are fair-minded people who support egalitarian ideals and would never deliberately act in a prejudiced manner. Nevertheless, we also have well-socialized and ingrained negative feelings about members of other social groups that are difficult to overcome or give up. These impulses can leak into our behavior, threatening the egalitarian principles with which we identify. All modern forms of prejudice, then, are concerned with maintaining one’s public image as nonprejudiced and avoiding the psychological and social costs that are associated with being seen by others as prejudiced (e.g., guilt, others’ disapproval).</w:t>
      </w:r>
    </w:p>
    <w:p w14:paraId="7EAE118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an early demonstration of modern prejudice, researchers asked White participants to evaluate their own group and Blacks (Sigall &amp; Page, 1971). Half of the participants evaluated the groups via a questionnaire. Measured this way, participants’ evaluations of Whites and Blacks were equally positive. The other half of the participants evaluated the groups while connected, via electrodes, to an imposing bank of equipment that they believed could detect their true inner attitudes and feelings. This measurement method, called the </w:t>
      </w:r>
      <w:r w:rsidRPr="00CF3E9A">
        <w:rPr>
          <w:rFonts w:ascii="Times" w:eastAsiaTheme="minorEastAsia" w:hAnsi="Times"/>
          <w:i/>
          <w:iCs/>
          <w:lang w:val="en-US" w:eastAsia="en-US"/>
        </w:rPr>
        <w:t>bogus pipeline</w:t>
      </w:r>
      <w:r w:rsidRPr="00CF3E9A">
        <w:rPr>
          <w:rFonts w:ascii="Times" w:eastAsiaTheme="minorEastAsia" w:hAnsi="Times"/>
          <w:lang w:val="en-US" w:eastAsia="en-US"/>
        </w:rPr>
        <w:t>, caused participants to respond more truthfully. Compared to the questionnaire respondents, the bogus pipeline participants evaluated Whites more positively and Blacks more negatively. Thus, this study shows that people can and do hide negative feelings about members of other social groups. Symbolic prejudice and aversive prejudice are two types of modern prejudice; we will consider each in turn.</w:t>
      </w:r>
    </w:p>
    <w:p w14:paraId="76E3334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Symbolic prejudice</w:t>
      </w:r>
      <w:r w:rsidRPr="00CF3E9A">
        <w:rPr>
          <w:rFonts w:ascii="Times" w:eastAsiaTheme="minorEastAsia" w:hAnsi="Times"/>
          <w:lang w:val="en-US" w:eastAsia="en-US"/>
        </w:rPr>
        <w:t> involves open dislike and derogation of individuals for reasons that are related </w:t>
      </w:r>
      <w:r w:rsidRPr="00CF3E9A">
        <w:rPr>
          <w:rFonts w:ascii="Times" w:eastAsiaTheme="minorEastAsia" w:hAnsi="Times"/>
          <w:i/>
          <w:iCs/>
          <w:lang w:val="en-US" w:eastAsia="en-US"/>
        </w:rPr>
        <w:t>not</w:t>
      </w:r>
      <w:r w:rsidRPr="00CF3E9A">
        <w:rPr>
          <w:rFonts w:ascii="Times" w:eastAsiaTheme="minorEastAsia" w:hAnsi="Times"/>
          <w:lang w:val="en-US" w:eastAsia="en-US"/>
        </w:rPr>
        <w:t> to group membership, but to the values attributed to those individuals (Sears, 1988). This modern form of prejudice is similar to the justification element of the justification–suppression model discussed earlier (Crandall &amp; Eshleman, 2003). For example, if a nonracial reason can be found to justify one’s negative feelings about a Latino political candidate (“He probably doesn’t understand </w:t>
      </w:r>
      <w:r w:rsidRPr="00CF3E9A">
        <w:rPr>
          <w:rFonts w:ascii="Times" w:eastAsiaTheme="minorEastAsia" w:hAnsi="Times"/>
          <w:i/>
          <w:iCs/>
          <w:lang w:val="en-US" w:eastAsia="en-US"/>
        </w:rPr>
        <w:t>my</w:t>
      </w:r>
      <w:r w:rsidRPr="00CF3E9A">
        <w:rPr>
          <w:rFonts w:ascii="Times" w:eastAsiaTheme="minorEastAsia" w:hAnsi="Times"/>
          <w:lang w:val="en-US" w:eastAsia="en-US"/>
        </w:rPr>
        <w:t> concerns”), then one’s prejudice can be freely expressed and, importantly, defended. Symbolic prejudice is reflected in research showing that Whites’ negative feelings toward Blacks are justified by Whites’ belief that many Blacks have not embraced the central American values of hard work and self-determination (Kinder &amp; Sears, 1981). Based upon a set of traditional values rather than skin color or ethnicity, such prejudice appears less objectionable and is easier to justify and defend. In a series of studies, Christian Crandall (1994) found that negative attitudes toward overweight people were related not to a general dislike of them but to the perception that overweight individuals repudiate the important American values of self-control and personal responsibility.</w:t>
      </w:r>
    </w:p>
    <w:p w14:paraId="0532C5F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w:t>
      </w:r>
      <w:r w:rsidRPr="00CF3E9A">
        <w:rPr>
          <w:rFonts w:ascii="Times" w:eastAsiaTheme="minorEastAsia" w:hAnsi="Times"/>
          <w:b/>
          <w:bCs/>
          <w:lang w:val="en-US" w:eastAsia="en-US"/>
        </w:rPr>
        <w:t>aversive prejudice</w:t>
      </w:r>
      <w:r w:rsidRPr="00CF3E9A">
        <w:rPr>
          <w:rFonts w:ascii="Times" w:eastAsiaTheme="minorEastAsia" w:hAnsi="Times"/>
          <w:i/>
          <w:iCs/>
          <w:lang w:val="en-US" w:eastAsia="en-US"/>
        </w:rPr>
        <w:t>,</w:t>
      </w:r>
      <w:r w:rsidRPr="00CF3E9A">
        <w:rPr>
          <w:rFonts w:ascii="Times" w:eastAsiaTheme="minorEastAsia" w:hAnsi="Times"/>
          <w:lang w:val="en-US" w:eastAsia="en-US"/>
        </w:rPr>
        <w:t> people hold negative feelings about out-group members passively inherited from the surrounding culture, while simultaneously affirming egalitarian values and cultivating a self-image as fair-minded (Gaertner &amp; Dovidio, 1986). People with aversive prejudice have negative feelings about out-group members that reflect anxiety, discomfort, and fear rather than the overt hostility that is characteristic of regressive or </w:t>
      </w:r>
      <w:r w:rsidRPr="00CF3E9A">
        <w:rPr>
          <w:rFonts w:ascii="Times" w:eastAsiaTheme="minorEastAsia" w:hAnsi="Times"/>
          <w:i/>
          <w:iCs/>
          <w:lang w:val="en-US" w:eastAsia="en-US"/>
        </w:rPr>
        <w:t>old fashioned</w:t>
      </w:r>
      <w:r w:rsidRPr="00CF3E9A">
        <w:rPr>
          <w:rFonts w:ascii="Times" w:eastAsiaTheme="minorEastAsia" w:hAnsi="Times"/>
          <w:lang w:val="en-US" w:eastAsia="en-US"/>
        </w:rPr>
        <w:t> forms of prejudice. As a result, aversive prejudice should be associated with subtle forms of discrimination like social distancing when interacting with a member of a disliked out-group. In a creative test of this idea, Philip Goff, Claude Steele, and Paul Davies (2008) had White male students engage in a conversation with two partners (one White, one Black) on one of two topics (love and relationships or racial profiling). Goff reasoned that White participants would find it threatening to their nonprejudiced self-image to talk about racial profiling, especially with a Black partner. To compensate for this threat, participants were expected to place more physical distance between themselves and their Black partner than between themselves and their White partner. Social distancing was measured by asking participants to arrange three chairs so that they could have a comfortable conversation. The findings (see </w:t>
      </w:r>
      <w:hyperlink r:id="rId97" w:anchor="s9781506371733.i1107" w:history="1">
        <w:r w:rsidRPr="00CF3E9A">
          <w:rPr>
            <w:rFonts w:ascii="Times" w:eastAsiaTheme="minorEastAsia" w:hAnsi="Times"/>
            <w:color w:val="0000FF"/>
            <w:u w:val="single"/>
            <w:lang w:val="en-US" w:eastAsia="en-US"/>
          </w:rPr>
          <w:t>Figure 4.1</w:t>
        </w:r>
      </w:hyperlink>
      <w:r w:rsidRPr="00CF3E9A">
        <w:rPr>
          <w:rFonts w:ascii="Times" w:eastAsiaTheme="minorEastAsia" w:hAnsi="Times"/>
          <w:lang w:val="en-US" w:eastAsia="en-US"/>
        </w:rPr>
        <w:t>) revealed that participants sat farther away from their Black partners when they anticipated discussing a racial compared with a nonracial topic. Even within the racial profiling discussion condition, participants sat farther away from Black than White partners. The study also showed that the more threatened participants felt as being seen as racist by others, the more distance they placed between themselves and their Black partners. This distancing displayed in this study is subtle—a little over an inch between White participants and Black partners depending on the conversation topic. But that’s the point: Aversive prejudice manifests itself in subtle, hard-to-detect behavior, which also is most easy to rationalize in the service of one’s (nonprejudiced) self-image.</w:t>
      </w:r>
    </w:p>
    <w:p w14:paraId="07E278B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Figure 4.1</w:t>
      </w:r>
      <w:r w:rsidRPr="00CF3E9A">
        <w:rPr>
          <w:rFonts w:ascii="Times" w:eastAsiaTheme="minorEastAsia" w:hAnsi="Times"/>
          <w:lang w:val="en-US" w:eastAsia="en-US"/>
        </w:rPr>
        <w:t> Average Distance (Inches) Placed Between Conversation Partners’ Chairs for Two Different Conversation Topics (values are means and standard errors)</w:t>
      </w:r>
    </w:p>
    <w:p w14:paraId="163DDD59" w14:textId="77777777" w:rsidR="00CF3E9A" w:rsidRPr="00CF3E9A" w:rsidRDefault="00CF3E9A" w:rsidP="00CF3E9A">
      <w:pPr>
        <w:spacing w:line="240" w:lineRule="auto"/>
        <w:rPr>
          <w:rFonts w:ascii="Times" w:hAnsi="Times"/>
          <w:sz w:val="20"/>
          <w:szCs w:val="20"/>
          <w:lang w:val="en-US" w:eastAsia="en-US"/>
        </w:rPr>
      </w:pPr>
      <w:r>
        <w:rPr>
          <w:rFonts w:ascii="Times" w:hAnsi="Times"/>
          <w:noProof/>
          <w:sz w:val="20"/>
          <w:szCs w:val="20"/>
          <w:lang w:val="en-US" w:eastAsia="en-US"/>
        </w:rPr>
        <mc:AlternateContent>
          <mc:Choice Requires="wps">
            <w:drawing>
              <wp:inline distT="0" distB="0" distL="0" distR="0" wp14:anchorId="7411C671" wp14:editId="68F6D78E">
                <wp:extent cx="304800" cy="304800"/>
                <wp:effectExtent l="0" t="0" r="0" b="0"/>
                <wp:docPr id="39" name="AutoShape 66" descr="ig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Description: ig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dH09ybsCAADHBQAA&#10;DgAAAAAAAAAAAAAAAAAsAgAAZHJzL2Uyb0RvYy54bWxQSwECLQAUAAYACAAAACEATKDpLNgAAAAD&#10;AQAADwAAAAAAAAAAAAAAAAATBQAAZHJzL2Rvd25yZXYueG1sUEsFBgAAAAAEAAQA8wAAABgGAAAA&#10;AA==&#10;" filled="f" stroked="f">
                <o:lock v:ext="edit" aspectratio="t"/>
                <w10:anchorlock/>
              </v:rect>
            </w:pict>
          </mc:Fallback>
        </mc:AlternateContent>
      </w:r>
    </w:p>
    <w:p w14:paraId="5E61632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SOURCE: Goff, P. A., Steele, C. M., &amp; Davies, P. G. (2008). The space between us: Stereotype threat and distance in interracial context. </w:t>
      </w:r>
      <w:r w:rsidRPr="00CF3E9A">
        <w:rPr>
          <w:rFonts w:ascii="Times" w:eastAsiaTheme="minorEastAsia" w:hAnsi="Times"/>
          <w:i/>
          <w:iCs/>
          <w:lang w:val="en-US" w:eastAsia="en-US"/>
        </w:rPr>
        <w:t>Journal of Personality and Social Psychology</w:t>
      </w:r>
      <w:r w:rsidRPr="00CF3E9A">
        <w:rPr>
          <w:rFonts w:ascii="Times" w:eastAsiaTheme="minorEastAsia" w:hAnsi="Times"/>
          <w:lang w:val="en-US" w:eastAsia="en-US"/>
        </w:rPr>
        <w:t>, </w:t>
      </w:r>
      <w:r w:rsidRPr="00CF3E9A">
        <w:rPr>
          <w:rFonts w:ascii="Times" w:eastAsiaTheme="minorEastAsia" w:hAnsi="Times"/>
          <w:i/>
          <w:iCs/>
          <w:lang w:val="en-US" w:eastAsia="en-US"/>
        </w:rPr>
        <w:t>94</w:t>
      </w:r>
      <w:r w:rsidRPr="00CF3E9A">
        <w:rPr>
          <w:rFonts w:ascii="Times" w:eastAsiaTheme="minorEastAsia" w:hAnsi="Times"/>
          <w:lang w:val="en-US" w:eastAsia="en-US"/>
        </w:rPr>
        <w:t>, 91–107. Copyright 2008 by APA. Reprinted with permission.</w:t>
      </w:r>
    </w:p>
    <w:p w14:paraId="592544A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Finally, modern prejudice also arises when our stereotype about a group is inconsistent with our personal beliefs about that group (Devine, 1989). Stereotypes, as we have learned, are socialized through family, media, and cultural influences and, therefore, are well learned and operate automatically. As a result, stereotypic thoughts, judgments, and actions are often difficult to inhibit and become the default response whenever we are exposed to an out-group member. Our personal beliefs about a social group, however, may be more positive and informed than the stereotype with which we have been instilled. What’s more, personal beliefs are more thoughtful and controllable. The automatic nature of stereotypes and the controllability of personal beliefs is an important distinction. It means that, even for individuals who espouse nonprejudiced ideals, one’s immediate response to an out-group member is negative and stereotype driven. Thus, in terms of the automatic (stereotypes) and controlled (personal beliefs) components of prejudice, modern prejudice reflects the inability of people to </w:t>
      </w:r>
      <w:r w:rsidRPr="00CF3E9A">
        <w:rPr>
          <w:rFonts w:ascii="Times" w:eastAsiaTheme="minorEastAsia" w:hAnsi="Times"/>
          <w:i/>
          <w:iCs/>
          <w:lang w:val="en-US" w:eastAsia="en-US"/>
        </w:rPr>
        <w:t>reprogram</w:t>
      </w:r>
      <w:r w:rsidRPr="00CF3E9A">
        <w:rPr>
          <w:rFonts w:ascii="Times" w:eastAsiaTheme="minorEastAsia" w:hAnsi="Times"/>
          <w:lang w:val="en-US" w:eastAsia="en-US"/>
        </w:rPr>
        <w:t> their thinking about out-group members in a way that replaces stereotypic beliefs with personal beliefs (Monteith, Zuwerink, &amp; Devine, 1994).</w:t>
      </w:r>
    </w:p>
    <w:p w14:paraId="05C8909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Well-learned prejudiced feelings can be inhibited through self-control and willpower, but that effort takes energy. In fact, researchers have found that exerting self-control depletes physical energy in the form of lowered glucose levels in the blood (Gailliot &amp; Baumeister, 2007). Think of making yourself do something difficult—coping with stress, being nice to someone who is rude, or quitting smoking. Controlling and directing your own behavior requires physiological energy, and when our energy levels are low, self-control of any impulse becomes more difficult. Researcher Matthew Gailliot and his colleagues (2009) tested whether giving people a temporary energy boost would result in greater self-control over prejudiced impulses. College students participated in a study they were told was about food and personality. One half of the participants (randomly determined) was given a 14-ounce drink of lemonade sweetened with real sugar and having 140 calories; the other participants received the same drink with Splenda, a zero-calorie sugar substitute. Participants were then given the picture of an adult male (Sammy) who was described as gay, and they were asked to write for 5 minutes about events in a typical day for Sammy. After the writing task, participants’ prejudice toward homosexuals was measured. Their essays were coded by independent raters (who were blind to the sugar condition the participants were in) for the number of derogatory statements in the essays. Here’s what they found: Participants with low levels of prejudice toward gays made very few derogatory statements in their essays, and the sugar variable had no effect. Among highly prejudiced people, however, extra calories in the bloodstream improved self-control. Participants who got the sugary lemonade were far less derogatory of Sammy than those in the no-calorie lemonade group. This study highlights the important role of self-control in the inhibition of one’s prejudicial impulses and the appearance of, and social costs associated with, being prejudiced.</w:t>
      </w:r>
    </w:p>
    <w:p w14:paraId="7A5EDDD8"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60B86230" wp14:editId="1C9BB217">
                <wp:extent cx="304800" cy="304800"/>
                <wp:effectExtent l="0" t="0" r="0" b="0"/>
                <wp:docPr id="38" name="AutoShape 67"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RW/roCAADH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AvZFb+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How is the need to be seen by others as nonprejudiced related to self-esteem? Is modern prejudice, in its subtlety, any less unfair than overt expressions of prejudice?</w:t>
      </w:r>
    </w:p>
    <w:p w14:paraId="2471992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Does being reminded of slavery and segregation make people more sympathetic to the plight of Blacks? Does recalling the Holocaust prompt more empathy for Jewish persons? Concepts we have covered in this chapter argue that knowledge of victim suffering—either current or past—</w:t>
      </w:r>
      <w:r w:rsidRPr="00CF3E9A">
        <w:rPr>
          <w:rFonts w:ascii="Times" w:eastAsiaTheme="minorEastAsia" w:hAnsi="Times"/>
          <w:i/>
          <w:iCs/>
          <w:lang w:val="en-US" w:eastAsia="en-US"/>
        </w:rPr>
        <w:t>increases</w:t>
      </w:r>
      <w:r w:rsidRPr="00CF3E9A">
        <w:rPr>
          <w:rFonts w:ascii="Times" w:eastAsiaTheme="minorEastAsia" w:hAnsi="Times"/>
          <w:lang w:val="en-US" w:eastAsia="en-US"/>
        </w:rPr>
        <w:t> rather than decreases prejudice toward members of that group, a phenomenon that has been termed </w:t>
      </w:r>
      <w:r w:rsidRPr="00CF3E9A">
        <w:rPr>
          <w:rFonts w:ascii="Times" w:eastAsiaTheme="minorEastAsia" w:hAnsi="Times"/>
          <w:b/>
          <w:bCs/>
          <w:lang w:val="en-US" w:eastAsia="en-US"/>
        </w:rPr>
        <w:t>secondary prejudice</w:t>
      </w:r>
      <w:r w:rsidRPr="00CF3E9A">
        <w:rPr>
          <w:rFonts w:ascii="Times" w:eastAsiaTheme="minorEastAsia" w:hAnsi="Times"/>
          <w:lang w:val="en-US" w:eastAsia="en-US"/>
        </w:rPr>
        <w:t> (Buruma, 2003). First, guilt is a common reaction when majority group members are made aware of injustices suffered by members of a minority group (e.g., gay, Muslim). Furthermore, others’ suffering reminds us (majority group members) that we are part of the system that is (or has) caused their suffering. Reasoning from the perspective of modern prejudice, then, victim suffering and injustice is threatening to majority group members’ self-images as nonprejudiced people and should motivate defensive prejudice. Secondly, suffering minority group members are worldview violators, in that they threaten our belief that the world is basically just and people generally get what they deserve. Reasoning from terror management theory, then, victim suffering should increase prejudice because we are motivated to punish worldview violators in order to defend our beliefs and values.</w:t>
      </w:r>
    </w:p>
    <w:p w14:paraId="350C9C5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Researchers led by Roland Imhoff tested these ideas in a study of secondary anti-Semitism (Imhoff &amp; Banse, 2009). They reasoned that people reminded of Jewish suffering as a consequence of the Holocaust should show more anti-Semitism under two important conditions: (1) whether they acknowledge the suffering at all and (2) if they are compelled to reveal their true attitudes toward Jews. The first condition is important because, for people in the majority group, it is tempting to disregard or deny injustices suffered by minority group members to avoid feeling the guilt associated with being part of the cause of the injustice. The second condition is important because people tend to present themselves as nonprejudiced if they can, even if they misrepresent their true attitudes. Researchers in this study used the bogus pipeline method described earlier, whereby people respond more truthfully to questions about their attitudes than they would on an attitude survey. Participants read about the violence and injustice perpetrated on Jews under the Nazi regime. One half of the participants (randomly determined) were reminded of the ongoing consequences of those actions for today’s Jews; the other participants were reminded that those events had no consequences for today’s Jews. All participants then answered questions designed to measure anti-Semitism. Some of the participants responded to a measure of anti-Semitism in the bogus pipeline condition (where they should be more truthful about their true attitudes); others responded to the same questions via a questionnaire (control condition).</w:t>
      </w:r>
    </w:p>
    <w:p w14:paraId="3FD5D00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results (shown in </w:t>
      </w:r>
      <w:hyperlink r:id="rId98" w:anchor="s9781506371733.i1118" w:history="1">
        <w:r w:rsidRPr="00CF3E9A">
          <w:rPr>
            <w:rFonts w:ascii="Times" w:eastAsiaTheme="minorEastAsia" w:hAnsi="Times"/>
            <w:color w:val="0000FF"/>
            <w:u w:val="single"/>
            <w:lang w:val="en-US" w:eastAsia="en-US"/>
          </w:rPr>
          <w:t>Figure 4.2</w:t>
        </w:r>
      </w:hyperlink>
      <w:r w:rsidRPr="00CF3E9A">
        <w:rPr>
          <w:rFonts w:ascii="Times" w:eastAsiaTheme="minorEastAsia" w:hAnsi="Times"/>
          <w:lang w:val="en-US" w:eastAsia="en-US"/>
        </w:rPr>
        <w:t>) reveal evidence of secondary prejudice. When participants were reminded about the ongoing consequences of the Holocaust for today’s Jews and were compelled to tell the truth with the aid of the bogus pipeline technology, they reported more anti-Semitism. Participants in the control condition who were able to present themselves as nonprejudiced did just that. These findings remind us of the complexity and ambivalence inherent in modern forms of prejudice: People don’t want to appear prejudiced or acknowledge that they might be partly responsible for others’ suffering. But the need to maintain a nonprejudiced public image and defend our values, ironically, can increase prejudice and contribute to further inequality and suffering among minority group members.</w:t>
      </w:r>
    </w:p>
    <w:p w14:paraId="0899848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Figure 4.2</w:t>
      </w:r>
      <w:r w:rsidRPr="00CF3E9A">
        <w:rPr>
          <w:rFonts w:ascii="Times" w:eastAsiaTheme="minorEastAsia" w:hAnsi="Times"/>
          <w:lang w:val="en-US" w:eastAsia="en-US"/>
        </w:rPr>
        <w:t> Results From Imhoff and Banse (2009) Study on Secondary Prejudice</w:t>
      </w:r>
    </w:p>
    <w:p w14:paraId="047D80BE" w14:textId="77777777" w:rsidR="00CF3E9A" w:rsidRPr="00CF3E9A" w:rsidRDefault="00CF3E9A" w:rsidP="00CF3E9A">
      <w:pPr>
        <w:spacing w:line="240" w:lineRule="auto"/>
        <w:rPr>
          <w:rFonts w:ascii="Times" w:hAnsi="Times"/>
          <w:sz w:val="20"/>
          <w:szCs w:val="20"/>
          <w:lang w:val="en-US" w:eastAsia="en-US"/>
        </w:rPr>
      </w:pPr>
      <w:r>
        <w:rPr>
          <w:rFonts w:ascii="Times" w:hAnsi="Times"/>
          <w:noProof/>
          <w:sz w:val="20"/>
          <w:szCs w:val="20"/>
          <w:lang w:val="en-US" w:eastAsia="en-US"/>
        </w:rPr>
        <mc:AlternateContent>
          <mc:Choice Requires="wps">
            <w:drawing>
              <wp:inline distT="0" distB="0" distL="0" distR="0" wp14:anchorId="1C0BF05A" wp14:editId="111077ED">
                <wp:extent cx="304800" cy="304800"/>
                <wp:effectExtent l="0" t="0" r="0" b="0"/>
                <wp:docPr id="37" name="AutoShape 68" descr="ig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Description: ig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oLkaQLsCAADHBQAA&#10;DgAAAAAAAAAAAAAAAAAsAgAAZHJzL2Uyb0RvYy54bWxQSwECLQAUAAYACAAAACEATKDpLNgAAAAD&#10;AQAADwAAAAAAAAAAAAAAAAATBQAAZHJzL2Rvd25yZXYueG1sUEsFBgAAAAAEAAQA8wAAABgGAAAA&#10;AA==&#10;" filled="f" stroked="f">
                <o:lock v:ext="edit" aspectratio="t"/>
                <w10:anchorlock/>
              </v:rect>
            </w:pict>
          </mc:Fallback>
        </mc:AlternateContent>
      </w:r>
    </w:p>
    <w:p w14:paraId="5DC0A2C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SOURCE: Imhoff, R., &amp; Banse, R. (2009). Ongoing victim suffering increases prejudice: The case of secondary anti-Semitism. </w:t>
      </w:r>
      <w:r w:rsidRPr="00CF3E9A">
        <w:rPr>
          <w:rFonts w:ascii="Times" w:eastAsiaTheme="minorEastAsia" w:hAnsi="Times"/>
          <w:i/>
          <w:iCs/>
          <w:lang w:val="en-US" w:eastAsia="en-US"/>
        </w:rPr>
        <w:t>Psychological Science</w:t>
      </w:r>
      <w:r w:rsidRPr="00CF3E9A">
        <w:rPr>
          <w:rFonts w:ascii="Times" w:eastAsiaTheme="minorEastAsia" w:hAnsi="Times"/>
          <w:lang w:val="en-US" w:eastAsia="en-US"/>
        </w:rPr>
        <w:t>, </w:t>
      </w:r>
      <w:r w:rsidRPr="00CF3E9A">
        <w:rPr>
          <w:rFonts w:ascii="Times" w:eastAsiaTheme="minorEastAsia" w:hAnsi="Times"/>
          <w:i/>
          <w:iCs/>
          <w:lang w:val="en-US" w:eastAsia="en-US"/>
        </w:rPr>
        <w:t>20</w:t>
      </w:r>
      <w:r w:rsidRPr="00CF3E9A">
        <w:rPr>
          <w:rFonts w:ascii="Times" w:eastAsiaTheme="minorEastAsia" w:hAnsi="Times"/>
          <w:lang w:val="en-US" w:eastAsia="en-US"/>
        </w:rPr>
        <w:t>, 1443–1447. Copyright 2009 by SAGE Publications. Reprinted with permission.</w:t>
      </w:r>
    </w:p>
    <w:p w14:paraId="4230CCF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the next five chapters of this book, we will consider the mountain of evidence that shows inequalities based on race (</w:t>
      </w:r>
      <w:hyperlink r:id="rId99" w:history="1">
        <w:r w:rsidRPr="00CF3E9A">
          <w:rPr>
            <w:rFonts w:ascii="Times" w:eastAsiaTheme="minorEastAsia" w:hAnsi="Times"/>
            <w:color w:val="0000FF"/>
            <w:u w:val="single"/>
            <w:lang w:val="en-US" w:eastAsia="en-US"/>
          </w:rPr>
          <w:t>Chapter 5</w:t>
        </w:r>
      </w:hyperlink>
      <w:r w:rsidRPr="00CF3E9A">
        <w:rPr>
          <w:rFonts w:ascii="Times" w:eastAsiaTheme="minorEastAsia" w:hAnsi="Times"/>
          <w:lang w:val="en-US" w:eastAsia="en-US"/>
        </w:rPr>
        <w:t>), sex (</w:t>
      </w:r>
      <w:hyperlink r:id="rId100" w:history="1">
        <w:r w:rsidRPr="00CF3E9A">
          <w:rPr>
            <w:rFonts w:ascii="Times" w:eastAsiaTheme="minorEastAsia" w:hAnsi="Times"/>
            <w:color w:val="0000FF"/>
            <w:u w:val="single"/>
            <w:lang w:val="en-US" w:eastAsia="en-US"/>
          </w:rPr>
          <w:t>Chapter 6</w:t>
        </w:r>
      </w:hyperlink>
      <w:r w:rsidRPr="00CF3E9A">
        <w:rPr>
          <w:rFonts w:ascii="Times" w:eastAsiaTheme="minorEastAsia" w:hAnsi="Times"/>
          <w:lang w:val="en-US" w:eastAsia="en-US"/>
        </w:rPr>
        <w:t>), weight (</w:t>
      </w:r>
      <w:hyperlink r:id="rId101" w:history="1">
        <w:r w:rsidRPr="00CF3E9A">
          <w:rPr>
            <w:rFonts w:ascii="Times" w:eastAsiaTheme="minorEastAsia" w:hAnsi="Times"/>
            <w:color w:val="0000FF"/>
            <w:u w:val="single"/>
            <w:lang w:val="en-US" w:eastAsia="en-US"/>
          </w:rPr>
          <w:t>Chapter 7</w:t>
        </w:r>
      </w:hyperlink>
      <w:r w:rsidRPr="00CF3E9A">
        <w:rPr>
          <w:rFonts w:ascii="Times" w:eastAsiaTheme="minorEastAsia" w:hAnsi="Times"/>
          <w:lang w:val="en-US" w:eastAsia="en-US"/>
        </w:rPr>
        <w:t>), sexual orientation (</w:t>
      </w:r>
      <w:hyperlink r:id="rId102" w:history="1">
        <w:r w:rsidRPr="00CF3E9A">
          <w:rPr>
            <w:rFonts w:ascii="Times" w:eastAsiaTheme="minorEastAsia" w:hAnsi="Times"/>
            <w:color w:val="0000FF"/>
            <w:u w:val="single"/>
            <w:lang w:val="en-US" w:eastAsia="en-US"/>
          </w:rPr>
          <w:t>Chapter 8</w:t>
        </w:r>
      </w:hyperlink>
      <w:r w:rsidRPr="00CF3E9A">
        <w:rPr>
          <w:rFonts w:ascii="Times" w:eastAsiaTheme="minorEastAsia" w:hAnsi="Times"/>
          <w:lang w:val="en-US" w:eastAsia="en-US"/>
        </w:rPr>
        <w:t>), and age (</w:t>
      </w:r>
      <w:hyperlink r:id="rId103" w:history="1">
        <w:r w:rsidRPr="00CF3E9A">
          <w:rPr>
            <w:rFonts w:ascii="Times" w:eastAsiaTheme="minorEastAsia" w:hAnsi="Times"/>
            <w:color w:val="0000FF"/>
            <w:u w:val="single"/>
            <w:lang w:val="en-US" w:eastAsia="en-US"/>
          </w:rPr>
          <w:t>Chapter 9</w:t>
        </w:r>
      </w:hyperlink>
      <w:r w:rsidRPr="00CF3E9A">
        <w:rPr>
          <w:rFonts w:ascii="Times" w:eastAsiaTheme="minorEastAsia" w:hAnsi="Times"/>
          <w:lang w:val="en-US" w:eastAsia="en-US"/>
        </w:rPr>
        <w:t>). We end our discussion of modern prejudice with this question: How do people maintain their nonprejudiced self-images in the face of all the evidence that prejudice, stereotyping, and discrimination are alive and well? One answer comes from Laurie O’Brien and her colleagues (2010) who propose that people don’t have good ways to evaluate if </w:t>
      </w:r>
      <w:r w:rsidRPr="00CF3E9A">
        <w:rPr>
          <w:rFonts w:ascii="Times" w:eastAsiaTheme="minorEastAsia" w:hAnsi="Times"/>
          <w:i/>
          <w:iCs/>
          <w:lang w:val="en-US" w:eastAsia="en-US"/>
        </w:rPr>
        <w:t>they</w:t>
      </w:r>
      <w:r w:rsidRPr="00CF3E9A">
        <w:rPr>
          <w:rFonts w:ascii="Times" w:eastAsiaTheme="minorEastAsia" w:hAnsi="Times"/>
          <w:lang w:val="en-US" w:eastAsia="en-US"/>
        </w:rPr>
        <w:t> are prejudiced because there are no objective standards for diagnosing a bigot. Therefore, people compare themselves to widely held representations of prejudiced people, and those representations—more often than not—come from media accounts of prejudice and portrayals of prejudiced people. O’Brien and her colleagues argue that our cultural conception of the bigot is overinformed by vivid, extreme events such as the murder of Matthew Shepard for being gay, the dragging death of James Byrd behind a pickup truck, Ku Klux Klan imagery, and other violent acts of bigotry. If we compare ourselves with these representations to calibrate our own level of prejudice, we will appear (to ourselves) as nonprejudiced.</w:t>
      </w:r>
    </w:p>
    <w:p w14:paraId="6534B79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Their research, for example, found that participants rated themselves as less prejudice after they perused descriptions of race-related DVD documentaries (e.g., </w:t>
      </w:r>
      <w:r w:rsidRPr="00CF3E9A">
        <w:rPr>
          <w:rFonts w:ascii="Times" w:eastAsiaTheme="minorEastAsia" w:hAnsi="Times"/>
          <w:i/>
          <w:iCs/>
          <w:lang w:val="en-US" w:eastAsia="en-US"/>
        </w:rPr>
        <w:t>Politics of Hate</w:t>
      </w:r>
      <w:r w:rsidRPr="00CF3E9A">
        <w:rPr>
          <w:rFonts w:ascii="Times" w:eastAsiaTheme="minorEastAsia" w:hAnsi="Times"/>
          <w:lang w:val="en-US" w:eastAsia="en-US"/>
        </w:rPr>
        <w:t>, a profile of David Duke, former Ku Klux Klan leader) than after perusing DVD titles that were not race-related (O’Brien et al., 2010). In another study, participants were told they would take a test identifying their own level of prejudice (threat condition) or personality type (control condition). Participants chose which kind of video they would like to watch while waiting for their score; videos were arranged so that some featured highly prejudiced people and others featured highly unprejudiced people. The findings showed that, compared with those in the control condition, participants in the threat condition were more likely to choose a video that featured highly prejudiced people. Those participants also reported that they were worried the prejudice test would confirm that, indeed, they held subtle prejudices. This research reveals one of the ways majority group members maintain nonprejudiced self-images—they strategically compare themselves with highly bigoted exemplars and, by comparison, feel good about themselves and their own level of prejudice.</w:t>
      </w:r>
    </w:p>
    <w:p w14:paraId="3273DFBE"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Summary</w:t>
      </w:r>
    </w:p>
    <w:p w14:paraId="225B453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We shape the social difference around us through social categories and stereotypes (</w:t>
      </w:r>
      <w:hyperlink r:id="rId104"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as well as through our own stereotypical actions (</w:t>
      </w:r>
      <w:hyperlink r:id="rId105" w:history="1">
        <w:r w:rsidRPr="00CF3E9A">
          <w:rPr>
            <w:rFonts w:ascii="Times" w:eastAsiaTheme="minorEastAsia" w:hAnsi="Times"/>
            <w:color w:val="0000FF"/>
            <w:u w:val="single"/>
            <w:lang w:val="en-US" w:eastAsia="en-US"/>
          </w:rPr>
          <w:t>Chapter 3</w:t>
        </w:r>
      </w:hyperlink>
      <w:r w:rsidRPr="00CF3E9A">
        <w:rPr>
          <w:rFonts w:ascii="Times" w:eastAsiaTheme="minorEastAsia" w:hAnsi="Times"/>
          <w:lang w:val="en-US" w:eastAsia="en-US"/>
        </w:rPr>
        <w:t>). In this chapter, we learned how the active shaping of our social worlds stems from our own emotional needs. Three basic emotional needs—to enhance and protect our self-esteem, to minimize anxiety and fear, and to appear fair-minded to others—lead us to draw clear evaluative distinctions between </w:t>
      </w:r>
      <w:r w:rsidRPr="00CF3E9A">
        <w:rPr>
          <w:rFonts w:ascii="Times" w:eastAsiaTheme="minorEastAsia" w:hAnsi="Times"/>
          <w:i/>
          <w:iCs/>
          <w:lang w:val="en-US" w:eastAsia="en-US"/>
        </w:rPr>
        <w:t>us</w:t>
      </w:r>
      <w:r w:rsidRPr="00CF3E9A">
        <w:rPr>
          <w:rFonts w:ascii="Times" w:eastAsiaTheme="minorEastAsia" w:hAnsi="Times"/>
          <w:lang w:val="en-US" w:eastAsia="en-US"/>
        </w:rPr>
        <w:t> and </w:t>
      </w:r>
      <w:r w:rsidRPr="00CF3E9A">
        <w:rPr>
          <w:rFonts w:ascii="Times" w:eastAsiaTheme="minorEastAsia" w:hAnsi="Times"/>
          <w:i/>
          <w:iCs/>
          <w:lang w:val="en-US" w:eastAsia="en-US"/>
        </w:rPr>
        <w:t>them</w:t>
      </w:r>
      <w:r w:rsidRPr="00CF3E9A">
        <w:rPr>
          <w:rFonts w:ascii="Times" w:eastAsiaTheme="minorEastAsia" w:hAnsi="Times"/>
          <w:lang w:val="en-US" w:eastAsia="en-US"/>
        </w:rPr>
        <w:t>, especially when other groups pose a threat to our beliefs and resources. Prejudice, then, is much more a comment about who </w:t>
      </w:r>
      <w:r w:rsidRPr="00CF3E9A">
        <w:rPr>
          <w:rFonts w:ascii="Times" w:eastAsiaTheme="minorEastAsia" w:hAnsi="Times"/>
          <w:i/>
          <w:iCs/>
          <w:lang w:val="en-US" w:eastAsia="en-US"/>
        </w:rPr>
        <w:t>we</w:t>
      </w:r>
      <w:r w:rsidRPr="00CF3E9A">
        <w:rPr>
          <w:rFonts w:ascii="Times" w:eastAsiaTheme="minorEastAsia" w:hAnsi="Times"/>
          <w:lang w:val="en-US" w:eastAsia="en-US"/>
        </w:rPr>
        <w:t> are, as individuals and group members, than who </w:t>
      </w:r>
      <w:r w:rsidRPr="00CF3E9A">
        <w:rPr>
          <w:rFonts w:ascii="Times" w:eastAsiaTheme="minorEastAsia" w:hAnsi="Times"/>
          <w:i/>
          <w:iCs/>
          <w:lang w:val="en-US" w:eastAsia="en-US"/>
        </w:rPr>
        <w:t>they</w:t>
      </w:r>
      <w:r w:rsidRPr="00CF3E9A">
        <w:rPr>
          <w:rFonts w:ascii="Times" w:eastAsiaTheme="minorEastAsia" w:hAnsi="Times"/>
          <w:lang w:val="en-US" w:eastAsia="en-US"/>
        </w:rPr>
        <w:t> are.</w:t>
      </w:r>
    </w:p>
    <w:p w14:paraId="227BADAB"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4.1: Hate Crime</w:t>
      </w:r>
    </w:p>
    <w:p w14:paraId="7DC24CAA"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A </w:t>
      </w:r>
      <w:r w:rsidRPr="00CF3E9A">
        <w:rPr>
          <w:rFonts w:ascii="Times" w:eastAsiaTheme="minorEastAsia" w:hAnsi="Times"/>
          <w:b/>
          <w:bCs/>
          <w:sz w:val="20"/>
          <w:szCs w:val="20"/>
          <w:lang w:val="en-US" w:eastAsia="en-US"/>
        </w:rPr>
        <w:t>hate crime</w:t>
      </w:r>
      <w:r w:rsidRPr="00CF3E9A">
        <w:rPr>
          <w:rFonts w:ascii="Times" w:eastAsiaTheme="minorEastAsia" w:hAnsi="Times"/>
          <w:sz w:val="20"/>
          <w:szCs w:val="20"/>
          <w:lang w:val="en-US" w:eastAsia="en-US"/>
        </w:rPr>
        <w:t>, according to the Hate Crimes Statistics Act of 1990, occurs when a person is criminally victimized (e.g., assaulted) because of their race, religion, sexual orientation, or other aspect of their identity. Hate crimes require longer sentences be served than if the crime is committed without the </w:t>
      </w:r>
      <w:r w:rsidRPr="00CF3E9A">
        <w:rPr>
          <w:rFonts w:ascii="Times" w:eastAsiaTheme="minorEastAsia" w:hAnsi="Times"/>
          <w:i/>
          <w:iCs/>
          <w:sz w:val="20"/>
          <w:szCs w:val="20"/>
          <w:lang w:val="en-US" w:eastAsia="en-US"/>
        </w:rPr>
        <w:t>hate</w:t>
      </w:r>
      <w:r w:rsidRPr="00CF3E9A">
        <w:rPr>
          <w:rFonts w:ascii="Times" w:eastAsiaTheme="minorEastAsia" w:hAnsi="Times"/>
          <w:sz w:val="20"/>
          <w:szCs w:val="20"/>
          <w:lang w:val="en-US" w:eastAsia="en-US"/>
        </w:rPr>
        <w:t> dimension. According to the Federal Bureau of Investigation’s ([FBI], 2015) Hate Crime statistics for 2014, 47% of all single-bias (i.e., motivated by hatred toward a single group) hate crimes victimize people because of their race. Hate crimes based on religious bias and sexual orientation bias each constitute 19% of all hate crimes. Crime against people because of their ethnicity, gender identity, and disability make up the remaining 15% of hate crimes. Most (63%) hate crimes are committed against persons, and the rest against property. Personal hate crimes typically involve intimidation and assault. Most hate crime occurs in or around homes or in semi-public spaces (e.g., sidewalks, streets), but 9% of all hate crimes occur in schools and colleges.</w:t>
      </w:r>
    </w:p>
    <w:p w14:paraId="220403E8"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3FD580A9" wp14:editId="7CB5AAC2">
                <wp:extent cx="304800" cy="304800"/>
                <wp:effectExtent l="0" t="0" r="0" b="0"/>
                <wp:docPr id="36" name="AutoShape 69"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6Bxd7sCAADH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Is bullying another term for prejudice-motivated behavior at school? If not, how is bullying different from prejudice? Can bullying become hate crime? Go to </w:t>
      </w:r>
      <w:hyperlink r:id="rId106" w:history="1">
        <w:r w:rsidRPr="00CF3E9A">
          <w:rPr>
            <w:rFonts w:ascii="Times" w:eastAsiaTheme="minorEastAsia" w:hAnsi="Times"/>
            <w:color w:val="0000FF"/>
            <w:sz w:val="20"/>
            <w:szCs w:val="20"/>
            <w:u w:val="single"/>
            <w:lang w:val="en-US" w:eastAsia="en-US"/>
          </w:rPr>
          <w:t>http://www.stopbullyingnow.hrsa.gov/index.html</w:t>
        </w:r>
      </w:hyperlink>
      <w:r w:rsidRPr="00CF3E9A">
        <w:rPr>
          <w:rFonts w:ascii="Times" w:eastAsiaTheme="minorEastAsia" w:hAnsi="Times"/>
          <w:sz w:val="20"/>
          <w:szCs w:val="20"/>
          <w:lang w:val="en-US" w:eastAsia="en-US"/>
        </w:rPr>
        <w:t> to learn more about the definitions and warning signs of bullying.</w:t>
      </w:r>
    </w:p>
    <w:p w14:paraId="0F168F5C"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4.2: Bullying</w:t>
      </w:r>
    </w:p>
    <w:p w14:paraId="6F86791C"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According to the U.S. Department of Health and Human Services, </w:t>
      </w:r>
      <w:r w:rsidRPr="00CF3E9A">
        <w:rPr>
          <w:rFonts w:ascii="Times" w:eastAsiaTheme="minorEastAsia" w:hAnsi="Times"/>
          <w:b/>
          <w:bCs/>
          <w:sz w:val="20"/>
          <w:szCs w:val="20"/>
          <w:lang w:val="en-US" w:eastAsia="en-US"/>
        </w:rPr>
        <w:t>bullying</w:t>
      </w:r>
      <w:r w:rsidRPr="00CF3E9A">
        <w:rPr>
          <w:rFonts w:ascii="Times" w:eastAsiaTheme="minorEastAsia" w:hAnsi="Times"/>
          <w:sz w:val="20"/>
          <w:szCs w:val="20"/>
          <w:lang w:val="en-US" w:eastAsia="en-US"/>
        </w:rPr>
        <w:t> is unwanted aggression between school-age children that involves a real or perceived power imbalance. Bullying is also defined by a pattern or potential pattern of aggressive behaviour. Bullying can take the form of verbal aggression (e.g., name calling, verbal threats), physical aggression (e.g., spitting, hitting), or stigmatization (e.g., spreading rumors, social exclusion). Power imbalances in bullying may involve age or physical size differences, or having personal or potentially embarrassing knowledge about the target of bullying. One of four students report being bullied during the school year, nearly two-thirds of whom do not report it (Lessne &amp; Cidade, 2015). Who is most likely to be bullied? According to a survey of over 11,000 students in Grades 5 through 12, the most common targets for bullying were looks and body size. Of the students who reported moderate or worse bullying, 55% and 37% indicated that they were bullied based on their looks and body size, respectively (Davis &amp; Nixon, 2010). Other reasons for being bullied were race, sexual orientation, family income, religion, and disability. According to the Centers for Disease Control and Prevention (2015), students who experience bullying are at increased risk for depression, anxiety, school difficulties, and health problems such as sleep difficulties and headaches.</w:t>
      </w:r>
    </w:p>
    <w:p w14:paraId="14E12C53"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With the prevalence of smartphone and social media use among school children and adolescents, cyberbullying has emerged as a new form of bullying. Cyberbullying involves the use of phone, text, e-mail, or social media and other Internet methods for inflicting harm on others. Relative to traditional bullying, cyberbullying is troubling because of the promise of increased anonymity to the potential bully. In a survey of undergraduate students, self-reported bullying frequency was highest when anonymity was high (Bartlett, 2015).</w:t>
      </w:r>
    </w:p>
    <w:p w14:paraId="1D6E1717"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6064CCBC" wp14:editId="160F36AB">
                <wp:extent cx="304800" cy="304800"/>
                <wp:effectExtent l="0" t="0" r="0" b="0"/>
                <wp:docPr id="35" name="AutoShape 70"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5iQkubsCAADH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How are bullying and prejudice related? What other prejudice concepts learned in this chapter can be applied to bullying?</w:t>
      </w:r>
    </w:p>
    <w:p w14:paraId="237883E8"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4.3: Anti-Immigrant Prejudice</w:t>
      </w:r>
    </w:p>
    <w:p w14:paraId="616917BF"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According to the U.S. Department of Homeland Security statistics, 13.1 million legal permanent residents (LPRs, also known as “green card holders”) lived in the United States as of January 2013. LPRs came to the United States from many different countries (e.g., China, Philippines, India), although 1 in every 4 LPRs is from Mexico. Over half (58%) of all LPRs live in one of four states (California, New York, Texas, and Florida). What about unauthorized, or illegal, immigrants? According to Pew Research Center estimates, there were 11.3 million unauthorized immigrants in the United States in 2014, although the unauthorized immigrant population has declined since its peak in 2007. As with LPRs, roughly one half of illegal immigrants are from Mexico. Unauthorized immigrants make up about 5% of the workforce in the United States, but the percentages are higher in states like Nevada (10%), California, (9%), and Texas (9%). About 7% of all K–12 students have at least one parent who is an unauthorized immigrant, but again those percentages are much higher in Nevada, California, Texas, and other immigration-heavy states.</w:t>
      </w:r>
    </w:p>
    <w:p w14:paraId="17C0EAA2"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Prejudice toward immigrants is driven substantially by economic and symbolic threats posed by immigrants (Ceobanu &amp; Escandell, 2010). For example, immigrants are often perceived as threatening economic resources such as jobs, instructional resources in schools, and health care. Symbolic threats pertain to immigrants’ perceived challenge to a community’s values or identity. These threats contribute to anxiety which, as we learned above, can be expressed as prejudice, intergroup conflict, and discrimination. Kate Murray and David Marx (2013) studied perceived threat and intergroup anxiety toward unauthorized and authorized immigrants. Participants perceived greater threat and held more anxiety about unauthorized, compared with authorized, immigrants. Participants with recently immigrated families were less threatened and anxious about unauthorized immigrants than were participants with no recent family history of immigration. Other researchers randomly assigned participants to read an article on immigration that threatened job outlooks or not, and then measured their anti-immigrant prejudice (Schneiders &amp; Gore, 2011). Perceived threat produced substantially more self-reported anti-immigrant prejudice, but this was moderated by participants’ narcissism. Narcissism is a personality type that involves a sense of personal superiority, entitlement, and low empathy toward others. When threatened, participants who were high compared to low in narcissism reported the highest levels of anti-immigrant prejudice.</w:t>
      </w:r>
    </w:p>
    <w:p w14:paraId="5EF60012"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60B106F3" wp14:editId="02648766">
                <wp:extent cx="304800" cy="304800"/>
                <wp:effectExtent l="0" t="0" r="0" b="0"/>
                <wp:docPr id="34" name="AutoShape 71"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r/bLoCAADH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AFav9s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What does the relationship between narcissism and prejudice tell you about anti-immigrant prejudice? What attributions or assumptions might explain greater prejudice toward unauthorized versus authorized immigrants?</w:t>
      </w:r>
    </w:p>
    <w:p w14:paraId="1E6DADB9"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4.4: Classism</w:t>
      </w:r>
    </w:p>
    <w:p w14:paraId="70AE5D5C"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 2013, about 16% of the U.S. population had incomes below the poverty level (Bishaw &amp; Fontenot, 2014). Poverty is defined as annual income no higher than $11,880 for a single person and $24,300 for a family of four. </w:t>
      </w:r>
      <w:r w:rsidRPr="00CF3E9A">
        <w:rPr>
          <w:rFonts w:ascii="Times" w:eastAsiaTheme="minorEastAsia" w:hAnsi="Times"/>
          <w:b/>
          <w:bCs/>
          <w:sz w:val="20"/>
          <w:szCs w:val="20"/>
          <w:lang w:val="en-US" w:eastAsia="en-US"/>
        </w:rPr>
        <w:t>Classism</w:t>
      </w:r>
      <w:r w:rsidRPr="00CF3E9A">
        <w:rPr>
          <w:rFonts w:ascii="Times" w:eastAsiaTheme="minorEastAsia" w:hAnsi="Times"/>
          <w:sz w:val="20"/>
          <w:szCs w:val="20"/>
          <w:lang w:val="en-US" w:eastAsia="en-US"/>
        </w:rPr>
        <w:t> refers to negative stereotypes, prejudice, and discriminatory behavior toward poor people or people who are perceived to be poor. People tend to attribute poverty more to personal factors (e.g., not working hard enough) than to structural factors (e.g., unemployment). This tendency to hold poor people responsible for their own plight is greater among Whites, people with conservative political values, and people who affirm the Protestant work ethic (Zucker &amp; Weiner, 1993). Researchers asked college students to rate poor and middle-class people on 38 traits and behaviors (see </w:t>
      </w:r>
      <w:hyperlink r:id="rId107" w:anchor="s9781506371733.i1148" w:history="1">
        <w:r w:rsidRPr="00CF3E9A">
          <w:rPr>
            <w:rFonts w:ascii="Times" w:eastAsiaTheme="minorEastAsia" w:hAnsi="Times"/>
            <w:color w:val="0000FF"/>
            <w:sz w:val="20"/>
            <w:szCs w:val="20"/>
            <w:u w:val="single"/>
            <w:lang w:val="en-US" w:eastAsia="en-US"/>
          </w:rPr>
          <w:t>Table 4.1</w:t>
        </w:r>
      </w:hyperlink>
      <w:r w:rsidRPr="00CF3E9A">
        <w:rPr>
          <w:rFonts w:ascii="Times" w:eastAsiaTheme="minorEastAsia" w:hAnsi="Times"/>
          <w:sz w:val="20"/>
          <w:szCs w:val="20"/>
          <w:lang w:val="en-US" w:eastAsia="en-US"/>
        </w:rPr>
        <w:t> below for summary; Cozzarelli, Wilkinson, &amp; Tagler, 2001). The stereotype of poor people revealed in this study suggests that poor people are seen as </w:t>
      </w:r>
      <w:r w:rsidRPr="00CF3E9A">
        <w:rPr>
          <w:rFonts w:ascii="Times" w:eastAsiaTheme="minorEastAsia" w:hAnsi="Times"/>
          <w:i/>
          <w:iCs/>
          <w:sz w:val="20"/>
          <w:szCs w:val="20"/>
          <w:lang w:val="en-US" w:eastAsia="en-US"/>
        </w:rPr>
        <w:t>capable</w:t>
      </w:r>
      <w:r w:rsidRPr="00CF3E9A">
        <w:rPr>
          <w:rFonts w:ascii="Times" w:eastAsiaTheme="minorEastAsia" w:hAnsi="Times"/>
          <w:sz w:val="20"/>
          <w:szCs w:val="20"/>
          <w:lang w:val="en-US" w:eastAsia="en-US"/>
        </w:rPr>
        <w:t> of work and self-sufficiency, but due to their (perceived) lack of motivation and irresponsibility, reflected in beliefs about poor people abusing alcohol and producing too-large families, they do not achieve this status. In sum, the stereotype of poor people in this study reflects an understanding of poverty as individually caused.</w:t>
      </w:r>
    </w:p>
    <w:p w14:paraId="6C407360" w14:textId="77777777" w:rsidR="00CF3E9A" w:rsidRPr="00CF3E9A" w:rsidRDefault="00CF3E9A" w:rsidP="00CF3E9A">
      <w:pPr>
        <w:shd w:val="clear" w:color="auto" w:fill="DBDBDB"/>
        <w:spacing w:line="240" w:lineRule="auto"/>
        <w:rPr>
          <w:rFonts w:ascii="Times" w:hAnsi="Times"/>
          <w:sz w:val="20"/>
          <w:szCs w:val="20"/>
          <w:lang w:val="en-US" w:eastAsia="en-US"/>
        </w:rPr>
      </w:pPr>
      <w:r>
        <w:rPr>
          <w:rFonts w:ascii="Times" w:hAnsi="Times"/>
          <w:noProof/>
          <w:sz w:val="20"/>
          <w:szCs w:val="20"/>
          <w:lang w:val="en-US" w:eastAsia="en-US"/>
        </w:rPr>
        <mc:AlternateContent>
          <mc:Choice Requires="wps">
            <w:drawing>
              <wp:inline distT="0" distB="0" distL="0" distR="0" wp14:anchorId="65AB15D7" wp14:editId="6F71C560">
                <wp:extent cx="304800" cy="304800"/>
                <wp:effectExtent l="0" t="0" r="0" b="0"/>
                <wp:docPr id="33" name="AutoShape 72" descr="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Description: ab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BVJteKugIAAMYFAAAO&#10;AAAAAAAAAAAAAAAAACwCAABkcnMvZTJvRG9jLnhtbFBLAQItABQABgAIAAAAIQBMoOks2AAAAAMB&#10;AAAPAAAAAAAAAAAAAAAAABIFAABkcnMvZG93bnJldi54bWxQSwUGAAAAAAQABADzAAAAFwYAAAAA&#10;" filled="f" stroked="f">
                <o:lock v:ext="edit" aspectratio="t"/>
                <w10:anchorlock/>
              </v:rect>
            </w:pict>
          </mc:Fallback>
        </mc:AlternateContent>
      </w:r>
    </w:p>
    <w:p w14:paraId="7F972BDF"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Bernice Lott (2002) argues that classism is rooted in the power that economically advantaged people have to define and enforce their values and views of the world. Moral exclusion is the natural extension of stereotypes and judgments of poor people as morally inferior to middle- and upper-class people. </w:t>
      </w:r>
      <w:r w:rsidRPr="00CF3E9A">
        <w:rPr>
          <w:rFonts w:ascii="Times" w:eastAsiaTheme="minorEastAsia" w:hAnsi="Times"/>
          <w:b/>
          <w:bCs/>
          <w:sz w:val="20"/>
          <w:szCs w:val="20"/>
          <w:lang w:val="en-US" w:eastAsia="en-US"/>
        </w:rPr>
        <w:t>Moral exclusion</w:t>
      </w:r>
      <w:r w:rsidRPr="00CF3E9A">
        <w:rPr>
          <w:rFonts w:ascii="Times" w:eastAsiaTheme="minorEastAsia" w:hAnsi="Times"/>
          <w:sz w:val="20"/>
          <w:szCs w:val="20"/>
          <w:lang w:val="en-US" w:eastAsia="en-US"/>
        </w:rPr>
        <w:t> involves excluding, dehumanizing, and punishing people who are perceived to be indifferent or threatening to the empowered group’s beliefs and values (Lott, 2002). Moral exclusion is expressed in organizational policies and practices that are biased against poor people. For example, the public school system discriminates against poor children. Because public school is financed primarily through property taxes, poor children will likely go to schools that are supported by low-income taxpayers, which in turn will have less money for technology and academic supports than more affluent communities. The high cost of college education and shrinking federal tuition-assistance programs also discriminate against poor students and their families. Statistics show that the proportion of poor college students is declining annually (Hoyt, 1999). The discrimination of poor people also occurs with regard to health. Linda Gallo and her colleagues (2009), summarizing a large research literature on the relationship between socioeconomic status and health, conclude that moving down each rung on the economic ladder is strongly associated with increased risk of serious illnesses, as well as lowered life expectancy. They explain this relationship by noting that, relative to middle-class and wealthy people, poor people have less access to resources for dealing with negative life events and stress. Resources that allow middle-class people to cope with life stressors and negative events—such as extra money, time, social support, perceived control over one’s life circumstances, and optimism about one’s future—tend to be in short supply for poor people. This limited </w:t>
      </w:r>
      <w:r w:rsidRPr="00CF3E9A">
        <w:rPr>
          <w:rFonts w:ascii="Times" w:eastAsiaTheme="minorEastAsia" w:hAnsi="Times"/>
          <w:b/>
          <w:bCs/>
          <w:sz w:val="20"/>
          <w:szCs w:val="20"/>
          <w:lang w:val="en-US" w:eastAsia="en-US"/>
        </w:rPr>
        <w:t>reserve capacity</w:t>
      </w:r>
      <w:r w:rsidRPr="00CF3E9A">
        <w:rPr>
          <w:rFonts w:ascii="Times" w:eastAsiaTheme="minorEastAsia" w:hAnsi="Times"/>
          <w:sz w:val="20"/>
          <w:szCs w:val="20"/>
          <w:lang w:val="en-US" w:eastAsia="en-US"/>
        </w:rPr>
        <w:t>, as Gallo et al. (2009) has termed it, to buffer the effects of stress on one’s physical and mental well-being leaves poor people more vulnerable to illness.</w:t>
      </w:r>
    </w:p>
    <w:p w14:paraId="657B0FE8"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7AADF6C5" wp14:editId="7EE0F05A">
                <wp:extent cx="304800" cy="304800"/>
                <wp:effectExtent l="0" t="0" r="0" b="0"/>
                <wp:docPr id="32" name="AutoShape 73"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iYvtELsCAADH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What things do middle-class college students take for granted that students from poor or low-income families might not have? How would these things affect college achievement?</w:t>
      </w:r>
    </w:p>
    <w:p w14:paraId="3D1E27E6"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Together, educational attainment and health can be thought of as a springboard for middle-class achievement. How is obtaining the American dream dependent on being educated and healthy? Is there such a thing as middle-class privilege, with a set of assumed privileges that are not available to impoverished people?</w:t>
      </w:r>
    </w:p>
    <w:p w14:paraId="48ED7C9E"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Key Terms</w:t>
      </w:r>
    </w:p>
    <w:p w14:paraId="59D29FF9"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prejudice 67</w:t>
      </w:r>
    </w:p>
    <w:p w14:paraId="005006DA"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automatic component of prejudice 68</w:t>
      </w:r>
    </w:p>
    <w:p w14:paraId="1923822F"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controlled component of prejudice 69</w:t>
      </w:r>
    </w:p>
    <w:p w14:paraId="02460644"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justification–suppression model of prejudice 71</w:t>
      </w:r>
    </w:p>
    <w:p w14:paraId="536B2198"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out-group favoritism 72</w:t>
      </w:r>
    </w:p>
    <w:p w14:paraId="4FF4ADC7"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right-wing authoritarianism 72</w:t>
      </w:r>
    </w:p>
    <w:p w14:paraId="78BB7B03"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social dominance orientation 72</w:t>
      </w:r>
    </w:p>
    <w:p w14:paraId="4B6B2C7B"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social identity theory 74</w:t>
      </w:r>
    </w:p>
    <w:p w14:paraId="69965767"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in-group bias 75</w:t>
      </w:r>
    </w:p>
    <w:p w14:paraId="47A3F9C3"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backlash 76</w:t>
      </w:r>
    </w:p>
    <w:p w14:paraId="78B18487"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relative deprivation 77</w:t>
      </w:r>
    </w:p>
    <w:p w14:paraId="4D363550"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realistic group conflict 78</w:t>
      </w:r>
    </w:p>
    <w:p w14:paraId="33A82B16"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terror management theory 79</w:t>
      </w:r>
    </w:p>
    <w:p w14:paraId="5589A97B"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modern prejudice 82</w:t>
      </w:r>
    </w:p>
    <w:p w14:paraId="1D37C042"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symbolic prejudice 82</w:t>
      </w:r>
    </w:p>
    <w:p w14:paraId="7ED75F04"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aversive prejudice 83</w:t>
      </w:r>
    </w:p>
    <w:p w14:paraId="276521C1"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secondary prejudice 85</w:t>
      </w:r>
    </w:p>
    <w:p w14:paraId="6DCCA1FB"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hate crime 88</w:t>
      </w:r>
    </w:p>
    <w:p w14:paraId="5E6F1537"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bullying 88</w:t>
      </w:r>
    </w:p>
    <w:p w14:paraId="668DC2B5"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classism 90</w:t>
      </w:r>
    </w:p>
    <w:p w14:paraId="677390E3" w14:textId="77777777" w:rsidR="00CF3E9A" w:rsidRPr="00CF3E9A" w:rsidRDefault="00CF3E9A" w:rsidP="00CF3E9A">
      <w:pPr>
        <w:numPr>
          <w:ilvl w:val="0"/>
          <w:numId w:val="1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moral exclusion 91</w:t>
      </w:r>
    </w:p>
    <w:p w14:paraId="578A4D53" w14:textId="77777777" w:rsidR="00CF3E9A" w:rsidRPr="00CF3E9A" w:rsidRDefault="00CF3E9A" w:rsidP="00CF3E9A">
      <w:pPr>
        <w:spacing w:before="240" w:line="240" w:lineRule="auto"/>
        <w:outlineLvl w:val="1"/>
        <w:rPr>
          <w:rFonts w:ascii="Times" w:hAnsi="Times"/>
          <w:b/>
          <w:bCs/>
          <w:color w:val="000000"/>
          <w:sz w:val="34"/>
          <w:szCs w:val="34"/>
          <w:lang w:val="en-US" w:eastAsia="en-US"/>
        </w:rPr>
      </w:pPr>
      <w:r w:rsidRPr="00CF3E9A">
        <w:rPr>
          <w:rFonts w:ascii="Times" w:hAnsi="Times"/>
          <w:b/>
          <w:bCs/>
          <w:color w:val="000000"/>
          <w:sz w:val="34"/>
          <w:szCs w:val="34"/>
          <w:lang w:val="en-US" w:eastAsia="en-US"/>
        </w:rPr>
        <w:t>For Further Reading</w:t>
      </w:r>
    </w:p>
    <w:p w14:paraId="6FC5427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Greenwald, A., &amp; Pettigrew, T. (2014). With malice toward none and charity for some: Ingroup favoritism enables discrimination. American Psychologist, 69, 669–684.</w:t>
      </w:r>
    </w:p>
    <w:p w14:paraId="7D93BCD9"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Is in-group favoritism, or liking for one’s own group, prejudicial? This article discusses the distinction between outgroup derogation and in-group favoritism and their relationship to prejudice and discrimination.</w:t>
      </w:r>
    </w:p>
    <w:p w14:paraId="27C0C725"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Online Resources</w:t>
      </w:r>
    </w:p>
    <w:p w14:paraId="29A4A91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Understanding Prejudice</w:t>
      </w:r>
    </w:p>
    <w:p w14:paraId="2CF7983F" w14:textId="77777777" w:rsidR="00CF3E9A" w:rsidRPr="00CF3E9A" w:rsidRDefault="00CF3E9A" w:rsidP="00CF3E9A">
      <w:pPr>
        <w:spacing w:before="240" w:line="240" w:lineRule="auto"/>
        <w:rPr>
          <w:rFonts w:ascii="Times" w:eastAsiaTheme="minorEastAsia" w:hAnsi="Times"/>
          <w:lang w:val="en-US" w:eastAsia="en-US"/>
        </w:rPr>
      </w:pPr>
      <w:hyperlink r:id="rId108" w:history="1">
        <w:r w:rsidRPr="00CF3E9A">
          <w:rPr>
            <w:rFonts w:ascii="Times" w:eastAsiaTheme="minorEastAsia" w:hAnsi="Times"/>
            <w:color w:val="0000FF"/>
            <w:u w:val="single"/>
            <w:lang w:val="en-US" w:eastAsia="en-US"/>
          </w:rPr>
          <w:t>http://www.understandingprejudice.org/</w:t>
        </w:r>
      </w:hyperlink>
    </w:p>
    <w:p w14:paraId="319867E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is a great site for prejudice-related material including many interactive pages such as a survey, slide tour, and more.</w:t>
      </w:r>
    </w:p>
    <w:p w14:paraId="3ED6D98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Implicit Association Test (IAT)</w:t>
      </w:r>
    </w:p>
    <w:p w14:paraId="53646E0E" w14:textId="77777777" w:rsidR="00CF3E9A" w:rsidRPr="00CF3E9A" w:rsidRDefault="00CF3E9A" w:rsidP="00CF3E9A">
      <w:pPr>
        <w:spacing w:before="240" w:line="240" w:lineRule="auto"/>
        <w:rPr>
          <w:rFonts w:ascii="Times" w:eastAsiaTheme="minorEastAsia" w:hAnsi="Times"/>
          <w:lang w:val="en-US" w:eastAsia="en-US"/>
        </w:rPr>
      </w:pPr>
      <w:hyperlink r:id="rId109" w:history="1">
        <w:r w:rsidRPr="00CF3E9A">
          <w:rPr>
            <w:rFonts w:ascii="Times" w:eastAsiaTheme="minorEastAsia" w:hAnsi="Times"/>
            <w:color w:val="0000FF"/>
            <w:u w:val="single"/>
            <w:lang w:val="en-US" w:eastAsia="en-US"/>
          </w:rPr>
          <w:t>https://implicit.harvard.edu/implicit/education.html</w:t>
        </w:r>
      </w:hyperlink>
    </w:p>
    <w:p w14:paraId="4EDEF0A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IAT measures your implicit, or automatic, prejudice toward several common out-groups.</w:t>
      </w:r>
    </w:p>
    <w:p w14:paraId="59C2B07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FBI Hate Crime Statistics</w:t>
      </w:r>
    </w:p>
    <w:p w14:paraId="1CF802B2" w14:textId="77777777" w:rsidR="00CF3E9A" w:rsidRPr="00CF3E9A" w:rsidRDefault="00CF3E9A" w:rsidP="00CF3E9A">
      <w:pPr>
        <w:spacing w:before="240" w:line="240" w:lineRule="auto"/>
        <w:rPr>
          <w:rFonts w:ascii="Times" w:eastAsiaTheme="minorEastAsia" w:hAnsi="Times"/>
          <w:lang w:val="en-US" w:eastAsia="en-US"/>
        </w:rPr>
      </w:pPr>
      <w:hyperlink r:id="rId110" w:history="1">
        <w:r w:rsidRPr="00CF3E9A">
          <w:rPr>
            <w:rFonts w:ascii="Times" w:eastAsiaTheme="minorEastAsia" w:hAnsi="Times"/>
            <w:color w:val="0000FF"/>
            <w:u w:val="single"/>
            <w:lang w:val="en-US" w:eastAsia="en-US"/>
          </w:rPr>
          <w:t>http://www2.fbi.gov/ucr/hc2009/index.html</w:t>
        </w:r>
      </w:hyperlink>
    </w:p>
    <w:p w14:paraId="718C351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For statistics on types of hate crime, victims, locations of hate crime, and more.</w:t>
      </w:r>
    </w:p>
    <w:p w14:paraId="2ADE7A3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Stop Bullying.gov</w:t>
      </w:r>
    </w:p>
    <w:p w14:paraId="34028FEE" w14:textId="77777777" w:rsidR="00CF3E9A" w:rsidRPr="00CF3E9A" w:rsidRDefault="00CF3E9A" w:rsidP="00CF3E9A">
      <w:pPr>
        <w:spacing w:before="240" w:line="240" w:lineRule="auto"/>
        <w:rPr>
          <w:rFonts w:ascii="Times" w:eastAsiaTheme="minorEastAsia" w:hAnsi="Times"/>
          <w:lang w:val="en-US" w:eastAsia="en-US"/>
        </w:rPr>
      </w:pPr>
      <w:hyperlink r:id="rId111" w:history="1">
        <w:r w:rsidRPr="00CF3E9A">
          <w:rPr>
            <w:rFonts w:ascii="Times" w:eastAsiaTheme="minorEastAsia" w:hAnsi="Times"/>
            <w:color w:val="0000FF"/>
            <w:u w:val="single"/>
            <w:lang w:val="en-US" w:eastAsia="en-US"/>
          </w:rPr>
          <w:t>http://www.stopbullying.gov/index.html</w:t>
        </w:r>
      </w:hyperlink>
    </w:p>
    <w:p w14:paraId="6158670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site full of resources for recognizing and opposing bullying. Bullying is a specific form of prejudice when bullying occurs because of the victim’s (perceived or actual) group membership. By a wide margin, male gay students over female gay students are common targets of bullying and cyberbullying. Students can consider the motivations underlying prejudice covered in </w:t>
      </w:r>
      <w:hyperlink r:id="rId112" w:history="1">
        <w:r w:rsidRPr="00CF3E9A">
          <w:rPr>
            <w:rFonts w:ascii="Times" w:eastAsiaTheme="minorEastAsia" w:hAnsi="Times"/>
            <w:color w:val="0000FF"/>
            <w:u w:val="single"/>
            <w:lang w:val="en-US" w:eastAsia="en-US"/>
          </w:rPr>
          <w:t>Chapter 4</w:t>
        </w:r>
      </w:hyperlink>
      <w:r w:rsidRPr="00CF3E9A">
        <w:rPr>
          <w:rFonts w:ascii="Times" w:eastAsiaTheme="minorEastAsia" w:hAnsi="Times"/>
          <w:lang w:val="en-US" w:eastAsia="en-US"/>
        </w:rPr>
        <w:t> in the context of the bullying of gay students.</w:t>
      </w:r>
    </w:p>
    <w:p w14:paraId="1775D2B6" w14:textId="77777777" w:rsidR="00CF3E9A" w:rsidRDefault="00CF3E9A"/>
    <w:p w14:paraId="1E214F0F" w14:textId="77777777" w:rsidR="00CF3E9A" w:rsidRPr="00CF3E9A" w:rsidRDefault="00CF3E9A" w:rsidP="00506AD4">
      <w:pPr>
        <w:pStyle w:val="Heading1"/>
        <w:rPr>
          <w:lang w:val="en-US" w:eastAsia="en-US"/>
        </w:rPr>
      </w:pPr>
      <w:bookmarkStart w:id="6" w:name="_Toc399607751"/>
      <w:r w:rsidRPr="00CF3E9A">
        <w:rPr>
          <w:color w:val="B5B5B5"/>
          <w:lang w:val="en-US" w:eastAsia="en-US"/>
        </w:rPr>
        <w:t>Chapter 5</w:t>
      </w:r>
      <w:r w:rsidRPr="00CF3E9A">
        <w:rPr>
          <w:lang w:val="en-US" w:eastAsia="en-US"/>
        </w:rPr>
        <w:t> Understanding Racial Stereotypes and Racism</w:t>
      </w:r>
      <w:bookmarkEnd w:id="6"/>
    </w:p>
    <w:p w14:paraId="7EE2BC1A" w14:textId="77777777" w:rsidR="00CF3E9A" w:rsidRPr="00CF3E9A" w:rsidRDefault="00CF3E9A" w:rsidP="00CF3E9A">
      <w:pPr>
        <w:spacing w:before="240" w:line="240" w:lineRule="auto"/>
        <w:outlineLvl w:val="1"/>
        <w:rPr>
          <w:rFonts w:ascii="Times" w:hAnsi="Times"/>
          <w:b/>
          <w:bCs/>
          <w:sz w:val="27"/>
          <w:szCs w:val="27"/>
          <w:lang w:val="en-US" w:eastAsia="en-US"/>
        </w:rPr>
      </w:pPr>
      <w:r w:rsidRPr="00CF3E9A">
        <w:rPr>
          <w:rFonts w:ascii="Times" w:hAnsi="Times"/>
          <w:b/>
          <w:bCs/>
          <w:sz w:val="27"/>
          <w:szCs w:val="27"/>
          <w:lang w:val="en-US" w:eastAsia="en-US"/>
        </w:rPr>
        <w:t>Topics Covered in This Chapter</w:t>
      </w:r>
    </w:p>
    <w:p w14:paraId="5B57207D" w14:textId="77777777" w:rsidR="00CF3E9A" w:rsidRPr="00CF3E9A" w:rsidRDefault="00CF3E9A" w:rsidP="00CF3E9A">
      <w:pPr>
        <w:numPr>
          <w:ilvl w:val="0"/>
          <w:numId w:val="14"/>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Race and ethnicity</w:t>
      </w:r>
    </w:p>
    <w:p w14:paraId="38863CBE" w14:textId="77777777" w:rsidR="00CF3E9A" w:rsidRPr="00CF3E9A" w:rsidRDefault="00CF3E9A" w:rsidP="00CF3E9A">
      <w:pPr>
        <w:numPr>
          <w:ilvl w:val="0"/>
          <w:numId w:val="14"/>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Stereotypes of Blacks, Hispanics, Asians, and Jews</w:t>
      </w:r>
    </w:p>
    <w:p w14:paraId="10D51CFE" w14:textId="77777777" w:rsidR="00CF3E9A" w:rsidRPr="00CF3E9A" w:rsidRDefault="00CF3E9A" w:rsidP="00CF3E9A">
      <w:pPr>
        <w:numPr>
          <w:ilvl w:val="0"/>
          <w:numId w:val="14"/>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Racial discrimination in criminal justice and health care</w:t>
      </w:r>
    </w:p>
    <w:p w14:paraId="5AC5F930"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We learned in </w:t>
      </w:r>
      <w:hyperlink r:id="rId113" w:history="1">
        <w:r w:rsidRPr="00CF3E9A">
          <w:rPr>
            <w:rFonts w:ascii="Times" w:eastAsiaTheme="minorEastAsia" w:hAnsi="Times"/>
            <w:color w:val="0000FF"/>
            <w:sz w:val="20"/>
            <w:szCs w:val="20"/>
            <w:u w:val="single"/>
            <w:lang w:val="en-US" w:eastAsia="en-US"/>
          </w:rPr>
          <w:t>Chapter 2</w:t>
        </w:r>
      </w:hyperlink>
      <w:r w:rsidRPr="00CF3E9A">
        <w:rPr>
          <w:rFonts w:ascii="Times" w:eastAsiaTheme="minorEastAsia" w:hAnsi="Times"/>
          <w:sz w:val="20"/>
          <w:szCs w:val="20"/>
          <w:lang w:val="en-US" w:eastAsia="en-US"/>
        </w:rPr>
        <w:t> that race is a primary social category: We notice other people’s race in a fraction of a second. Because primary categorization is automatic, our thinking about other people in terms of their race is unavoidable. Race-based categorization also makes racial stereotypes—the traits and abilities we associate with members of other racial groups—more accessible and more likely to influence our interaction with people from other racial groups. In this chapter, we first consider the concept of race and its limitations in our understanding of diversity, the related concept of ethnicity, and stereotyping and discrimination that is based on other people’s race and/or ethnicity. We then discuss the content of stereotypes of four prominent racial/ethnic minority groups. Finally, we consider the discrimination of Blacks in the criminal justice and health care domains.</w:t>
      </w:r>
    </w:p>
    <w:p w14:paraId="77F59A20"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Race and Ethnicity</w:t>
      </w:r>
    </w:p>
    <w:p w14:paraId="2426A8D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For most of us, the term </w:t>
      </w:r>
      <w:r w:rsidRPr="00CF3E9A">
        <w:rPr>
          <w:rFonts w:ascii="Times" w:eastAsiaTheme="minorEastAsia" w:hAnsi="Times"/>
          <w:b/>
          <w:bCs/>
          <w:lang w:val="en-US" w:eastAsia="en-US"/>
        </w:rPr>
        <w:t>race</w:t>
      </w:r>
      <w:r w:rsidRPr="00CF3E9A">
        <w:rPr>
          <w:rFonts w:ascii="Times" w:eastAsiaTheme="minorEastAsia" w:hAnsi="Times"/>
          <w:lang w:val="en-US" w:eastAsia="en-US"/>
        </w:rPr>
        <w:t> brings to mind a category of people who share the same skin color and associated physical qualities. Race was originally used to identify the lineage or </w:t>
      </w:r>
      <w:r w:rsidRPr="00CF3E9A">
        <w:rPr>
          <w:rFonts w:ascii="Times" w:eastAsiaTheme="minorEastAsia" w:hAnsi="Times"/>
          <w:i/>
          <w:iCs/>
          <w:lang w:val="en-US" w:eastAsia="en-US"/>
        </w:rPr>
        <w:t>stock</w:t>
      </w:r>
      <w:r w:rsidRPr="00CF3E9A">
        <w:rPr>
          <w:rFonts w:ascii="Times" w:eastAsiaTheme="minorEastAsia" w:hAnsi="Times"/>
          <w:lang w:val="en-US" w:eastAsia="en-US"/>
        </w:rPr>
        <w:t> of a group of people with similar physical characteristics (Banton, 1977; Jones, 1997). In the eighteenth century, race was used to classify people just as all other species had been classified (Bonham, Warshauer-Baker, &amp; Collins, 2005). Gradually, however, race became more than just a way to summarize and distinguish diversity in external appearance. Race became an inner quality used as an explanation for differences in the behavior and character of people who looked different. In other words, race has become an evaluative term used to distinguish </w:t>
      </w:r>
      <w:r w:rsidRPr="00CF3E9A">
        <w:rPr>
          <w:rFonts w:ascii="Times" w:eastAsiaTheme="minorEastAsia" w:hAnsi="Times"/>
          <w:i/>
          <w:iCs/>
          <w:lang w:val="en-US" w:eastAsia="en-US"/>
        </w:rPr>
        <w:t>us</w:t>
      </w:r>
      <w:r w:rsidRPr="00CF3E9A">
        <w:rPr>
          <w:rFonts w:ascii="Times" w:eastAsiaTheme="minorEastAsia" w:hAnsi="Times"/>
          <w:lang w:val="en-US" w:eastAsia="en-US"/>
        </w:rPr>
        <w:t> from </w:t>
      </w:r>
      <w:r w:rsidRPr="00CF3E9A">
        <w:rPr>
          <w:rFonts w:ascii="Times" w:eastAsiaTheme="minorEastAsia" w:hAnsi="Times"/>
          <w:i/>
          <w:iCs/>
          <w:lang w:val="en-US" w:eastAsia="en-US"/>
        </w:rPr>
        <w:t>them</w:t>
      </w:r>
      <w:r w:rsidRPr="00CF3E9A">
        <w:rPr>
          <w:rFonts w:ascii="Times" w:eastAsiaTheme="minorEastAsia" w:hAnsi="Times"/>
          <w:lang w:val="en-US" w:eastAsia="en-US"/>
        </w:rPr>
        <w:t> and the main reason why </w:t>
      </w:r>
      <w:r w:rsidRPr="00CF3E9A">
        <w:rPr>
          <w:rFonts w:ascii="Times" w:eastAsiaTheme="minorEastAsia" w:hAnsi="Times"/>
          <w:i/>
          <w:iCs/>
          <w:lang w:val="en-US" w:eastAsia="en-US"/>
        </w:rPr>
        <w:t>they</w:t>
      </w:r>
      <w:r w:rsidRPr="00CF3E9A">
        <w:rPr>
          <w:rFonts w:ascii="Times" w:eastAsiaTheme="minorEastAsia" w:hAnsi="Times"/>
          <w:lang w:val="en-US" w:eastAsia="en-US"/>
        </w:rPr>
        <w:t> were different than </w:t>
      </w:r>
      <w:r w:rsidRPr="00CF3E9A">
        <w:rPr>
          <w:rFonts w:ascii="Times" w:eastAsiaTheme="minorEastAsia" w:hAnsi="Times"/>
          <w:i/>
          <w:iCs/>
          <w:lang w:val="en-US" w:eastAsia="en-US"/>
        </w:rPr>
        <w:t>us</w:t>
      </w:r>
      <w:r w:rsidRPr="00CF3E9A">
        <w:rPr>
          <w:rFonts w:ascii="Times" w:eastAsiaTheme="minorEastAsia" w:hAnsi="Times"/>
          <w:lang w:val="en-US" w:eastAsia="en-US"/>
        </w:rPr>
        <w:t>. Historically, our thinking about people of different races has been imbued with color references: African Americans with black, Hispanic Americans with brown, Asian Americans with yellow, and Americans of European heritage with white. Accordingly, to refer to a racial minority group in the United States is usually to refer to some non-White group of people.</w:t>
      </w:r>
    </w:p>
    <w:p w14:paraId="7A2863F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main problem with the race concept is that there is no biological basis for it (Helms, Jernigan, &amp; Mascher, 2005). Scientists working on the Human Genome Project declare that all human beings are 99.9% the same, genetically speaking. All of the diversity we observe in the human race—in people’s behavior, personality, and physical qualities—is determined by the remaining 0.1%. No genetic variations can be used to distinguish Whites from Blacks or Asians from Hispanics (Bonham et al., 2005). Even when we examine variability with the naked eye, we must acknowledge that there is more variability within so-called racial groups than there is between them (Zuckerman, 1990). For example, in many Latin American countries, the lightest skinned people are indistinguishable from many Whites and the darkest skinned indistinguishable from Blacks. If racial groupings are arbitrary and biologically meaningless, why do they persist? According to Jean Phinney (1996), the concept of race endures because, in general, we observe that people of color tend to be treated differently than White people. When people from different racial groups are treated differently or experience different life outcomes, it is very tempting to explain those differences by citing the obvious group difference (i.e., race) as the cause. Thus, race is a handy and compelling pseudo-explanation for a variety of social outcomes and experiences that, in our observation, vary by race.</w:t>
      </w:r>
    </w:p>
    <w:p w14:paraId="7A902AC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contrast to race, </w:t>
      </w:r>
      <w:r w:rsidRPr="00CF3E9A">
        <w:rPr>
          <w:rFonts w:ascii="Times" w:eastAsiaTheme="minorEastAsia" w:hAnsi="Times"/>
          <w:b/>
          <w:bCs/>
          <w:lang w:val="en-US" w:eastAsia="en-US"/>
        </w:rPr>
        <w:t>ethnicity</w:t>
      </w:r>
      <w:r w:rsidRPr="00CF3E9A">
        <w:rPr>
          <w:rFonts w:ascii="Times" w:eastAsiaTheme="minorEastAsia" w:hAnsi="Times"/>
          <w:lang w:val="en-US" w:eastAsia="en-US"/>
        </w:rPr>
        <w:t> refers to a cluster of nonphysical cultural characteristics such as one’s national origin, language, and religion, as well as a sense of peoplehood or the sharing of some cultural identity (Jones, 1997; Phinney, 1996). In the United States, an ethnic minority group is typically a group of people whose culture of origin is not Western European. Ethnic group labels are more specific, and therefore more accurate social constructs, than old-style racial groupings. For example, although they would share the racial label </w:t>
      </w:r>
      <w:r w:rsidRPr="00CF3E9A">
        <w:rPr>
          <w:rFonts w:ascii="Times" w:eastAsiaTheme="minorEastAsia" w:hAnsi="Times"/>
          <w:i/>
          <w:iCs/>
          <w:lang w:val="en-US" w:eastAsia="en-US"/>
        </w:rPr>
        <w:t>Black</w:t>
      </w:r>
      <w:r w:rsidRPr="00CF3E9A">
        <w:rPr>
          <w:rFonts w:ascii="Times" w:eastAsiaTheme="minorEastAsia" w:hAnsi="Times"/>
          <w:lang w:val="en-US" w:eastAsia="en-US"/>
        </w:rPr>
        <w:t>, African Americans and Caribbean Americans are ethnic groups with unique cultures, languages, and religious traditions. Although ethnic groupings are still somewhat arbitrary, ethnicity is a more useful construct than race because it is less reductionistic. In other words, if ethnicity has been substituted for race as our best explanation for why people who look different often act differently and have different life circumstances, the </w:t>
      </w:r>
      <w:r w:rsidRPr="00CF3E9A">
        <w:rPr>
          <w:rFonts w:ascii="Times" w:eastAsiaTheme="minorEastAsia" w:hAnsi="Times"/>
          <w:i/>
          <w:iCs/>
          <w:lang w:val="en-US" w:eastAsia="en-US"/>
        </w:rPr>
        <w:t>cause</w:t>
      </w:r>
      <w:r w:rsidRPr="00CF3E9A">
        <w:rPr>
          <w:rFonts w:ascii="Times" w:eastAsiaTheme="minorEastAsia" w:hAnsi="Times"/>
          <w:lang w:val="en-US" w:eastAsia="en-US"/>
        </w:rPr>
        <w:t> of diversity is at least no longer reduced to a single, changeless inner quality (e.g., they’re different because they’re Black). As a handy—but still simplistic—explanation for observed differences between groups of people, ethnicity is much preferable to race for capturing the multiplex circumstances that shape our personalities and behavior (e.g., they’re different because they grew up in a different culture).</w:t>
      </w:r>
    </w:p>
    <w:p w14:paraId="07C74203"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Racial Stereotypes</w:t>
      </w:r>
    </w:p>
    <w:p w14:paraId="023C157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Studies of racial stereotypes have a long history in psychology and still are a major research focus among psychologists and other social scientists. A search of the research literature via the American Psychological Association’s </w:t>
      </w:r>
      <w:r w:rsidRPr="00CF3E9A">
        <w:rPr>
          <w:rFonts w:ascii="Times" w:eastAsiaTheme="minorEastAsia" w:hAnsi="Times"/>
          <w:i/>
          <w:iCs/>
          <w:lang w:val="en-US" w:eastAsia="en-US"/>
        </w:rPr>
        <w:t>PsycNET</w:t>
      </w:r>
      <w:r w:rsidRPr="00CF3E9A">
        <w:rPr>
          <w:rFonts w:ascii="Times" w:eastAsiaTheme="minorEastAsia" w:hAnsi="Times"/>
          <w:lang w:val="en-US" w:eastAsia="en-US"/>
        </w:rPr>
        <w:t> identifies over 11,000 articles with either “race” or “race stereotypes or stereotyping” in the article title. From the period 2011 to the present alone, over 3,100 articles were published with one of those terms in the title, indicating that race stereotypes and stereotyping remain a robust research topic. Most of these research articles, however, address White persons’ attitudes and beliefs about Black people rather than Blacks’ stereotypes of Whites: Why is this? White Americans’ stereotypes about Blacks have the potential to be more destructive and discriminatory than Blacks’ stereotypes about Whites because, as a group, White Americans have more economic and political power and control over resources than do Blacks (see </w:t>
      </w:r>
      <w:hyperlink r:id="rId114" w:history="1">
        <w:r w:rsidRPr="00CF3E9A">
          <w:rPr>
            <w:rFonts w:ascii="Times" w:eastAsiaTheme="minorEastAsia" w:hAnsi="Times"/>
            <w:color w:val="0000FF"/>
            <w:u w:val="single"/>
            <w:lang w:val="en-US" w:eastAsia="en-US"/>
          </w:rPr>
          <w:t>Chapter 1</w:t>
        </w:r>
      </w:hyperlink>
      <w:r w:rsidRPr="00CF3E9A">
        <w:rPr>
          <w:rFonts w:ascii="Times" w:eastAsiaTheme="minorEastAsia" w:hAnsi="Times"/>
          <w:lang w:val="en-US" w:eastAsia="en-US"/>
        </w:rPr>
        <w:t>). Understanding Whites’ racial stereotyping, then, may be driven by a concern for social justice. It is also true that most stereotyping research is conducted at colleges and universities where White students (as study participants) outnumber Blacks. In the following pages, we examine the content of stereotypic beliefs about Blacks, Hispanics, Asians, and Jews and also consider some general principles governing the content of stereotypes.</w:t>
      </w:r>
    </w:p>
    <w:p w14:paraId="5610BF7D"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Stereotypes of Blacks</w:t>
      </w:r>
    </w:p>
    <w:p w14:paraId="5B8EF3E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When measuring racial stereotypes, researchers make a distinction between what traits people associate with members of a racial group and what traits they personally believe or endorse as true (Devine, 1989; Stangor &amp; Schaller, 1996). A </w:t>
      </w:r>
      <w:r w:rsidRPr="00CF3E9A">
        <w:rPr>
          <w:rFonts w:ascii="Times" w:eastAsiaTheme="minorEastAsia" w:hAnsi="Times"/>
          <w:b/>
          <w:bCs/>
          <w:lang w:val="en-US" w:eastAsia="en-US"/>
        </w:rPr>
        <w:t>cultural stereotype</w:t>
      </w:r>
      <w:r w:rsidRPr="00CF3E9A">
        <w:rPr>
          <w:rFonts w:ascii="Times" w:eastAsiaTheme="minorEastAsia" w:hAnsi="Times"/>
          <w:lang w:val="en-US" w:eastAsia="en-US"/>
        </w:rPr>
        <w:t> is the set of traits and characteristics that people associate with a particular social group. Cultural stereotypes are beliefs about others held by consensus in cultural groups. Cultural stereotypes are transmitted through socializing agents (e.g., picked up from family and friends or learned through exposure to stereotypical portrayals in the media). As mentioned in </w:t>
      </w:r>
      <w:hyperlink r:id="rId115" w:history="1">
        <w:r w:rsidRPr="00CF3E9A">
          <w:rPr>
            <w:rFonts w:ascii="Times" w:eastAsiaTheme="minorEastAsia" w:hAnsi="Times"/>
            <w:color w:val="0000FF"/>
            <w:u w:val="single"/>
            <w:lang w:val="en-US" w:eastAsia="en-US"/>
          </w:rPr>
          <w:t>Chapter 4</w:t>
        </w:r>
      </w:hyperlink>
      <w:r w:rsidRPr="00CF3E9A">
        <w:rPr>
          <w:rFonts w:ascii="Times" w:eastAsiaTheme="minorEastAsia" w:hAnsi="Times"/>
          <w:lang w:val="en-US" w:eastAsia="en-US"/>
        </w:rPr>
        <w:t>, cultural stereotypes persist in part because they constitute a broadly understood and shared language for talking about people who differ from ourselves. Cultural stereotypes are, by definition, conservative: They preserve traditional knowledge about social groups and are passed from one generation to the next. As a result, cultural stereotypes should be slow to change.</w:t>
      </w:r>
    </w:p>
    <w:p w14:paraId="162FDF6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Sufficient research has accumulated over several decades regarding White Americans’ stereotypes of Blacks that it is possible to get a wide-angle look at how, if at all, Whites’ racial stereotypes have changed over time. Several prominent studies are displayed in </w:t>
      </w:r>
      <w:hyperlink r:id="rId116" w:anchor="s9781506371733.i1193" w:history="1">
        <w:r w:rsidRPr="00CF3E9A">
          <w:rPr>
            <w:rFonts w:ascii="Times" w:eastAsiaTheme="minorEastAsia" w:hAnsi="Times"/>
            <w:color w:val="0000FF"/>
            <w:u w:val="single"/>
            <w:lang w:val="en-US" w:eastAsia="en-US"/>
          </w:rPr>
          <w:t>Table 5.1</w:t>
        </w:r>
      </w:hyperlink>
      <w:r w:rsidRPr="00CF3E9A">
        <w:rPr>
          <w:rFonts w:ascii="Times" w:eastAsiaTheme="minorEastAsia" w:hAnsi="Times"/>
          <w:lang w:val="en-US" w:eastAsia="en-US"/>
        </w:rPr>
        <w:t> that measured White students’ cultural stereotypes of Blacks by asking them to select or list traits that they most associated with Blacks. For each study, the traits most commonly attributed to Blacks by White study participants are shown. As </w:t>
      </w:r>
      <w:hyperlink r:id="rId117" w:anchor="s9781506371733.i1193" w:history="1">
        <w:r w:rsidRPr="00CF3E9A">
          <w:rPr>
            <w:rFonts w:ascii="Times" w:eastAsiaTheme="minorEastAsia" w:hAnsi="Times"/>
            <w:color w:val="0000FF"/>
            <w:u w:val="single"/>
            <w:lang w:val="en-US" w:eastAsia="en-US"/>
          </w:rPr>
          <w:t>Table 5.1</w:t>
        </w:r>
      </w:hyperlink>
      <w:r w:rsidRPr="00CF3E9A">
        <w:rPr>
          <w:rFonts w:ascii="Times" w:eastAsiaTheme="minorEastAsia" w:hAnsi="Times"/>
          <w:lang w:val="en-US" w:eastAsia="en-US"/>
        </w:rPr>
        <w:t> illustrates, Whites’ cultural stereotype of Blacks has changed noticeably in the past 70 years. Compared to the traits attributed to Blacks in the earliest studies (Gilbert, 1951; Katz &amp; Braly, 1933), the most recent studies show that the content of Whites’ stereotypes of Blacks is more positive. In addition, current research finds much less consensus around the stereotype that existed in the 1930s. In other words, Whites’ views of Blacks have become not only more positive, but more varied and diverse. We must also recognize that people try to avoid expressing prejudice in their views, and thus these findings may represent the views that they are willing to report or acknowledge to themselves. Based on this research, two very negative traits—laziness and low intelligence—have apparently disappeared from White Americans’ stereotypes of Blacks. However, have these stereotypical assumptions about Black individuals really disappeared, or have their expressions simply become more subtle and difficult to detect? As we will see, Whites’ assumptions of Black students’ ability and motivation figure prominently in the threat posed by cultural stereotypes to Black students in school and achievement settings, which we will discuss in </w:t>
      </w:r>
      <w:hyperlink r:id="rId118" w:history="1">
        <w:r w:rsidRPr="00CF3E9A">
          <w:rPr>
            <w:rFonts w:ascii="Times" w:eastAsiaTheme="minorEastAsia" w:hAnsi="Times"/>
            <w:color w:val="0000FF"/>
            <w:u w:val="single"/>
            <w:lang w:val="en-US" w:eastAsia="en-US"/>
          </w:rPr>
          <w:t>Chapter 10</w:t>
        </w:r>
      </w:hyperlink>
      <w:r w:rsidRPr="00CF3E9A">
        <w:rPr>
          <w:rFonts w:ascii="Times" w:eastAsiaTheme="minorEastAsia" w:hAnsi="Times"/>
          <w:lang w:val="en-US" w:eastAsia="en-US"/>
        </w:rPr>
        <w:t>.</w:t>
      </w:r>
    </w:p>
    <w:p w14:paraId="459B31C3" w14:textId="77777777" w:rsidR="00CF3E9A" w:rsidRPr="00CF3E9A" w:rsidRDefault="00CF3E9A" w:rsidP="00CF3E9A">
      <w:pPr>
        <w:spacing w:line="240" w:lineRule="auto"/>
        <w:rPr>
          <w:rFonts w:ascii="Times" w:hAnsi="Times"/>
          <w:lang w:val="en-US" w:eastAsia="en-US"/>
        </w:rPr>
      </w:pPr>
      <w:r>
        <w:rPr>
          <w:rFonts w:ascii="Times" w:hAnsi="Times"/>
          <w:noProof/>
          <w:lang w:val="en-US" w:eastAsia="en-US"/>
        </w:rPr>
        <mc:AlternateContent>
          <mc:Choice Requires="wps">
            <w:drawing>
              <wp:inline distT="0" distB="0" distL="0" distR="0" wp14:anchorId="1671B897" wp14:editId="23C33121">
                <wp:extent cx="304800" cy="304800"/>
                <wp:effectExtent l="0" t="0" r="0" b="0"/>
                <wp:docPr id="52" name="AutoShape 85" descr="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Description: ab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Ak9HZ/ugIAAMYFAAAO&#10;AAAAAAAAAAAAAAAAACwCAABkcnMvZTJvRG9jLnhtbFBLAQItABQABgAIAAAAIQBMoOks2AAAAAMB&#10;AAAPAAAAAAAAAAAAAAAAABIFAABkcnMvZG93bnJldi54bWxQSwUGAAAAAAQABADzAAAAFwYAAAAA&#10;" filled="f" stroked="f">
                <o:lock v:ext="edit" aspectratio="t"/>
                <w10:anchorlock/>
              </v:rect>
            </w:pict>
          </mc:Fallback>
        </mc:AlternateContent>
      </w:r>
    </w:p>
    <w:p w14:paraId="6DD0E58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Cultural stereotypes are often so well learned that they operate automatically. In one study of racial stereotyping, White participants’ racial stereotypes were primed by displaying WHITE or BLACK on a computer screen for about two tenths of a second—in other words, too fast to be consciously recognized. Nevertheless, the short exposure to the prime word affected how well participants recognized trait words that followed the prime. The Black prime facilitated participants’ recognition of negative (e.g., lazy) compared with positive (e.g., musical) Black stereotypical words, whereas the White prime facilitated recognition of positive (e.g., ambitious) compared with negative (e.g., selfish) White stereotypical words (Wittenbrink, Judd, &amp; Park, 1997). The participants in the study did not realize they were making stereotypical racial judgments; nevertheless, the social category Black was more strongly associated with negative, and White with positive, attributes in participants’ memory.</w:t>
      </w:r>
    </w:p>
    <w:p w14:paraId="02021DC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more recent demonstration, researchers Gary Sherman and Gerald Clore (2009) measured participants’ automatic associations between the colors white and black and words representing immorality (e.g., greed) and morality (e.g., honesty). The participants, who were mostly White, named colors faster when the associations were stereotype consistent (i.e., white paired with moral words, black paired with immoral words) than when they were stereotype inconsistent. This research shows that people make automatic associations between blackness and immorality. These hard-wired associations may be a residue of prior generations’ stereotypes, but they also continue to inform Whites’ beliefs about Blacks. Indeed, much evidence shows that Black men are stereotyped as threatening. In a demonstration of this, researchers presented participants with Black and White male faces on a computer for about one third of a second and measured attention to the faces (Trawalter, Todd, Baird, &amp; Richeson, 2008). Participants attended more to Black than White faces. In a second study, however, the faces were selected to have averted eye gazes. In that study, participants did not distinguish between the Black and White faces. This is important: It indicates that it was the assumed threatening nature of the Black face, rather than the mere color, that caused greater attention. This conclusion is corroborated by the teddy bear effect, the name given to the phenomenon wherein observers rated the faces of Black chief executive officers (CEOs) as more baby faced than the faces of White CEOs (Livingston &amp; Pearce, 2009). Further analysis found that baby-faced Black CEOs led more prestigious firms and earned higher salaries than mature-faced Black CEOs.</w:t>
      </w:r>
    </w:p>
    <w:p w14:paraId="263DE5F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similar study, White participants looked at racially ambiguous faces that displayed angry or happy emotions (Hutchings &amp; Haddock, 2008). Participants, particularly those high in implicit prejudice, tended to report that the angry faces were Black rather than White. These studies illustrate that automatic racial biases exist, reflecting deeply negative assumptions about Blacks and Black men, despite the apparent improvement in the content of Whites’ stereotypes of Blacks summarized in </w:t>
      </w:r>
      <w:hyperlink r:id="rId119" w:anchor="s9781506371733.i1193" w:history="1">
        <w:r w:rsidRPr="00CF3E9A">
          <w:rPr>
            <w:rFonts w:ascii="Times" w:eastAsiaTheme="minorEastAsia" w:hAnsi="Times"/>
            <w:color w:val="0000FF"/>
            <w:u w:val="single"/>
            <w:lang w:val="en-US" w:eastAsia="en-US"/>
          </w:rPr>
          <w:t>Table 5.1</w:t>
        </w:r>
      </w:hyperlink>
      <w:r w:rsidRPr="00CF3E9A">
        <w:rPr>
          <w:rFonts w:ascii="Times" w:eastAsiaTheme="minorEastAsia" w:hAnsi="Times"/>
          <w:lang w:val="en-US" w:eastAsia="en-US"/>
        </w:rPr>
        <w:t>.</w:t>
      </w:r>
    </w:p>
    <w:p w14:paraId="2FABF9D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Although negative trait associations with Blacks can occur automatically, when White people are asked about their </w:t>
      </w:r>
      <w:r w:rsidRPr="00CF3E9A">
        <w:rPr>
          <w:rFonts w:ascii="Times" w:eastAsiaTheme="minorEastAsia" w:hAnsi="Times"/>
          <w:b/>
          <w:bCs/>
          <w:lang w:val="en-US" w:eastAsia="en-US"/>
        </w:rPr>
        <w:t>personal social beliefs</w:t>
      </w:r>
      <w:r w:rsidRPr="00CF3E9A">
        <w:rPr>
          <w:rFonts w:ascii="Times" w:eastAsiaTheme="minorEastAsia" w:hAnsi="Times"/>
          <w:lang w:val="en-US" w:eastAsia="en-US"/>
        </w:rPr>
        <w:t>—in other words, the aspects of the cultural stereotype of Blacks that they themselves believe or espouse—they respond much more positively, especially if they value nonprejudiced ideals. Patricia Devine and Andrew Elliot (1995) asked White students to list the traits that they personally believed about Blacks as a group after first measuring their level of prejudice (e.g., holding negative attitudes and feelings about Blacks). The five traits listed by highly prejudiced subjects were athletic, rhythmic, hostile, lazy, and poor. Low-prejudice subjects listed kind, athletic, honest, straightforward, and musical. This research teaches two lessons: First, Whites’ knowledge of traditional cultural beliefs about Blacks (which are largely negative) does not mean that they personally endorse those beliefs. They can have knowledge of the negative and traditional assumptions about Blacks </w:t>
      </w:r>
      <w:r w:rsidRPr="00CF3E9A">
        <w:rPr>
          <w:rFonts w:ascii="Times" w:eastAsiaTheme="minorEastAsia" w:hAnsi="Times"/>
          <w:i/>
          <w:iCs/>
          <w:lang w:val="en-US" w:eastAsia="en-US"/>
        </w:rPr>
        <w:t>and</w:t>
      </w:r>
      <w:r w:rsidRPr="00CF3E9A">
        <w:rPr>
          <w:rFonts w:ascii="Times" w:eastAsiaTheme="minorEastAsia" w:hAnsi="Times"/>
          <w:lang w:val="en-US" w:eastAsia="en-US"/>
        </w:rPr>
        <w:t> personally espouse positive beliefs. Second, although some people do personally endorse the negative cultural stereotype of Blacks, it is possible to revise those negative beliefs and adopt more positive and enlightened attitudes toward Blacks.</w:t>
      </w:r>
    </w:p>
    <w:p w14:paraId="739BA38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w:t>
      </w:r>
      <w:hyperlink r:id="rId120"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we learned that when a social category is too broad and inclusive, one response is to divide the category into relatively more accurate subtypes. There is evidence that White people subtype Blacks and that the traits associated with these subtypes differ. White college students described Blacks overall in the following terms: </w:t>
      </w:r>
      <w:r w:rsidRPr="00CF3E9A">
        <w:rPr>
          <w:rFonts w:ascii="Times" w:eastAsiaTheme="minorEastAsia" w:hAnsi="Times"/>
          <w:i/>
          <w:iCs/>
          <w:lang w:val="en-US" w:eastAsia="en-US"/>
        </w:rPr>
        <w:t>hostile, poor, dirty, athletic, negative personality, musical, unintelligent</w:t>
      </w:r>
      <w:r w:rsidRPr="00CF3E9A">
        <w:rPr>
          <w:rFonts w:ascii="Times" w:eastAsiaTheme="minorEastAsia" w:hAnsi="Times"/>
          <w:lang w:val="en-US" w:eastAsia="en-US"/>
        </w:rPr>
        <w:t>, and </w:t>
      </w:r>
      <w:r w:rsidRPr="00CF3E9A">
        <w:rPr>
          <w:rFonts w:ascii="Times" w:eastAsiaTheme="minorEastAsia" w:hAnsi="Times"/>
          <w:i/>
          <w:iCs/>
          <w:lang w:val="en-US" w:eastAsia="en-US"/>
        </w:rPr>
        <w:t>lazy</w:t>
      </w:r>
      <w:r w:rsidRPr="00CF3E9A">
        <w:rPr>
          <w:rFonts w:ascii="Times" w:eastAsiaTheme="minorEastAsia" w:hAnsi="Times"/>
          <w:lang w:val="en-US" w:eastAsia="en-US"/>
        </w:rPr>
        <w:t> (Devine &amp; Baker, 1991). However, the participants’ stereotypes of Blacks depended on which subtype they were associated with. Characteristics associated with the </w:t>
      </w:r>
      <w:r w:rsidRPr="00CF3E9A">
        <w:rPr>
          <w:rFonts w:ascii="Times" w:eastAsiaTheme="minorEastAsia" w:hAnsi="Times"/>
          <w:i/>
          <w:iCs/>
          <w:lang w:val="en-US" w:eastAsia="en-US"/>
        </w:rPr>
        <w:t>streetwise</w:t>
      </w:r>
      <w:r w:rsidRPr="00CF3E9A">
        <w:rPr>
          <w:rFonts w:ascii="Times" w:eastAsiaTheme="minorEastAsia" w:hAnsi="Times"/>
          <w:lang w:val="en-US" w:eastAsia="en-US"/>
        </w:rPr>
        <w:t>, </w:t>
      </w:r>
      <w:r w:rsidRPr="00CF3E9A">
        <w:rPr>
          <w:rFonts w:ascii="Times" w:eastAsiaTheme="minorEastAsia" w:hAnsi="Times"/>
          <w:i/>
          <w:iCs/>
          <w:lang w:val="en-US" w:eastAsia="en-US"/>
        </w:rPr>
        <w:t>ghetto</w:t>
      </w:r>
      <w:r w:rsidRPr="00CF3E9A">
        <w:rPr>
          <w:rFonts w:ascii="Times" w:eastAsiaTheme="minorEastAsia" w:hAnsi="Times"/>
          <w:lang w:val="en-US" w:eastAsia="en-US"/>
        </w:rPr>
        <w:t>, and </w:t>
      </w:r>
      <w:r w:rsidRPr="00CF3E9A">
        <w:rPr>
          <w:rFonts w:ascii="Times" w:eastAsiaTheme="minorEastAsia" w:hAnsi="Times"/>
          <w:i/>
          <w:iCs/>
          <w:lang w:val="en-US" w:eastAsia="en-US"/>
        </w:rPr>
        <w:t>welfare</w:t>
      </w:r>
      <w:r w:rsidRPr="00CF3E9A">
        <w:rPr>
          <w:rFonts w:ascii="Times" w:eastAsiaTheme="minorEastAsia" w:hAnsi="Times"/>
          <w:lang w:val="en-US" w:eastAsia="en-US"/>
        </w:rPr>
        <w:t> Black subtypes included having a negative personality, being unintelligent, and lazy. However, Black </w:t>
      </w:r>
      <w:r w:rsidRPr="00CF3E9A">
        <w:rPr>
          <w:rFonts w:ascii="Times" w:eastAsiaTheme="minorEastAsia" w:hAnsi="Times"/>
          <w:i/>
          <w:iCs/>
          <w:lang w:val="en-US" w:eastAsia="en-US"/>
        </w:rPr>
        <w:t>athlete</w:t>
      </w:r>
      <w:r w:rsidRPr="00CF3E9A">
        <w:rPr>
          <w:rFonts w:ascii="Times" w:eastAsiaTheme="minorEastAsia" w:hAnsi="Times"/>
          <w:lang w:val="en-US" w:eastAsia="en-US"/>
        </w:rPr>
        <w:t> and </w:t>
      </w:r>
      <w:r w:rsidRPr="00CF3E9A">
        <w:rPr>
          <w:rFonts w:ascii="Times" w:eastAsiaTheme="minorEastAsia" w:hAnsi="Times"/>
          <w:i/>
          <w:iCs/>
          <w:lang w:val="en-US" w:eastAsia="en-US"/>
        </w:rPr>
        <w:t>businessman</w:t>
      </w:r>
      <w:r w:rsidRPr="00CF3E9A">
        <w:rPr>
          <w:rFonts w:ascii="Times" w:eastAsiaTheme="minorEastAsia" w:hAnsi="Times"/>
          <w:lang w:val="en-US" w:eastAsia="en-US"/>
        </w:rPr>
        <w:t> subtypes were thought of in much more benign terms, including having a positive personality, being ambitious, and, in the case of Black businessman, being intelligent. In summary, Whites’ stereotypes of Black people are generally negative, dominated by beliefs of laziness and low intelligence, while beliefs about particular subtypes of Blacks are more positive.</w:t>
      </w:r>
    </w:p>
    <w:p w14:paraId="34DDAC1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Beliefs about Blacks’ intellectual inferiority are seen by many individuals as an inherent deficiency (Herrnstein &amp; Murray, 1994). In fact, Black students do score lower on standardized tests of achievement than do White students. On a national achievement test, Black students’ science scores were 49 points lower (on a 500-point scale) than were White students’ scores (National Assessment of Educational Progress, 1996). Math test scores showed a similar difference: Black students scored an average of 27 points below White students (again, on a 500-point test scale). When reading proficiency was measured at the fourth, eighth, and twelfth grades, Black students read below, and White students above, the expected grade reading level. These findings need to be interpreted cautiously for two reasons. First, although White people may achieve more (on the average) than Black people in most studies, some studies show no race differences in achievement, and furthermore, the practical differences between the groups are small in magnitude (Loehlin, Lindzey, &amp; Spuhler, 1975). Second, the differences observed </w:t>
      </w:r>
      <w:r w:rsidRPr="00CF3E9A">
        <w:rPr>
          <w:rFonts w:ascii="Times" w:eastAsiaTheme="minorEastAsia" w:hAnsi="Times"/>
          <w:i/>
          <w:iCs/>
          <w:lang w:val="en-US" w:eastAsia="en-US"/>
        </w:rPr>
        <w:t>between</w:t>
      </w:r>
      <w:r w:rsidRPr="00CF3E9A">
        <w:rPr>
          <w:rFonts w:ascii="Times" w:eastAsiaTheme="minorEastAsia" w:hAnsi="Times"/>
          <w:lang w:val="en-US" w:eastAsia="en-US"/>
        </w:rPr>
        <w:t> groups of Black and White individuals are dwarfed by the difference </w:t>
      </w:r>
      <w:r w:rsidRPr="00CF3E9A">
        <w:rPr>
          <w:rFonts w:ascii="Times" w:eastAsiaTheme="minorEastAsia" w:hAnsi="Times"/>
          <w:i/>
          <w:iCs/>
          <w:lang w:val="en-US" w:eastAsia="en-US"/>
        </w:rPr>
        <w:t>within</w:t>
      </w:r>
      <w:r w:rsidRPr="00CF3E9A">
        <w:rPr>
          <w:rFonts w:ascii="Times" w:eastAsiaTheme="minorEastAsia" w:hAnsi="Times"/>
          <w:lang w:val="en-US" w:eastAsia="en-US"/>
        </w:rPr>
        <w:t> those groups. The difference in intelligence between the lowest and highest scoring White students, for example, is much greater than the difference between the average White and Black student. Nevertheless, these statistics are often used as evidence that the stereotype of Blacks’ intellectual inferiority is accurate. Recall from </w:t>
      </w:r>
      <w:hyperlink r:id="rId121"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that people who believe Blacks are not as smart as Whites will notice and remember statistics that seem to confirm the stereotype.</w:t>
      </w:r>
    </w:p>
    <w:p w14:paraId="371FC8C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 although school achievement differences between White and Black students are real, race cannot be an explanation for these differences because there is no known gene that contributes to intelligence or achievement. It is impossible for so-called racial groups to have different genetic equipment for achievement (Sternberg, Grigorenko, &amp; Kidd, 2005). We must look </w:t>
      </w:r>
      <w:r w:rsidRPr="00CF3E9A">
        <w:rPr>
          <w:rFonts w:ascii="Times" w:eastAsiaTheme="minorEastAsia" w:hAnsi="Times"/>
          <w:i/>
          <w:iCs/>
          <w:lang w:val="en-US" w:eastAsia="en-US"/>
        </w:rPr>
        <w:t>outside</w:t>
      </w:r>
      <w:r w:rsidRPr="00CF3E9A">
        <w:rPr>
          <w:rFonts w:ascii="Times" w:eastAsiaTheme="minorEastAsia" w:hAnsi="Times"/>
          <w:lang w:val="en-US" w:eastAsia="en-US"/>
        </w:rPr>
        <w:t> of the person for possible explanations for the different school achievement levels of White compared with Black people. Two explanations are briefly discussed here: family support for school achievement and per-student spending on education. A national survey in the 1970s established that students’ success in school was predicted by the level of their mother’s and father’s education, their parents’ occupational status, and having an intact (presumably, a two-parent) family. In the intervening 30 years, all of those predictors of school success have declined in the Black population, whereas only the prevalence of intact families has declined for White individuals (Kuo &amp; Hauser, 1995). Thus, Black students must overcome more obstacles to school achievement in the home than White students. Second, research suggests that Black children meet another set of inequalities when they enter school. Data from the 1996 National Assessment of Educational Progress national surveys shows that, compared to predominantly ethnic minority schools, schools with predominantly White students spent more per student on their education. This educational advantage remained when the economic differences between White and ethnic minority families were controlled. Even among equally poor school districts, more money is spent per student in White or predominantly White schools than in predominantly Black schools. To sum up, although some differences exist between the achievement levels of White and Black students, this cannot be explained by Blacks having lower intelligence than Whites. The achievement gap between average Black and White students is much more likely to result from the social and cultural contexts in which Black and White students, respectively, pursue school achievement.</w:t>
      </w:r>
    </w:p>
    <w:p w14:paraId="5966F6C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Just as Whites’ greater school achievement is often used as evidence of Blacks’ lower intelligence—making Whites’ stereotypes of Blacks seem correct—income disparities between Whites and Blacks help justify Whites’ stereotype of Blacks as lazy. Recall from </w:t>
      </w:r>
      <w:hyperlink r:id="rId122" w:history="1">
        <w:r w:rsidRPr="00CF3E9A">
          <w:rPr>
            <w:rFonts w:ascii="Times" w:eastAsiaTheme="minorEastAsia" w:hAnsi="Times"/>
            <w:color w:val="0000FF"/>
            <w:u w:val="single"/>
            <w:lang w:val="en-US" w:eastAsia="en-US"/>
          </w:rPr>
          <w:t>Chapter 1</w:t>
        </w:r>
      </w:hyperlink>
      <w:r w:rsidRPr="00CF3E9A">
        <w:rPr>
          <w:rFonts w:ascii="Times" w:eastAsiaTheme="minorEastAsia" w:hAnsi="Times"/>
          <w:lang w:val="en-US" w:eastAsia="en-US"/>
        </w:rPr>
        <w:t> that the median annual household income among Blacks is about 62% of that for Whites. Blacks are also unemployed and live in poverty at greater rates than Whites. Do these real differences in economic status between Blacks and Whites affect Whites’ stereotypes of Blacks? Researchers surveyed over 1,100 White adults and found that as respondents’ perceptions of Blacks’ lower economic status (they’re poor) increased, so did their belief that Blacks are, as a group, lazy (Brezina &amp; Winder, 2003). This relationship was present even among Whites who understood that Blacks’ lower economic status is partly due to structural forces (e.g., society’s failure to provide good schools and jobs for many Americans). This research shows that typical Whites see Blacks’ lower economic status as a kind of proof that Blacks are, in fact, lazy. These findings illustrate how racial stereotypes guide Whites’ attention toward evidence that confirms their beliefs about Blacks. They also reveal the tautological (circular) reasoning that supports much of Whites’ stereotypes of Blacks: A tautology occurs when a real difference is both the basis for an explanation and empirical proof of that explanation. In other words, Blacks’ educational and economic achievements lag behind Whites because they are less intelligent and lazier than Whites, and the evidence for these conclusions is their poorer educational and economic achievements.</w:t>
      </w:r>
    </w:p>
    <w:p w14:paraId="5E16F54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Finally, racial stereotypes are conventionally thought of as occurring </w:t>
      </w:r>
      <w:r w:rsidRPr="00CF3E9A">
        <w:rPr>
          <w:rFonts w:ascii="Times" w:eastAsiaTheme="minorEastAsia" w:hAnsi="Times"/>
          <w:i/>
          <w:iCs/>
          <w:lang w:val="en-US" w:eastAsia="en-US"/>
        </w:rPr>
        <w:t>between</w:t>
      </w:r>
      <w:r w:rsidRPr="00CF3E9A">
        <w:rPr>
          <w:rFonts w:ascii="Times" w:eastAsiaTheme="minorEastAsia" w:hAnsi="Times"/>
          <w:lang w:val="en-US" w:eastAsia="en-US"/>
        </w:rPr>
        <w:t> so-called racial groups (e.g., Whites’ stereotypes of Blacks), and that such distinctions are based largely, if not entirely at times, on the differences in skin color between members of racial groups. However, skin color varies </w:t>
      </w:r>
      <w:r w:rsidRPr="00CF3E9A">
        <w:rPr>
          <w:rFonts w:ascii="Times" w:eastAsiaTheme="minorEastAsia" w:hAnsi="Times"/>
          <w:i/>
          <w:iCs/>
          <w:lang w:val="en-US" w:eastAsia="en-US"/>
        </w:rPr>
        <w:t>within</w:t>
      </w:r>
      <w:r w:rsidRPr="00CF3E9A">
        <w:rPr>
          <w:rFonts w:ascii="Times" w:eastAsiaTheme="minorEastAsia" w:hAnsi="Times"/>
          <w:lang w:val="en-US" w:eastAsia="en-US"/>
        </w:rPr>
        <w:t> racial groups too, and there is a long history that documents more negative assumptions and treatment of darker skinned, compared to lighter skinned, Blacks. </w:t>
      </w:r>
      <w:r w:rsidRPr="00CF3E9A">
        <w:rPr>
          <w:rFonts w:ascii="Times" w:eastAsiaTheme="minorEastAsia" w:hAnsi="Times"/>
          <w:b/>
          <w:bCs/>
          <w:lang w:val="en-US" w:eastAsia="en-US"/>
        </w:rPr>
        <w:t>Colorism</w:t>
      </w:r>
      <w:r w:rsidRPr="00CF3E9A">
        <w:rPr>
          <w:rFonts w:ascii="Times" w:eastAsiaTheme="minorEastAsia" w:hAnsi="Times"/>
          <w:lang w:val="en-US" w:eastAsia="en-US"/>
        </w:rPr>
        <w:t> refers to stereotyping and discrimination based on skin color that occurs within a racial group (Hunter, 2002). Although colorism can occur in any group, most of the research has investigated colorism among Blacks. Objective advantages accrue to lighter, compared to darker skinned, Blacks (Hughes &amp; Hertel, 1990). Among Blacks, lighter skin is associated with having more education, higher income, and higher occupational status (Hunter, 2002). Indeed, the average difference between light-skinned and dark-skinned Blacks in socioeconomic status is equivalent to the average difference between Blacks and Whites on those outcomes. In an experimental test of colorism, Matthew Harrison and Kecia Thomas (2009) had participants, who were mostly White, review resumes of applicants for a marketing job in a hypothetical company. The resumes were systematically varied to reflect strong or weak qualifications (e.g., having a BA or MBA degree), and photos attached to the resumes manipulated the skin tone (light, medium, or dark skin) and gender of the applicant. After reading the resume, participants in the study gave recommendations for hiring the applicant. Compared to the dark-skinned applicant, participants gave higher ratings to the light-skinned applicant, and the preference was not trivial: Light-skinned applicants were rated nearly a full point higher (on a 7-point scale) than dark-skinned applicants. The preference given to light, compared to dark, skin applied equally to male and female applicants. Perhaps the most interesting finding in the study, however, had to do with the interaction of qualifications and skin tone. The more positive recommendations given to holders of an MBA degree compared to a BA degree only occurred among light-skinned applicants. Indeed, recommendations for the light-skinned BA-degreed applicant were substantially higher than the dark-skinned MBA-degreed applicant. In summary, negative stereotypes and outcomes based on color are just as significant within, as they are between, so-called racial groups.</w:t>
      </w:r>
    </w:p>
    <w:p w14:paraId="31CBB633"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Stereotypes of Latinos</w:t>
      </w:r>
    </w:p>
    <w:p w14:paraId="6F19987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Comparatively little research has examined stereotypes about Latino individuals, but this work indicates that the cultural stereotype of Latinos is negative and similar in content to the cultural stereotype of Blacks. For example, several studies find that Whites associate laziness, aggressiveness, cruelty, ignorance, and low intelligence with Latinos (Fairchild &amp; Cozens, 1981; Marin, 1984; Tomkiewicz &amp; Adeyemi-Bello, 1997). As with Whites’ stereotypes of Blacks, negative associations with Latinos, particularly the belief that Latino people are less intelligent than Whites, are so well learned so that they operate automatically (Weyant, 2005). Nearly 50% of White respondents in a national survey believe that Latino people would prefer to be on welfare than work, an attitude that reflects a stereotype of Latinos as lazy (General Social Survey, 1990). Other research finds that Latino characters in the media are portrayed as sexually promiscuous and given to criminal or antisocial behavior (Berg, 1990). According to Thomas Wilson’s (1996) research, White American respondents to a large national survey regard Blacks and Latinos as equally poor and unintelligent; however, Latinos as a group are seen as somewhat less lazy, welfare dependent, and prone to violence than are Blacks. Recent research, which looked at changes in the cultural stereotype of Latinos across a 10-year period, found that Americans’ views of Latino people as poor, lazy, and unintelligent became more positive (actually, less negative) from 1990 to 2000. In contrast, only the stereotype of Blacks as lazy improved during that period (Weaver, 2005). In general, Whites view Latinos in similar stereotypic terms as they view Blacks, but these beliefs are not as negative, and unlike beliefs about Blacks, the Latino stereotype among White Americans is growing less negative over time.</w:t>
      </w:r>
    </w:p>
    <w:p w14:paraId="43FB1A8C"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Stereotypes of Asians</w:t>
      </w:r>
    </w:p>
    <w:p w14:paraId="1336368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contrast to uniformly negative cultural stereotypes of Blacks and Latinos, Asians are viewed with a mixture of benign and negative stereotypes. Recalling from </w:t>
      </w:r>
      <w:hyperlink r:id="rId123"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the </w:t>
      </w:r>
      <w:r w:rsidRPr="00CF3E9A">
        <w:rPr>
          <w:rFonts w:ascii="Times" w:eastAsiaTheme="minorEastAsia" w:hAnsi="Times"/>
          <w:i/>
          <w:iCs/>
          <w:lang w:val="en-US" w:eastAsia="en-US"/>
        </w:rPr>
        <w:t>model minority</w:t>
      </w:r>
      <w:r w:rsidRPr="00CF3E9A">
        <w:rPr>
          <w:rFonts w:ascii="Times" w:eastAsiaTheme="minorEastAsia" w:hAnsi="Times"/>
          <w:lang w:val="en-US" w:eastAsia="en-US"/>
        </w:rPr>
        <w:t> stereotype of Asians characterizes them as intelligent, industrious, quiet, family oriented, and being good in math and science (Osajima, 1988; Yee, 1992). This is the dominant stereotype of Asians in American culture and is reflected in media portrayals of Asians. Researchers analyzed television advertisements and found that Asians, compared with Blacks and Latinos, were much more likely to be shown in professional occupations, in the workplace, and selling products such as financial services, Internet services, and computers (Paek &amp; Shah, 2003).</w:t>
      </w:r>
    </w:p>
    <w:p w14:paraId="21D62EA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contrast to the model minority stereotype, another more negative set of views is also associated with Asian people. The </w:t>
      </w:r>
      <w:r w:rsidRPr="00CF3E9A">
        <w:rPr>
          <w:rFonts w:ascii="Times" w:eastAsiaTheme="minorEastAsia" w:hAnsi="Times"/>
          <w:i/>
          <w:iCs/>
          <w:lang w:val="en-US" w:eastAsia="en-US"/>
        </w:rPr>
        <w:t>yellow peril</w:t>
      </w:r>
      <w:r w:rsidRPr="00CF3E9A">
        <w:rPr>
          <w:rFonts w:ascii="Times" w:eastAsiaTheme="minorEastAsia" w:hAnsi="Times"/>
          <w:lang w:val="en-US" w:eastAsia="en-US"/>
        </w:rPr>
        <w:t> stereotype, as it is often called, characterizes Asians as timid, sly, conforming, untrustworthy, and fit for common labor such as doing laundry (Suzuki, 1989). The mixed content of Whites’ stereotypes of Asians is part of a general pattern that has been observed in stereotypes of other groups, according to the </w:t>
      </w:r>
      <w:r w:rsidRPr="00CF3E9A">
        <w:rPr>
          <w:rFonts w:ascii="Times" w:eastAsiaTheme="minorEastAsia" w:hAnsi="Times"/>
          <w:b/>
          <w:bCs/>
          <w:lang w:val="en-US" w:eastAsia="en-US"/>
        </w:rPr>
        <w:t>stereotype content model</w:t>
      </w:r>
      <w:r w:rsidRPr="00CF3E9A">
        <w:rPr>
          <w:rFonts w:ascii="Times" w:eastAsiaTheme="minorEastAsia" w:hAnsi="Times"/>
          <w:lang w:val="en-US" w:eastAsia="en-US"/>
        </w:rPr>
        <w:t> (Fiske, Cuddy, Glick, &amp; Xu, 2002). The stereotype content model states that stereotypes about other groups often reflect two content dimensions: competence and sociability. Some groups are respected for their competence, high achievement, and status but disliked because they are not very friendly, lack warmth, and keep to themselves (e.g., Asians, Jews). Other groups are liked because of their approachability and warmth, but disrespected because of incompetence or ineptitude (e.g., elderly, disabled people). To see if Whites’ stereotypes of Asians actually reflected these content dimensions, Monica Lin and her colleagues (2005) had students generate traits and behaviors they associated with Asians. These spontaneous responses were analyzed and found to organize into groups of competence-related beliefs (e.g., obsessed with competition, think they are smarter than everyone else) and sociability-related beliefs (e.g., dislike being the center of attention, socially awkward).</w:t>
      </w:r>
    </w:p>
    <w:p w14:paraId="30C7DE0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association of both positive and negative traits with Asians displays a fundamental </w:t>
      </w:r>
      <w:r w:rsidRPr="00CF3E9A">
        <w:rPr>
          <w:rFonts w:ascii="Times" w:eastAsiaTheme="minorEastAsia" w:hAnsi="Times"/>
          <w:b/>
          <w:bCs/>
          <w:lang w:val="en-US" w:eastAsia="en-US"/>
        </w:rPr>
        <w:t>ambivalence</w:t>
      </w:r>
      <w:r w:rsidRPr="00CF3E9A">
        <w:rPr>
          <w:rFonts w:ascii="Times" w:eastAsiaTheme="minorEastAsia" w:hAnsi="Times"/>
          <w:lang w:val="en-US" w:eastAsia="en-US"/>
        </w:rPr>
        <w:t> in Whites’ views of Asians (Kawai, 2005). To illustrate this ambivalence, Doris Chang and Stanley Sue (2003) gave school teachers descriptions of behavior problems in hypothetical Asian, Black, and White children. The behaviors attributed to the children were either aggressive (e.g., disruptive, talking out of turn, demanding attention, sulking) or anxious (e.g., excessive neatness, fear of making a mistake, worrying, clinging to adults). The teachers then evaluated the seriousness of the behavior problems and rated the child’s typicality among his ethnic group. The teachers viewed the Asian student who exhibited anxious compared with aggressive behavior as more typical of all Asian students. (Incidentally, aggressive behavior was viewed as most typical of Black students.) Although classroom behavior problems of the anxious type were seen as stereotypically Asian by the teacher subjects, this problem behavior was also rated as less serious and more due to cultural factors than aggressive behavior (Chang &amp; Sue, 2003). This study fits nicely with the stereotype content model described earlier. It suggests that teachers see problem behaviors in their Asian students not in their competitiveness (which is valued and admired) but in their social anxiousness and timidity (which is disliked). Even so, anxiety-related (or stereotypically Asian) behavior problems are still seen as less serious than aggressive (or stereotypically Black) school behaviors.</w:t>
      </w:r>
    </w:p>
    <w:p w14:paraId="7E9DC94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Other researchers have tried to understand this ambivalence—attributing positive qualities to, but also disliking, Asian Americans—by focusing on how Asian Americans might threaten the welfare of other groups (Maddux, Galinsky, Cuddy, &amp; Polifroni, 2008). Maddux and his colleagues hypothesized that the perceived intelligence and high achievement of Asian Americans threaten the security of members of other ethnic groups. The thinking goes: In tough economic times, when good jobs are hard to find, Asians may have an advantage because of their (presumed) ability and work ethic. So, although majority group members attribute positive qualities to Asians, they may also resent Asians because those very qualities lead to preferential treatment in the employment marketplace. In a role-play experiment, White student participants were told to imagine that they were assigned a partner for a large and important project in their chemistry class. Participants were randomly assigned to receive either an Asian (e.g., Yoshi) or Black (e.g., Jamal) partner for the project (Maddux et al., 2008). Theoretically, being assigned a Black, compared with an Asian, partner in a chemistry class should pose a threat to the security of the White participant because of (positive) stereotypical beliefs about Asians’ aptitude for science. Postexperimental measures revealed that participants’ attitudes and feelings toward Asian Americans were much more negative in the threat than in the nonthreat condition. Moreover, when researchers controlled for the threat felt by participants, the relationship between holding both a positive stereotype </w:t>
      </w:r>
      <w:r w:rsidRPr="00CF3E9A">
        <w:rPr>
          <w:rFonts w:ascii="Times" w:eastAsiaTheme="minorEastAsia" w:hAnsi="Times"/>
          <w:i/>
          <w:iCs/>
          <w:lang w:val="en-US" w:eastAsia="en-US"/>
        </w:rPr>
        <w:t>and</w:t>
      </w:r>
      <w:r w:rsidRPr="00CF3E9A">
        <w:rPr>
          <w:rFonts w:ascii="Times" w:eastAsiaTheme="minorEastAsia" w:hAnsi="Times"/>
          <w:lang w:val="en-US" w:eastAsia="en-US"/>
        </w:rPr>
        <w:t> negative feelings toward Asian Americans disappeared. In other words, threat projected onto Asians, particularly during hard economic times, helps explain the ambivalence among Whites about Asian Americans.</w:t>
      </w:r>
    </w:p>
    <w:p w14:paraId="0640542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David Butz and Kumar Yogeeswaran (2011) tested this same idea in a different way. They had White participants read and think about one of three editorial articles. One article detailed threatening economic conditions (e.g., unemployment, housing industry collapse, national debt), the second detailed threatening environmental conditions (e.g., wildfires and storms due to climate change), and the third was a neutral article on national parks. Then, participants’ attitudes toward Asians and Blacks were measured. The findings, displayed in </w:t>
      </w:r>
      <w:hyperlink r:id="rId124" w:anchor="s9781506371733.i1247" w:history="1">
        <w:r w:rsidRPr="00CF3E9A">
          <w:rPr>
            <w:rFonts w:ascii="Times" w:eastAsiaTheme="minorEastAsia" w:hAnsi="Times"/>
            <w:color w:val="0000FF"/>
            <w:u w:val="single"/>
            <w:lang w:val="en-US" w:eastAsia="en-US"/>
          </w:rPr>
          <w:t>Figure 5.1</w:t>
        </w:r>
      </w:hyperlink>
      <w:r w:rsidRPr="00CF3E9A">
        <w:rPr>
          <w:rFonts w:ascii="Times" w:eastAsiaTheme="minorEastAsia" w:hAnsi="Times"/>
          <w:lang w:val="en-US" w:eastAsia="en-US"/>
        </w:rPr>
        <w:t>, show that prejudice toward Asians increases when perceivers are threatened but only when the type of threat gives Asian Americans a perceived advantage. The positive aspects of the Asian stereotype (e.g., industrious and smart) increase in value under economic threat conditions and thus threaten the (perceived) opportunities for non-Asians. The threat variable, however, had no effect on participants’ attitudes toward Blacks, presumably because the stereotype held about Blacks does not include characteristics that would become more valuable when economic resources and opportunities are limited. This recent research has added considerably to our understanding of the ambivalence of the Asian American stereotype and underscores that being positively stereotyped, as Asians are, is very much a mixed blessing.</w:t>
      </w:r>
    </w:p>
    <w:p w14:paraId="6CE8690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Figure 5.1</w:t>
      </w:r>
      <w:r w:rsidRPr="00CF3E9A">
        <w:rPr>
          <w:rFonts w:ascii="Times" w:eastAsiaTheme="minorEastAsia" w:hAnsi="Times"/>
          <w:lang w:val="en-US" w:eastAsia="en-US"/>
        </w:rPr>
        <w:t> Prejudice Toward Asian American and Black Targets Under Economic, Noneconomic, or No Threat Conditions</w:t>
      </w:r>
    </w:p>
    <w:p w14:paraId="2B111E3C" w14:textId="77777777" w:rsidR="00CF3E9A" w:rsidRPr="00CF3E9A" w:rsidRDefault="00CF3E9A" w:rsidP="00CF3E9A">
      <w:pPr>
        <w:spacing w:line="240" w:lineRule="auto"/>
        <w:rPr>
          <w:rFonts w:ascii="Times" w:hAnsi="Times"/>
          <w:sz w:val="20"/>
          <w:szCs w:val="20"/>
          <w:lang w:val="en-US" w:eastAsia="en-US"/>
        </w:rPr>
      </w:pPr>
      <w:r>
        <w:rPr>
          <w:rFonts w:ascii="Times" w:hAnsi="Times"/>
          <w:noProof/>
          <w:sz w:val="20"/>
          <w:szCs w:val="20"/>
          <w:lang w:val="en-US" w:eastAsia="en-US"/>
        </w:rPr>
        <mc:AlternateContent>
          <mc:Choice Requires="wps">
            <w:drawing>
              <wp:inline distT="0" distB="0" distL="0" distR="0" wp14:anchorId="12408247" wp14:editId="4FD2959D">
                <wp:extent cx="304800" cy="304800"/>
                <wp:effectExtent l="0" t="0" r="0" b="0"/>
                <wp:docPr id="51" name="AutoShape 86" descr="ig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Description: ig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zqdtpbsCAADHBQAA&#10;DgAAAAAAAAAAAAAAAAAsAgAAZHJzL2Uyb0RvYy54bWxQSwECLQAUAAYACAAAACEATKDpLNgAAAAD&#10;AQAADwAAAAAAAAAAAAAAAAATBQAAZHJzL2Rvd25yZXYueG1sUEsFBgAAAAAEAAQA8wAAABgGAAAA&#10;AA==&#10;" filled="f" stroked="f">
                <o:lock v:ext="edit" aspectratio="t"/>
                <w10:anchorlock/>
              </v:rect>
            </w:pict>
          </mc:Fallback>
        </mc:AlternateContent>
      </w:r>
    </w:p>
    <w:p w14:paraId="4AC1B9B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SOURCE: Butz, D. A., &amp; Yogeeswaran, K. (2011). A new threat in the air: Macrooeconomic threat increases prejudice against Asian American. </w:t>
      </w:r>
      <w:r w:rsidRPr="00CF3E9A">
        <w:rPr>
          <w:rFonts w:ascii="Times" w:eastAsiaTheme="minorEastAsia" w:hAnsi="Times"/>
          <w:i/>
          <w:iCs/>
          <w:lang w:val="en-US" w:eastAsia="en-US"/>
        </w:rPr>
        <w:t>Journal of Experimental Social Psychology</w:t>
      </w:r>
      <w:r w:rsidRPr="00CF3E9A">
        <w:rPr>
          <w:rFonts w:ascii="Times" w:eastAsiaTheme="minorEastAsia" w:hAnsi="Times"/>
          <w:lang w:val="en-US" w:eastAsia="en-US"/>
        </w:rPr>
        <w:t>, </w:t>
      </w:r>
      <w:r w:rsidRPr="00CF3E9A">
        <w:rPr>
          <w:rFonts w:ascii="Times" w:eastAsiaTheme="minorEastAsia" w:hAnsi="Times"/>
          <w:i/>
          <w:iCs/>
          <w:lang w:val="en-US" w:eastAsia="en-US"/>
        </w:rPr>
        <w:t>47</w:t>
      </w:r>
      <w:r w:rsidRPr="00CF3E9A">
        <w:rPr>
          <w:rFonts w:ascii="Times" w:eastAsiaTheme="minorEastAsia" w:hAnsi="Times"/>
          <w:lang w:val="en-US" w:eastAsia="en-US"/>
        </w:rPr>
        <w:t>, 22–27. Copyright 2011 by Elsevier. Used with permission.</w:t>
      </w:r>
    </w:p>
    <w:p w14:paraId="04FF6E9E"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Stereotypes of Jews</w:t>
      </w:r>
    </w:p>
    <w:p w14:paraId="5643468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Although the out-group status of Jews relative to non-Jews is based more on ethnic (e.g., shared religious and cultural background) than on racial (e.g., shared physical characteristics) grounds, Jewish people have long been referred to in racial terms. Perhaps this is due to the fact that Jews are, by tradition, physically descended from Abraham. Centuries of converts to Judaism have obscured that literal heritage, but a strong common-heritage identity remains even among nonreligious Jews. Stereotypes of Jews have long included a mix of positive and negative attributes. On the one hand, Jews are regarded as intelligent, shrewd, ambitious, successful, industrious, and loyal to family. On the other hand, Jews are associated with traits such as dishonesty, money loving, pushy, and ruthlessness (Allport, 1954; Quinley &amp; Glock, 1979). In terms of the stereotype content model dimensions, these stereotypic associations suggest that Jews are respected for competence-related traits and disliked for sociability-related traits. However, research shows that fewer people endorse negative stereotypes of Jews now compared to 30 years ago (Smith, 1993). However, according to Thomas Wilson (1996), people who hold a positive stereotype of Jews (e.g., intelligent and high achieving) are not any more willing to interact with Jewish people than are people who hold a negative stereotype of Jews (e.g., dishonest and pushy). Thus, improving stereotypes does not mean that expressed prejudice and discrimination against Jews will also decline. The stereotypes of Jews’ ambitiousness and achievement are potentially threatening to many non-Jewish Whites and, as we learned in </w:t>
      </w:r>
      <w:hyperlink r:id="rId125" w:history="1">
        <w:r w:rsidRPr="00CF3E9A">
          <w:rPr>
            <w:rFonts w:ascii="Times" w:eastAsiaTheme="minorEastAsia" w:hAnsi="Times"/>
            <w:color w:val="0000FF"/>
            <w:u w:val="single"/>
            <w:lang w:val="en-US" w:eastAsia="en-US"/>
          </w:rPr>
          <w:t>Chapter 4</w:t>
        </w:r>
      </w:hyperlink>
      <w:r w:rsidRPr="00CF3E9A">
        <w:rPr>
          <w:rFonts w:ascii="Times" w:eastAsiaTheme="minorEastAsia" w:hAnsi="Times"/>
          <w:lang w:val="en-US" w:eastAsia="en-US"/>
        </w:rPr>
        <w:t>, out-groups that threaten us often prompt prejudiced and discriminatory reactions.</w:t>
      </w:r>
    </w:p>
    <w:p w14:paraId="6DF5FD3D"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Stereotype Content: Implications for Prejudice</w:t>
      </w:r>
    </w:p>
    <w:p w14:paraId="1100F69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We have considered the cultural stereotypes content of four prominent minority groups in the United States: Stereotypes of Blacks and Hispanics are uniformly negative, whereas stereotypes about Asians and Jews have a mix of admired and disliked attributes. Does stereotype content reflect any basic principles that apply to our stereotypes of </w:t>
      </w:r>
      <w:r w:rsidRPr="00CF3E9A">
        <w:rPr>
          <w:rFonts w:ascii="Times" w:eastAsiaTheme="minorEastAsia" w:hAnsi="Times"/>
          <w:i/>
          <w:iCs/>
          <w:lang w:val="en-US" w:eastAsia="en-US"/>
        </w:rPr>
        <w:t>all</w:t>
      </w:r>
      <w:r w:rsidRPr="00CF3E9A">
        <w:rPr>
          <w:rFonts w:ascii="Times" w:eastAsiaTheme="minorEastAsia" w:hAnsi="Times"/>
          <w:lang w:val="en-US" w:eastAsia="en-US"/>
        </w:rPr>
        <w:t> groups? Yes—the stereotype content model, introduced above, provides a basis for understanding the content of many stereotyped groups as well as predicting the type of prejudice that arises from particular stereotypes. According to that model, stereotype content reflects both competence and warmth dimensions and, as </w:t>
      </w:r>
      <w:hyperlink r:id="rId126" w:anchor="s9781506371733.i1259" w:history="1">
        <w:r w:rsidRPr="00CF3E9A">
          <w:rPr>
            <w:rFonts w:ascii="Times" w:eastAsiaTheme="minorEastAsia" w:hAnsi="Times"/>
            <w:color w:val="0000FF"/>
            <w:u w:val="single"/>
            <w:lang w:val="en-US" w:eastAsia="en-US"/>
          </w:rPr>
          <w:t>Figure 5.2</w:t>
        </w:r>
      </w:hyperlink>
      <w:r w:rsidRPr="00CF3E9A">
        <w:rPr>
          <w:rFonts w:ascii="Times" w:eastAsiaTheme="minorEastAsia" w:hAnsi="Times"/>
          <w:lang w:val="en-US" w:eastAsia="en-US"/>
        </w:rPr>
        <w:t> displays, our beliefs about people from other social groups vary widely along those basic evaluative dimensions (Fiske et al., 2002). Blacks and Hispanics are among a cluster of groups that are seen as having similarly low levels of competence and warmth. The research of Susan Fiske and her colleagues shows that these stereotypes are associated with </w:t>
      </w:r>
      <w:r w:rsidRPr="00CF3E9A">
        <w:rPr>
          <w:rFonts w:ascii="Times" w:eastAsiaTheme="minorEastAsia" w:hAnsi="Times"/>
          <w:i/>
          <w:iCs/>
          <w:lang w:val="en-US" w:eastAsia="en-US"/>
        </w:rPr>
        <w:t>contemptuous prejudice</w:t>
      </w:r>
      <w:r w:rsidRPr="00CF3E9A">
        <w:rPr>
          <w:rFonts w:ascii="Times" w:eastAsiaTheme="minorEastAsia" w:hAnsi="Times"/>
          <w:lang w:val="en-US" w:eastAsia="en-US"/>
        </w:rPr>
        <w:t>, marked by feelings of anger and resentment. Asians, Jews, and other groups are similarly stereotyped as being high in competence but low in warmth; such stereotypes are associated with </w:t>
      </w:r>
      <w:r w:rsidRPr="00CF3E9A">
        <w:rPr>
          <w:rFonts w:ascii="Times" w:eastAsiaTheme="minorEastAsia" w:hAnsi="Times"/>
          <w:i/>
          <w:iCs/>
          <w:lang w:val="en-US" w:eastAsia="en-US"/>
        </w:rPr>
        <w:t>envious prejudice</w:t>
      </w:r>
      <w:r w:rsidRPr="00CF3E9A">
        <w:rPr>
          <w:rFonts w:ascii="Times" w:eastAsiaTheme="minorEastAsia" w:hAnsi="Times"/>
          <w:lang w:val="en-US" w:eastAsia="en-US"/>
        </w:rPr>
        <w:t>. A third cluster features groups who are similarly stereotyped as not very competent but warm, such as disabled and elderly people. We tend to respond to members of these groups with </w:t>
      </w:r>
      <w:r w:rsidRPr="00CF3E9A">
        <w:rPr>
          <w:rFonts w:ascii="Times" w:eastAsiaTheme="minorEastAsia" w:hAnsi="Times"/>
          <w:i/>
          <w:iCs/>
          <w:lang w:val="en-US" w:eastAsia="en-US"/>
        </w:rPr>
        <w:t>paternalistic prejudice</w:t>
      </w:r>
      <w:r w:rsidRPr="00CF3E9A">
        <w:rPr>
          <w:rFonts w:ascii="Times" w:eastAsiaTheme="minorEastAsia" w:hAnsi="Times"/>
          <w:lang w:val="en-US" w:eastAsia="en-US"/>
        </w:rPr>
        <w:t>, which is marked by feelings of sympathy and pity. In a fourth cluster are social groups who are stereotyped as moderate on both dimensions—how do you think we respond to members of these groups?</w:t>
      </w:r>
    </w:p>
    <w:p w14:paraId="6D00A1D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Figure 5.2</w:t>
      </w:r>
      <w:r w:rsidRPr="00CF3E9A">
        <w:rPr>
          <w:rFonts w:ascii="Times" w:eastAsiaTheme="minorEastAsia" w:hAnsi="Times"/>
          <w:lang w:val="en-US" w:eastAsia="en-US"/>
        </w:rPr>
        <w:t> A Cluster Analysis of Cultural Stereotypes of 23 Social Groups Along Dimensions of Competence (e.g., They’re smart) and Warmth (e.g., They’re nice to be around)</w:t>
      </w:r>
    </w:p>
    <w:p w14:paraId="4C4DD501" w14:textId="77777777" w:rsidR="00CF3E9A" w:rsidRPr="00CF3E9A" w:rsidRDefault="00CF3E9A" w:rsidP="00CF3E9A">
      <w:pPr>
        <w:spacing w:line="240" w:lineRule="auto"/>
        <w:rPr>
          <w:rFonts w:ascii="Times" w:hAnsi="Times"/>
          <w:sz w:val="20"/>
          <w:szCs w:val="20"/>
          <w:lang w:val="en-US" w:eastAsia="en-US"/>
        </w:rPr>
      </w:pPr>
      <w:r>
        <w:rPr>
          <w:rFonts w:ascii="Times" w:hAnsi="Times"/>
          <w:noProof/>
          <w:sz w:val="20"/>
          <w:szCs w:val="20"/>
          <w:lang w:val="en-US" w:eastAsia="en-US"/>
        </w:rPr>
        <mc:AlternateContent>
          <mc:Choice Requires="wps">
            <w:drawing>
              <wp:inline distT="0" distB="0" distL="0" distR="0" wp14:anchorId="5CC28E3C" wp14:editId="2ED78AB6">
                <wp:extent cx="304800" cy="304800"/>
                <wp:effectExtent l="0" t="0" r="0" b="0"/>
                <wp:docPr id="50" name="AutoShape 87" descr="ig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Description: ig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C3ptnC8AgAAxwUA&#10;AA4AAAAAAAAAAAAAAAAALAIAAGRycy9lMm9Eb2MueG1sUEsBAi0AFAAGAAgAAAAhAEyg6SzYAAAA&#10;AwEAAA8AAAAAAAAAAAAAAAAAFAUAAGRycy9kb3ducmV2LnhtbFBLBQYAAAAABAAEAPMAAAAZBgAA&#10;AAA=&#10;" filled="f" stroked="f">
                <o:lock v:ext="edit" aspectratio="t"/>
                <w10:anchorlock/>
              </v:rect>
            </w:pict>
          </mc:Fallback>
        </mc:AlternateContent>
      </w:r>
    </w:p>
    <w:p w14:paraId="60F152D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SOURCE: Fiske, S. T., Cuddy, A. J. C., Glick, P., &amp; Xu, J. (2002). A model of (often mixed) stereotype content: Competence and warmth respectively follow from perceived status and competition. </w:t>
      </w:r>
      <w:r w:rsidRPr="00CF3E9A">
        <w:rPr>
          <w:rFonts w:ascii="Times" w:eastAsiaTheme="minorEastAsia" w:hAnsi="Times"/>
          <w:i/>
          <w:iCs/>
          <w:lang w:val="en-US" w:eastAsia="en-US"/>
        </w:rPr>
        <w:t>Journal of Personality and Social Psychology, 82</w:t>
      </w:r>
      <w:r w:rsidRPr="00CF3E9A">
        <w:rPr>
          <w:rFonts w:ascii="Times" w:eastAsiaTheme="minorEastAsia" w:hAnsi="Times"/>
          <w:lang w:val="en-US" w:eastAsia="en-US"/>
        </w:rPr>
        <w:t>, 878–902. Copyright 2002 by American Psychological Association.</w:t>
      </w:r>
    </w:p>
    <w:p w14:paraId="2502F26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research also shows that our stereotypes of subgroups can differ on both evaluative dimensions. For example, women who are stereotyped as feminists (competent but cold) compared with housewives (very warm but not very competent) will prompt very different emotional and behavioral responses. Finally, the stereotype content model suggests that stereotypes of groups with which we have little contact and experience might be informed by the stereotypes of groups that are closest to that group on the warmth and competence dimensions. For example, I know migrant workers personally, but my stereotype of and feelings toward migrant workers will be influenced by my stereotype of the closest group to them. For me, the poor and Hispanic stereotypes would serve as the best approximation for what migrant workers are like (based largely on my memory of a few media images of migrant workers). And, until my personal experience could help differentiate migrant workers from poor people and Hispanics, my prejudices toward migrant workers (neither competence nor warmth) would reflect the content of those two proxy groups.</w:t>
      </w:r>
    </w:p>
    <w:p w14:paraId="7D19D7B1"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Racism</w:t>
      </w:r>
    </w:p>
    <w:p w14:paraId="63749AA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Racism</w:t>
      </w:r>
      <w:r w:rsidRPr="00CF3E9A">
        <w:rPr>
          <w:rFonts w:ascii="Times" w:eastAsiaTheme="minorEastAsia" w:hAnsi="Times"/>
          <w:lang w:val="en-US" w:eastAsia="en-US"/>
        </w:rPr>
        <w:t> is the term given to behavior that discriminates against people because of their race but especially when such discrimination becomes institutionalized in the policies and practices of organizations (Jones, 1997). To elaborate, if the rude treatment of Black compared to White customers is </w:t>
      </w:r>
      <w:r w:rsidRPr="00CF3E9A">
        <w:rPr>
          <w:rFonts w:ascii="Times" w:eastAsiaTheme="minorEastAsia" w:hAnsi="Times"/>
          <w:i/>
          <w:iCs/>
          <w:lang w:val="en-US" w:eastAsia="en-US"/>
        </w:rPr>
        <w:t>racist</w:t>
      </w:r>
      <w:r w:rsidRPr="00CF3E9A">
        <w:rPr>
          <w:rFonts w:ascii="Times" w:eastAsiaTheme="minorEastAsia" w:hAnsi="Times"/>
          <w:lang w:val="en-US" w:eastAsia="en-US"/>
        </w:rPr>
        <w:t>, then the practices and policies of the store (or chain of stores) that systematically treats Black customers worse than Whites are </w:t>
      </w:r>
      <w:r w:rsidRPr="00CF3E9A">
        <w:rPr>
          <w:rFonts w:ascii="Times" w:eastAsiaTheme="minorEastAsia" w:hAnsi="Times"/>
          <w:i/>
          <w:iCs/>
          <w:lang w:val="en-US" w:eastAsia="en-US"/>
        </w:rPr>
        <w:t>racism</w:t>
      </w:r>
      <w:r w:rsidRPr="00CF3E9A">
        <w:rPr>
          <w:rFonts w:ascii="Times" w:eastAsiaTheme="minorEastAsia" w:hAnsi="Times"/>
          <w:lang w:val="en-US" w:eastAsia="en-US"/>
        </w:rPr>
        <w:t>. Racism refers to behavior and actions, whether personal or institutionalized, that create a hierarchy of races—for example, that Whites are superior to Blacks, or that Asians are superior to Whites. Racial stereotypes (e.g., negative beliefs and assumptions about Blacks) and race prejudice (e.g., negative feelings toward Hispanics) are, technically speaking, not expressed in behavior and therefore not regarded as racism. However, as we learned in Chapters 2 through 4, stereotypes and prejudice inevitably find their way into our behavior. Accordingly, racial stereotypes and prejudice are common springboards for racism.</w:t>
      </w:r>
    </w:p>
    <w:p w14:paraId="0B5F0F4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As with the research on stereotypes and stereotyping, most of the research on race-based discrimination examines Whites’ discrimination of Blacks. By extension, racism research also measures Blacks’ treatment at the hands of institutions that, though not White per se, represent the White establishment. The racism research literature is too large to attempt a comprehensive survey in one chapter (see For Further Reading below). Therefore, in the remaining pages of this chapter we briefly consider racism in two institutional contexts—the criminal justice system and health care system—by presenting some research examples and discussing how racism in each domain reflects expressed race stereotypes and prejudice.</w:t>
      </w:r>
    </w:p>
    <w:p w14:paraId="58DAF41C"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Racism in the Criminal Justice System</w:t>
      </w:r>
    </w:p>
    <w:p w14:paraId="62D3A8A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There is much evidence that negative outcomes in the criminal justice system, from being arrested for a crime to sentencing, occur disproportionately to Blacks than Whites. Although Blacks make up about 12% of the U.S. population, the Uniform Crime Reporting Program arrest statistics (Federal Bureau of Investigations, 2013) reports that Blacks comprised 28% of all arrests, with much higher arrests rates for violent crime. A study of seatbelt law enforcement in Florida found that Black drivers were far more likely than White drivers to be stopped and ticketed for seatbelt violations (American Civil Liberties Union [ACLU], 2016). Statewide, Black drivers were ticketed two times as often as White drivers, and in some counties that disparity was much higher. The racial disparities in drug arrests and enforcement are stunning. Although Whites and Blacks use drugs at similar rates, Blacks are incarcerated for drug offenses 10 times more often than Whites. According to the U.S. Department of Justice (Glaze, 2011) statistics, 678 out of every 100,000 White American males were in state or federal prison as of June, 2010. In contrast, 4,347 out of every 100,000 Black, and 1,775 out of every 100,000 Latino, American males were imprisoned. In other words, Black Americans are imprisoned at a rate over six times higher than Whites, and Latinos about three times higher than Whites. Although women are a small minority of the incarcerated population, race disparities also exist among incarcerated females: Three Black women are incarcerated for every one White woman.</w:t>
      </w:r>
    </w:p>
    <w:p w14:paraId="6CFA816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If we suppose, for the sake of argument, that racism does not exist in law enforcement traditions and policies, how could we explain these much greater arrest rates of Black compared to White people? The most common explanation goes something like this: Blacks are by nature more aggressive and given to violence than Whites, and this causes them to run afoul of the law and be arrested at greater rates than Whites. What shall we make of this argument? First, there is no evidence that Blacks are inherently more aggressive than Whites. Research shows that the best demographic correlate of aggressiveness is gender (we will cover this in </w:t>
      </w:r>
      <w:hyperlink r:id="rId127" w:history="1">
        <w:r w:rsidRPr="00CF3E9A">
          <w:rPr>
            <w:rFonts w:ascii="Times" w:eastAsiaTheme="minorEastAsia" w:hAnsi="Times"/>
            <w:color w:val="0000FF"/>
            <w:u w:val="single"/>
            <w:lang w:val="en-US" w:eastAsia="en-US"/>
          </w:rPr>
          <w:t>Chapter 6</w:t>
        </w:r>
      </w:hyperlink>
      <w:r w:rsidRPr="00CF3E9A">
        <w:rPr>
          <w:rFonts w:ascii="Times" w:eastAsiaTheme="minorEastAsia" w:hAnsi="Times"/>
          <w:lang w:val="en-US" w:eastAsia="en-US"/>
        </w:rPr>
        <w:t>) and that, in general, aggressive behavior arises out of situations, not from one’s personality or race. Second, this type of thinking illustrates the point raised at the beginning of this chapter: The concept of race, while not scientifically viable, is a handy pseudoexplanation for patterns of outcomes that might otherwise be seen as explicitly unfair. Indeed, when invoked as an explanation like this, race explains away, or at least minimizes, the threats posed by the seriousness of racism and the recognition of ourselves as part of a society that systematically discriminates against Blacks.</w:t>
      </w:r>
    </w:p>
    <w:p w14:paraId="61446CF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2012, Trayvon Martin, an unarmed Black teenager, was shot to death by an armed neighborhood watch volunteer named George Zimmerman in Sanford, Florida. This event sparked outrage and national concern over racism and brutality among law enforcement personnel. Nevertheless, in the period from April, 2014 to April, 2015, 16 unarmed Black people (15 men, 1 woman) were either killed by White police officers or died in police custody under suspicious circumstances. How do race stereotypes influence the kind of instantaneous shoot-or-don’t shoot decisions that face police officers in the line of duty?</w:t>
      </w:r>
    </w:p>
    <w:p w14:paraId="19144FD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one study of the effect of race on responses to computer-presented armed and unarmed targets, participants played the role of police officers whose task was to react appropriately to a Black or White target that was holding either a weapon or a nonthreatening object (e.g., a cell phone) (Greenwald, Oakes, &amp; Hoffman, 2003). On half of the trials, the White target was a police officer and the Black target was the criminal; on the other half of the trials, the race and roles were switched. Participants were required to make the appropriate response (e.g., shoot the armed criminal, not shoot the unarmed criminal, warn the police officer) in under eight tenths of a second. The results of this interesting study showed that participants were less able to accurately distinguish a gun from a cell phone, and make the appropriate response, when the object was held by a Black compared with a White target. The participants were also more likely to shoot at a Black target than a White target, regardless of the target’s role (police officer or criminal). In other words, the cultural stereotype of Blacks as aggressive and violent operated spontaneously to bias pseudo—police officers against the Black targets in potentially dire ways.</w:t>
      </w:r>
    </w:p>
    <w:p w14:paraId="3B48A3D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similar study, researchers found that although undergraduate student participants were initially more likely to shoot unarmed Black than White targets, with practice they eliminated this bias (Plant, Peruche, &amp; Butz, 2005). An important question concerns whether a race bias resulting in more mistaken shootings of Black than White people exists in police officers. Ashby Plant and her colleagues (2005) had police officers serve as participants in a computer-simulated exercise as described above in which they were presented with Black or White targets who were either armed or unarmed. As with the student participants, the police officers were more likely to shoot the unarmed target when he was Black than when he was White. Their study showed that the officers had different criteria for shooting their gun at Black and White suspects; for the Black suspects, less evidence of threat was needed for them to shoot than when faced with a White suspect. This race bias, however, was eliminated over time as the officers made efforts to apply the same criteria for shooting at White and Black suspects.</w:t>
      </w:r>
    </w:p>
    <w:p w14:paraId="6CC2E8D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These studies, taken together, suggest two conclusions. First, in situations where police officers must decide if a suspect is committing a crime or is armed and dangerous, cultural stereotypes about Blacks (e.g., Black men are aggressive) influence those decisions even when the officers making the decisions do not personally espouse those beliefs. Indeed, the amount of bias research subjects demonstrate in shooting unarmed Black targets is positively related to their attributing </w:t>
      </w:r>
      <w:r w:rsidRPr="00CF3E9A">
        <w:rPr>
          <w:rFonts w:ascii="Times" w:eastAsiaTheme="minorEastAsia" w:hAnsi="Times"/>
          <w:i/>
          <w:iCs/>
          <w:lang w:val="en-US" w:eastAsia="en-US"/>
        </w:rPr>
        <w:t>to Americans in general</w:t>
      </w:r>
      <w:r w:rsidRPr="00CF3E9A">
        <w:rPr>
          <w:rFonts w:ascii="Times" w:eastAsiaTheme="minorEastAsia" w:hAnsi="Times"/>
          <w:lang w:val="en-US" w:eastAsia="en-US"/>
        </w:rPr>
        <w:t> (not to themselves) beliefs that Blacks are dangerous and aggressive (Correll, Park, Judd, &amp; Wittenbrink, 2002). In other words, mere awareness (not personal espousal) of negative beliefs about Blacks is enough to bias people’s judgments. When tainted by race stereotypes, the split-second decisions often required of police officers can result in tragic endings. Second, automatic race biases that discriminate against Blacks can be overcome. As discussed earlier in this chapter, people can replace negative assumptions about Blacks (or any other negatively stereotyped group) with more positive and enlightened personal beliefs. With effort and practice, fair-minded beliefs about Blacks will exert more influence over our behavior and reduce or eliminate race biases.</w:t>
      </w:r>
    </w:p>
    <w:p w14:paraId="0C6B699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Let’s now consider racism in another aspect of the criminal justice system—jury composition, verdicts, and sentencing recommendations. One factor that contributes to race disparities in the incarcerated population described earlier is that juries may be selected that discriminate against Black defendants. Samuel Sommers and Michael Norton (2008) have studied how race affects jury selection by examining the process of peremptory challenges. When prosecuting and defense attorneys are interviewing potential jurors for a trial, each is allowed a certain number of peremptory challenges—which allow an attorney to excuse a potential juror from the pool of potential jurors without justification. Because peremptory challenges allow attorneys to exclude potential jurors who may be biased, this practice is defended by its ability to impanel fairer juries. However, research shows that most challenges against Black jurors are made by the prosecutors, whereas most challenges against White jurors are made by the defense. This pattern seems to reflect beliefs that White jurors are less inclined to be sympathetic toward Black defendants. To better isolate the effect of juror race on peremptory challenges, Sommers and his colleague had study participants, including college students, law students, and attorneys, assume the role of a prosecutor in evaluating two potential jurors (Sommers &amp; Norton, 2008). The jurors were described with characteristics that would typically raise red flags with the prosecution (e.g., a journalist who had written about police misconduct). The race of the jurors was manipulated, however, so that some participants (randomly determined) saw juror 1 as White and juror 2 as Black, and the other participants saw juror 1 as Black and juror 2 as White. The results showed that participants were more likely to recommend using a peremptory challenge against the Black, compared to the White, juror. Strikingly, this preference was strongest among the attorney participants. When asked to explain their decisions, participants used reasons other than race that also made sense with the case they were trying.</w:t>
      </w:r>
    </w:p>
    <w:p w14:paraId="0FBF2F8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Race discrimination in jury composition sets the stage for race bias to emerge in juries’ verdicts. Much research documents the biasing effect of a defendant’s race on jury deliberations and verdicts—but how does this occur? One source of bias concerns the effect of inadmissible evidence, such as prior convictions, on jurors’ judgments. Studies find that the mere knowledge that such evidence (which usually is damaging to a defendant’s case) exists leads jurors to become surer about the guilt of a Black defendant but doesn’t affect the jury’s views of a White defendant (Johnson, Whitestone, Jackson, &amp; Gatto, 1995).</w:t>
      </w:r>
    </w:p>
    <w:p w14:paraId="3490490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second source of bias consists of the match between the defendant’s race and the crime of which he is accused. Racial stereotypes link Blacks with crimes such as assault, assault on a police officer, and grand theft auto; stereotypically White crimes, on the other hand, include embezzlement, fraud, and rape (Sunnafrank &amp; Fontes, 1983). Researchers tested the idea that jurors would judge a defendant more guilty when he committed a stereotype-consistent, compared with a stereotype-inconsistent, crime (Jones &amp; Kaplan, 2003). Participants read case summary materials (based on an actual case) in which a White or Black defendant was charged with either grand theft auto or vehicular manslaughter. Participants then rendered a verdict and attributed the defendant’s behavior to either internal (personality) or external (circumstances) causes; they also gave a sentence recommendation. The results showed that defendant race/crime type congruence mattered: Guilty verdicts and internal attributions were significantly higher in the White defendant/vehicular manslaughter and Black defendant/grand theft auto conditions than in the noncongruent conditions. Black defendants were given harsher sentences than White defendants for grand theft auto, but White defendants were not given longer sentences than Blacks when both committed vehicular manslaughter.</w:t>
      </w:r>
    </w:p>
    <w:p w14:paraId="1E4E87B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Sentencing recommendations can also be racially biased. In one test of this idea, students acting as jurors read the trial summary (including the trial testimony) from an actual case in which a White police officer was killed during a robbery (Dovidio, Smith, Donnella, &amp; Gaertner, 1997). Jurors considered the trial summary believing that the defendant was either Black or White. The Black defendant was significantly more likely to be recommended for the death penalty than the White defendant, but this overt racism only occurred among subjects who scored high on a measure of racism. Among the low-racism subjects, the sentencing bias depended on the race of one’s fellow jurors. When a Black juror recommended the death penalty, White subjects recommended the death penalty more for the Black than the White defendant. This race bias did not occur when a White juror took the same position. This study shows the subtlety of modern expressions of racism: A Black juror who recommends the death penalty provides, for anxious White jurors who don’t want to be seen as racists, a safe rationalization for their own racially biased attitudes.</w:t>
      </w:r>
    </w:p>
    <w:p w14:paraId="45B8EF6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potential </w:t>
      </w:r>
      <w:r w:rsidRPr="00CF3E9A">
        <w:rPr>
          <w:rFonts w:ascii="Times" w:eastAsiaTheme="minorEastAsia" w:hAnsi="Times"/>
          <w:i/>
          <w:iCs/>
          <w:lang w:val="en-US" w:eastAsia="en-US"/>
        </w:rPr>
        <w:t>direct</w:t>
      </w:r>
      <w:r w:rsidRPr="00CF3E9A">
        <w:rPr>
          <w:rFonts w:ascii="Times" w:eastAsiaTheme="minorEastAsia" w:hAnsi="Times"/>
          <w:lang w:val="en-US" w:eastAsia="en-US"/>
        </w:rPr>
        <w:t> influence of race on the sentencing recommendations of actual juries (as opposed to mock juries composed of student research participants) has decreased thanks to laws that limit discretion in sentencing. Nevertheless, the defendant’s race can and does have subtle, </w:t>
      </w:r>
      <w:r w:rsidRPr="00CF3E9A">
        <w:rPr>
          <w:rFonts w:ascii="Times" w:eastAsiaTheme="minorEastAsia" w:hAnsi="Times"/>
          <w:i/>
          <w:iCs/>
          <w:lang w:val="en-US" w:eastAsia="en-US"/>
        </w:rPr>
        <w:t>indirect</w:t>
      </w:r>
      <w:r w:rsidRPr="00CF3E9A">
        <w:rPr>
          <w:rFonts w:ascii="Times" w:eastAsiaTheme="minorEastAsia" w:hAnsi="Times"/>
          <w:lang w:val="en-US" w:eastAsia="en-US"/>
        </w:rPr>
        <w:t> influences on sentencing recommendations. For example, Irene Blair and her colleagues (2004) examined the cases of 100 Black and 116 White inmates, coding each case for several variables (e.g., sentence length, seriousness of crime, type of crime, prior convictions, etc.). Photographs of the inmates were also rated on how much each had Black facial features. The results showed that the seriousness of the crime and additional offenses were the best predictors of the inmates’ sentence length; the inmates’ race was not a factor in their sentence length. However, having Black facial features did predict sentence length beyond the effects just mentioned. So, there was no difference </w:t>
      </w:r>
      <w:r w:rsidRPr="00CF3E9A">
        <w:rPr>
          <w:rFonts w:ascii="Times" w:eastAsiaTheme="minorEastAsia" w:hAnsi="Times"/>
          <w:i/>
          <w:iCs/>
          <w:lang w:val="en-US" w:eastAsia="en-US"/>
        </w:rPr>
        <w:t>between</w:t>
      </w:r>
      <w:r w:rsidRPr="00CF3E9A">
        <w:rPr>
          <w:rFonts w:ascii="Times" w:eastAsiaTheme="minorEastAsia" w:hAnsi="Times"/>
          <w:lang w:val="en-US" w:eastAsia="en-US"/>
        </w:rPr>
        <w:t>Black and White inmates’ sentences (when they were equated on crime seriousness and other variables) but race affected sentencing </w:t>
      </w:r>
      <w:r w:rsidRPr="00CF3E9A">
        <w:rPr>
          <w:rFonts w:ascii="Times" w:eastAsiaTheme="minorEastAsia" w:hAnsi="Times"/>
          <w:i/>
          <w:iCs/>
          <w:lang w:val="en-US" w:eastAsia="en-US"/>
        </w:rPr>
        <w:t>within</w:t>
      </w:r>
      <w:r w:rsidRPr="00CF3E9A">
        <w:rPr>
          <w:rFonts w:ascii="Times" w:eastAsiaTheme="minorEastAsia" w:hAnsi="Times"/>
          <w:lang w:val="en-US" w:eastAsia="en-US"/>
        </w:rPr>
        <w:t> each racial group. This study shows that, for both Black and White criminals, looking Black means getting a longer sentence.</w:t>
      </w:r>
    </w:p>
    <w:p w14:paraId="62C4917D"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Racism in the Health Care System</w:t>
      </w:r>
    </w:p>
    <w:p w14:paraId="2A0E512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Much evidence indicates that Blacks and Latinos perceive discrimination in the health care system (Lillie-Blanton, Brodie, Rowland, Altman, &amp; McIntosh, 2000). The </w:t>
      </w:r>
      <w:r w:rsidRPr="00CF3E9A">
        <w:rPr>
          <w:rFonts w:ascii="Times" w:eastAsiaTheme="minorEastAsia" w:hAnsi="Times"/>
          <w:i/>
          <w:iCs/>
          <w:lang w:val="en-US" w:eastAsia="en-US"/>
        </w:rPr>
        <w:t>perception</w:t>
      </w:r>
      <w:r w:rsidRPr="00CF3E9A">
        <w:rPr>
          <w:rFonts w:ascii="Times" w:eastAsiaTheme="minorEastAsia" w:hAnsi="Times"/>
          <w:lang w:val="en-US" w:eastAsia="en-US"/>
        </w:rPr>
        <w:t> that the health care system is racially biased, independent of whether it actually is, is important because people who perceive that discrimination exists use health care services and fill prescriptions less frequently, which results in poorer health among minority than White people (Fiscella, Franks, Doescher, &amp; Saver, 2002; Van Houtven et al., 2005). Aside from users’ perceptions of the fairness of the health care system and its indirect effects on health, overwhelming evidence shows that the American health care system delivers poorer quality health care to Blacks than to Whites. For example, research on the treatment of heart disease has concluded that Blacks received poorer quality treatment than Whites (Ford &amp; Cooper, 1995; Schulman et al., 1999). Angioplasty and coronary bypass procedures are both proven to lower death rates among people with heart disease. However, White patients are about twice as likely to have an angioplasty procedure and two or three times more likely to have a bypass procedure than Black patients. Do these differences reflect racism? Perhaps White patients have more serious heart disease than Blacks when they enter the hospital, and this, rather than racial bias, explains the treatment differences? Research shows the reverse is true: Black patients enter the health care system with more serious forms of heart disease, making the treatment differences even more unfair. Perhaps Blacks have less access to hospitals where these procedures are performed? They may, but Blacks receive poorer cardiac care than Whites even in full-service hospitals (Ford &amp; Cooper, 1995).</w:t>
      </w:r>
    </w:p>
    <w:p w14:paraId="024C693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Research also shows that physicians’ implicit racial biases are directly related to the delivery of poorer quality health care to Black, compared to White, patients. In one study, 287 physicians completed explicit and implicit measures of racial bias (Green et al., 2007). The physician participants were then asked to study the medical case of a patient admitted to the emergency department of a hospital with chest pain; the race of the male patient was experimentally manipulated by researchers. The point of the study was to see how readily physicians recommended thrombolysis—an appropriate and effective treatment for the symptoms presented by the patient. Based on explicit measure of racial prejudice, physicians did not show a preference for White patients, whereas the implicit measure revealed a strong preference for White patients. Compared with physicians with low levels of implicit race bias, those with high levels were much less likely to recommend thrombolysis when the patient was Black and much more likely when the patient was White. Louis Penner and his colleagues have found that physicians’ implicit prejudice leaks into their interactions with patients, resulting in less satisfying care given to their patients (Penner et al., 2010). They asked Black patients of a community health clinic to evaluate a medical consultation with the physician. Previously, the physicians who serve the clinic had completed explicit and implicit measures of race prejudice. The findings revealed that physicians with explicit prejudice involved the patient less in the consultation and decision-making. However, patients were most dissatisfied with physicians who had high implicit, but low explicit, race prejudice. In other words, physicians’ implicit prejudice had subtle, negative consequences for the quality of primary care received by the patients.</w:t>
      </w:r>
    </w:p>
    <w:p w14:paraId="486C215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Similar findings occur with regard to cancer care. One study examined over 14,000 people who were at risk for, or had been diagnosed with, early-stage lung cancer (Lathan, Neville, &amp; Earle, 2006). They found that Blacks were less likely than Whites to have the tests that identify lung cancer and, once diagnosed, were less likely than Whites to be recommended for surgery or to actually have the surgery. Other research examined the breast cancer care received by Black and White women with similar access to health care and found that the 5-year survival rates were 77% and 84% for Black and White women, respectively (Yood et al., 1999). Finally, a recent review combined the findings of more than 100 published tests of race differences in health care, combining all types of illness, and found that Blacks consistently received lower quality health care than Whites (Institute of Medicine of the National Academies, 2003). These findings are strengthened by the fact that researchers controlled for participants’ income, education, insurance status, and other variables before testing for race differences.</w:t>
      </w:r>
    </w:p>
    <w:p w14:paraId="7748DF3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Racism in the health care system is made worse by the fact that racial minority status </w:t>
      </w:r>
      <w:r w:rsidRPr="00CF3E9A">
        <w:rPr>
          <w:rFonts w:ascii="Times" w:eastAsiaTheme="minorEastAsia" w:hAnsi="Times"/>
          <w:i/>
          <w:iCs/>
          <w:lang w:val="en-US" w:eastAsia="en-US"/>
        </w:rPr>
        <w:t>itself</w:t>
      </w:r>
      <w:r w:rsidRPr="00CF3E9A">
        <w:rPr>
          <w:rFonts w:ascii="Times" w:eastAsiaTheme="minorEastAsia" w:hAnsi="Times"/>
          <w:lang w:val="en-US" w:eastAsia="en-US"/>
        </w:rPr>
        <w:t> is detrimental to health, owing to the negative stereotypes faced by Blacks in all areas of life. Rodney Clark and his colleagues (1999) argue that racism is experienced by Blacks as stressful. What is stress? Stress is the perception that you don’t have sufficient resources to meet the demands placed upon you by particular tasks or circumstances. Chronic stress—stress that you experience consistently, even at low levels—raises blood pressure (increasing the risk of cardiovascular illness) and injects stress hormones into the blood (increasing the risk of infectious illness). For Blacks, racism is a chronic stressor. The awareness that racial stereotyping and discrimination occur in stores, workplaces, and schools places demands on Blacks that White people never have to deal with. These demands often involve working harder to avoid confirming others’ beliefs about Blacks (that they’re not as intelligent or competent as Whites). In short, racial stereotypes and discrimination chronically threaten Blacks, and this threat has physiological and health consequences.</w:t>
      </w:r>
    </w:p>
    <w:p w14:paraId="41A7A66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one demonstration of this, Black women who scored high on a measure of perceived racism experienced greater increases in blood pressure in anticipation of a common stressor than women who had low perceived racism scores, and this was particularly true for those with few friends or other social supports (Clark, 2006). Other research shows that Blacks have higher rates of hypertension (chronically high blood pressure) than Whites and racism-related stress is associated with high blood pressure (Clark, 2000). In a longitudinal study of 684 Black families, perceived racism predicted later alcohol use in both the parents and children (Gibbons, Gerrard, Cleveland, Wills, &amp; Brody, 2004). This research suggests that the chronic stress of facing racial stereotyping and discrimination can lead to unhealthy stress-coping behaviors such as drinking or smoking.</w:t>
      </w:r>
    </w:p>
    <w:p w14:paraId="57A6C502"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Summary</w:t>
      </w:r>
    </w:p>
    <w:p w14:paraId="33E0BB8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Institutional racism occurs in the systematic preferences and advantages afforded to Whites compared with Blacks in criminal justice and health care outcomes. Racism, as illustrated above, can be sustained in organizations without the explicit endorsement of individuals in the organization; this is the legacy of negative stereotypes about Blacks that continue to be passed from generation to generation and repeated in conversations, jokes, and media portrayals of Blacks. Indeed, organizations like the health care system can discriminate against Blacks even when the system includes fair-minded people. Negative cultural stereotypes that influence our behavior without our awareness can be unlearned and replaced with more positive (and accurate) beliefs about people from other racial and ethnic groups. We will discuss the principles and methods of reducing racism and other forms of prejudice in </w:t>
      </w:r>
      <w:hyperlink r:id="rId128" w:history="1">
        <w:r w:rsidRPr="00CF3E9A">
          <w:rPr>
            <w:rFonts w:ascii="Times" w:eastAsiaTheme="minorEastAsia" w:hAnsi="Times"/>
            <w:color w:val="0000FF"/>
            <w:u w:val="single"/>
            <w:lang w:val="en-US" w:eastAsia="en-US"/>
          </w:rPr>
          <w:t>Chapter 12</w:t>
        </w:r>
      </w:hyperlink>
      <w:r w:rsidRPr="00CF3E9A">
        <w:rPr>
          <w:rFonts w:ascii="Times" w:eastAsiaTheme="minorEastAsia" w:hAnsi="Times"/>
          <w:lang w:val="en-US" w:eastAsia="en-US"/>
        </w:rPr>
        <w:t>.</w:t>
      </w:r>
    </w:p>
    <w:p w14:paraId="4F87607E"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5.1: Affirmative Action: Confronting Institutional Racism and Perpetuating Stereotypes of Incompetence?</w:t>
      </w:r>
    </w:p>
    <w:p w14:paraId="178DA6EE"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Enacted in 1965 during the Civil Rights Era of American history, </w:t>
      </w:r>
      <w:r w:rsidRPr="00CF3E9A">
        <w:rPr>
          <w:rFonts w:ascii="Times" w:eastAsiaTheme="minorEastAsia" w:hAnsi="Times"/>
          <w:b/>
          <w:bCs/>
          <w:sz w:val="20"/>
          <w:szCs w:val="20"/>
          <w:lang w:val="en-US" w:eastAsia="en-US"/>
        </w:rPr>
        <w:t>affirmative action</w:t>
      </w:r>
      <w:r w:rsidRPr="00CF3E9A">
        <w:rPr>
          <w:rFonts w:ascii="Times" w:eastAsiaTheme="minorEastAsia" w:hAnsi="Times"/>
          <w:sz w:val="20"/>
          <w:szCs w:val="20"/>
          <w:lang w:val="en-US" w:eastAsia="en-US"/>
        </w:rPr>
        <w:t> was intended to promote equal opportunity for Blacks in college admissions and the workplace. However, the </w:t>
      </w:r>
      <w:r w:rsidRPr="00CF3E9A">
        <w:rPr>
          <w:rFonts w:ascii="Times" w:eastAsiaTheme="minorEastAsia" w:hAnsi="Times"/>
          <w:i/>
          <w:iCs/>
          <w:sz w:val="20"/>
          <w:szCs w:val="20"/>
          <w:lang w:val="en-US" w:eastAsia="en-US"/>
        </w:rPr>
        <w:t>affirmative action principle</w:t>
      </w:r>
      <w:r w:rsidRPr="00CF3E9A">
        <w:rPr>
          <w:rFonts w:ascii="Times" w:eastAsiaTheme="minorEastAsia" w:hAnsi="Times"/>
          <w:sz w:val="20"/>
          <w:szCs w:val="20"/>
          <w:lang w:val="en-US" w:eastAsia="en-US"/>
        </w:rPr>
        <w:t> has been carried out in myriad ways (see Crosby &amp; Cordova, 1996, for full discussion). Laws were passed to tailor affirmative action to changing social conditions, and guidelines were established to make employers and universities more accountable to the principle. Today, affirmative action is perceived as a principle that gives preference to Blacks in hiring and college admissions, and this perception has negative implications for how recipients of affirmative action are viewed. Many studies demonstrate that affirmation action recipients are seen as less competent and qualified than other applicants and as having received preferential treatment (Heilman, Block, &amp; Lucas, 1992; Kravitz &amp; Platania, 1993).</w:t>
      </w:r>
    </w:p>
    <w:p w14:paraId="3049B42E"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Although affirmative action recipients are stereotyped as incompetent and seen as the beneficiaries of race-based favoritism, these negative attitudes and feelings toward (generally Black) recipients of affirmative action are expressed in more subtle ways. In one study, insurance company managers studied the educational and work background and job performance information of a recently hired (fictional) employee (Heilman, Block, &amp; Stathatos, 1997). The job performance information was manipulated to indicate that the employee had achieved either clear or mixed success; in some cases no job performance information was given to the subjects. Additionally, the employee was identified as being hired under an affirmative action program or not. The results showed that the managers evaluated the employee hired under affirmative action less positively than the other employee but only when her record was not clearly successful. In other words, when the employee’s accomplishments were so-so or not available for review, the managers rated the affirmative action employee as less competent, deserving of a lower salary, and a recipient of more special treatment than the other employee. This study shows that the stereotype of incompetence associated with affirmative action recipients negatively biases managers’ interpretations of the performance record of an affirmative action employee, except when the performance record was obviously above reproach.</w:t>
      </w:r>
    </w:p>
    <w:p w14:paraId="169219A3"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The affirmative action stereotype is not applied uniformly to all affirmative action-eligible groups: Blacks are accorded the most negative perceptions associated with affirmation action status (Clayton, 1992, 1996). Other research validates the finding that Audrey Murrell and her colleagues found—that affirmative action programs that benefited Black individuals compared with members of other disadvantaged groups (e.g., women) were least likely to be supported by others (Murrell, Dietz-Uhler, Dovidio, Gaertner, &amp; Drout, 1994). Moreover, people hold more negative attitudes toward Blacks than any other group that benefits from affirmative action while still voicing their support for affirmative action in principle (Clayton, 1992).</w:t>
      </w:r>
    </w:p>
    <w:p w14:paraId="7DEE3C48"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Stereotypes about affirmative action recipients affect our attitudes toward groups of people as well as to individuals. Participants in one study read a positive description of a new immigrant group to Canada (people from Suriname) that included references to Surinamers being “good job prospects,” “active in many different kinds of job,” and “contributing tax revenues” (Maio &amp; Esses, 1998). In one condition, the immigrant group was described as eligible for affirmative action programs; in the other condition no such status was mentioned. Participants who read the affirmative action–eligible description viewed Surinamers as less competent and having poorer job skills and reported more negative overall attitudes toward them than participants for whom affirmative action was not mentioned. Also, participants were less supportive of Surinamers’ immigration and of </w:t>
      </w:r>
      <w:r w:rsidRPr="00CF3E9A">
        <w:rPr>
          <w:rFonts w:ascii="Times" w:eastAsiaTheme="minorEastAsia" w:hAnsi="Times"/>
          <w:i/>
          <w:iCs/>
          <w:sz w:val="20"/>
          <w:szCs w:val="20"/>
          <w:lang w:val="en-US" w:eastAsia="en-US"/>
        </w:rPr>
        <w:t>immigration in general</w:t>
      </w:r>
      <w:r w:rsidRPr="00CF3E9A">
        <w:rPr>
          <w:rFonts w:ascii="Times" w:eastAsiaTheme="minorEastAsia" w:hAnsi="Times"/>
          <w:sz w:val="20"/>
          <w:szCs w:val="20"/>
          <w:lang w:val="en-US" w:eastAsia="en-US"/>
        </w:rPr>
        <w:t> when the immigrant group was described as affirmative action eligible.</w:t>
      </w:r>
    </w:p>
    <w:p w14:paraId="378B8D98"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This research suggests that recipients of affirmative action may be scapegoats. When people are unhappy or frustrated by circumstances and cannot correct or control their situations themselves, research shows they often vent their hostilities against out-group individuals who are believed to be contributing to or causing the stressful situation (Allport, 1954). These targets for displaced hostility are called </w:t>
      </w:r>
      <w:r w:rsidRPr="00CF3E9A">
        <w:rPr>
          <w:rFonts w:ascii="Times" w:eastAsiaTheme="minorEastAsia" w:hAnsi="Times"/>
          <w:b/>
          <w:bCs/>
          <w:sz w:val="20"/>
          <w:szCs w:val="20"/>
          <w:lang w:val="en-US" w:eastAsia="en-US"/>
        </w:rPr>
        <w:t>scapegoats</w:t>
      </w:r>
      <w:r w:rsidRPr="00CF3E9A">
        <w:rPr>
          <w:rFonts w:ascii="Times" w:eastAsiaTheme="minorEastAsia" w:hAnsi="Times"/>
          <w:sz w:val="20"/>
          <w:szCs w:val="20"/>
          <w:lang w:val="en-US" w:eastAsia="en-US"/>
        </w:rPr>
        <w:t>. Scapegoats tend to be members of relatively powerless social groups—like immigrants—who cannot defend themselves against the unfair actions of the majority. Affirmative action may heighten majority-group members’ fears that they are not receiving their fair share of resources and opportunities. These fears are then taken out on the blameless but also relatively powerless recipients of affirmative action in the form of prejudice and discrimination.</w:t>
      </w:r>
    </w:p>
    <w:p w14:paraId="7FC3C85F"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 symbolic forms of racism, negative feelings about Blacks are disguised and expressed as opposition to policies that would assist Blacks. Opposition to affirmative action, then, can be defended on purely ideological grounds—that it violates principles of fairness. Glenn Nosworthy and his colleagues (1995) found that opposition to affirmative action doesn’t have to be based on negative stereotypes about groups, such as Blacks, who benefit from affirmative action; it can be justified by </w:t>
      </w:r>
      <w:r w:rsidRPr="00CF3E9A">
        <w:rPr>
          <w:rFonts w:ascii="Times" w:eastAsiaTheme="minorEastAsia" w:hAnsi="Times"/>
          <w:i/>
          <w:iCs/>
          <w:sz w:val="20"/>
          <w:szCs w:val="20"/>
          <w:lang w:val="en-US" w:eastAsia="en-US"/>
        </w:rPr>
        <w:t>defending a fairness principle</w:t>
      </w:r>
      <w:r w:rsidRPr="00CF3E9A">
        <w:rPr>
          <w:rFonts w:ascii="Times" w:eastAsiaTheme="minorEastAsia" w:hAnsi="Times"/>
          <w:sz w:val="20"/>
          <w:szCs w:val="20"/>
          <w:lang w:val="en-US" w:eastAsia="en-US"/>
        </w:rPr>
        <w:t>. This respectable position, if it resulted in a weakening of affirmative action practices, would nevertheless discriminate Blacks and other affirmative action-eligible groups. Hence, racism occurs in the shadow of principled, seemingly nonracist attitudes.</w:t>
      </w:r>
    </w:p>
    <w:p w14:paraId="14EAE1A5"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1DF125B6" wp14:editId="4740766E">
                <wp:extent cx="304800" cy="304800"/>
                <wp:effectExtent l="0" t="0" r="0" b="0"/>
                <wp:docPr id="49" name="AutoShape 88"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CQcLLh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In the 40 years since its inception, has affirmative action finally </w:t>
      </w:r>
      <w:r w:rsidRPr="00CF3E9A">
        <w:rPr>
          <w:rFonts w:ascii="Times" w:eastAsiaTheme="minorEastAsia" w:hAnsi="Times"/>
          <w:i/>
          <w:iCs/>
          <w:sz w:val="20"/>
          <w:szCs w:val="20"/>
          <w:lang w:val="en-US" w:eastAsia="en-US"/>
        </w:rPr>
        <w:t>leveled the playing field</w:t>
      </w:r>
      <w:r w:rsidRPr="00CF3E9A">
        <w:rPr>
          <w:rFonts w:ascii="Times" w:eastAsiaTheme="minorEastAsia" w:hAnsi="Times"/>
          <w:sz w:val="20"/>
          <w:szCs w:val="20"/>
          <w:lang w:val="en-US" w:eastAsia="en-US"/>
        </w:rPr>
        <w:t> for Blacks (and other affirmative action-eligible minorities) in hiring and college admissions? What evidence do you have that it has or has not?</w:t>
      </w:r>
    </w:p>
    <w:p w14:paraId="11DF379C"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0F0C4676" wp14:editId="64F7D0F1">
                <wp:extent cx="304800" cy="304800"/>
                <wp:effectExtent l="0" t="0" r="0" b="0"/>
                <wp:docPr id="48" name="AutoShape 89"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BzPmk0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Do you support affirmative action in some situations or for some cases and not support it in other situations? What are those qualifying circumstances? Why do they matter to you?</w:t>
      </w:r>
    </w:p>
    <w:p w14:paraId="3B6505C8"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1217909C" wp14:editId="2D136918">
                <wp:extent cx="304800" cy="304800"/>
                <wp:effectExtent l="0" t="0" r="0" b="0"/>
                <wp:docPr id="47" name="AutoShape 90"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BzNEPv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Are all immigrants to the United States, regardless of their race, in some way affected by the affirmative action stereotype? Explain your thoughts.</w:t>
      </w:r>
    </w:p>
    <w:p w14:paraId="2D9BA6A5"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5.2: Racial Microaggressions</w:t>
      </w:r>
    </w:p>
    <w:p w14:paraId="4754CB60"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Microaggressions are brief, subtle verbal or behavioural responses to people that, intentionally or unintentionally, communicate racial hostility or derogatory racial attitudes (Sue, Capodilupo et al., 2007). </w:t>
      </w:r>
      <w:r w:rsidRPr="00CF3E9A">
        <w:rPr>
          <w:rFonts w:ascii="Times" w:eastAsiaTheme="minorEastAsia" w:hAnsi="Times"/>
          <w:b/>
          <w:bCs/>
          <w:sz w:val="20"/>
          <w:szCs w:val="20"/>
          <w:lang w:val="en-US" w:eastAsia="en-US"/>
        </w:rPr>
        <w:t>Racial microaggressions</w:t>
      </w:r>
      <w:r w:rsidRPr="00CF3E9A">
        <w:rPr>
          <w:rFonts w:ascii="Times" w:eastAsiaTheme="minorEastAsia" w:hAnsi="Times"/>
          <w:sz w:val="20"/>
          <w:szCs w:val="20"/>
          <w:lang w:val="en-US" w:eastAsia="en-US"/>
        </w:rPr>
        <w:t> are a manifestation of modern (e.g., aversive or symbolic) forms of prejudice that we covered in </w:t>
      </w:r>
      <w:hyperlink r:id="rId129" w:history="1">
        <w:r w:rsidRPr="00CF3E9A">
          <w:rPr>
            <w:rFonts w:ascii="Times" w:eastAsiaTheme="minorEastAsia" w:hAnsi="Times"/>
            <w:color w:val="0000FF"/>
            <w:sz w:val="20"/>
            <w:szCs w:val="20"/>
            <w:u w:val="single"/>
            <w:lang w:val="en-US" w:eastAsia="en-US"/>
          </w:rPr>
          <w:t>Chapter 4</w:t>
        </w:r>
      </w:hyperlink>
      <w:r w:rsidRPr="00CF3E9A">
        <w:rPr>
          <w:rFonts w:ascii="Times" w:eastAsiaTheme="minorEastAsia" w:hAnsi="Times"/>
          <w:sz w:val="20"/>
          <w:szCs w:val="20"/>
          <w:lang w:val="en-US" w:eastAsia="en-US"/>
        </w:rPr>
        <w:t>. Because modern forms of prejudice are by definition difficult to detect and identify, racial microaggressions provide a new lens for seeing and studying modern racism. Moreover, microaggressions capture the scale on which modern racism operates. That is, racial minority individuals’ experience of modern racism is better grasped in the steady drip of small indignities than in the large, structural inequities of institutional racism. Racial microaggressions typically occur in interpersonal contexts but can also be experienced environmentally, such as when promotional literature for a school or program includes no people of color. Researchers have identified three types of microaggressions: microassaults, microinsults, and microinvalidations. A microassault is a purposefully demeaning act, such as a racial slur or active avoidance of someone because of their race. Microinsults are racially insensitive or rude communications about or toward racial minority persons, such as comments that assume stereotypical characteristics. Microinsults can also be embedded in nonverbal actions. Microinvalidations are communications that exclude or diminish the thoughts and feelings of racial minority individuals. Of these three kinds of microaggressions, only microassaults can be thought of as explicitly racist, whereas the other two operate unconsciously and automatically. Racial microaggressions are powerful because perpetrators are often unaware they have expressed them, and their “micro” nature allows them to be overlooked or justified by well-intentioned motives.</w:t>
      </w:r>
    </w:p>
    <w:p w14:paraId="1B0B0E00"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Derald Sue, Jennifer Bucceri, and colleagues (2007) interviewed Asian American adults who were all born and raised in the U.S. about their experiences of, and reactions to, racial microaggressions. The participants experienced many of the same types of microaggressions, such as being assumed to be foreign-born, a non-native English speaker, and good at math. Other shared experiences included the invalidation of inter-ethnic (e.g., Japanese vs. Chinese) differences, being made to feel like second class citizens, and feeling invisible as a racial minority. Reactions to individual microaggressions included anxiety, alienation, frustration, and anger. When accumulated over time, racial microaggressions constitute a substantial challenge to participants’ well-being. This was the conclusion of a study of Asian American college students in which racial microaggressions, somatic symptoms (e.g., headache), and positive and negative affect were reported every day for 14 days. The findings revealed that microinvalidations increased negative affect and somatic symptoms, and microinsults increased somatic symptoms. This study showed that the experience of microaggressions among Asian Americans is common, and that microaggressions have the effect of a chronic stressor on health and well-being. A similar study of Black American students found that the experience of racial microaggressions was common and also predicted anxiety symptoms. However, the detrimental effect of microaggressions was greatest in participants who reported low levels of connectedness to their ethnic community (Liao, Weng, &amp; West, 2016).</w:t>
      </w:r>
    </w:p>
    <w:p w14:paraId="1224CD9A"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5CB38EF1" wp14:editId="6F7F897E">
                <wp:extent cx="304800" cy="304800"/>
                <wp:effectExtent l="0" t="0" r="0" b="0"/>
                <wp:docPr id="46" name="AutoShape 91"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qYOroCAADH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CQepg6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According to Sue, Capodilupo et al. (2007), microaggressions create psychological dilemmas for the White perpetrator and the racial minority target. What are those dilemmas? Discuss how the dilemmas are experienced by the White perpetrator and the person of color.</w:t>
      </w:r>
    </w:p>
    <w:p w14:paraId="28F037E2"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5.3: White Privilege and White Guilt</w:t>
      </w:r>
    </w:p>
    <w:p w14:paraId="229C8FA7"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We typically refer to racism as involving disadvantage to the members of a racial minority group (e.g., being stereotyped, experiencing discrimination) and believe that racism must be addressed by eliminating disadvantages for Blacks, Hispanics, and other racial minority persons. However, racism can also be seen as something that grants advantage to Whites. </w:t>
      </w:r>
      <w:r w:rsidRPr="00CF3E9A">
        <w:rPr>
          <w:rFonts w:ascii="Times" w:eastAsiaTheme="minorEastAsia" w:hAnsi="Times"/>
          <w:b/>
          <w:bCs/>
          <w:sz w:val="20"/>
          <w:szCs w:val="20"/>
          <w:lang w:val="en-US" w:eastAsia="en-US"/>
        </w:rPr>
        <w:t>White privilege</w:t>
      </w:r>
      <w:r w:rsidRPr="00CF3E9A">
        <w:rPr>
          <w:rFonts w:ascii="Times" w:eastAsiaTheme="minorEastAsia" w:hAnsi="Times"/>
          <w:sz w:val="20"/>
          <w:szCs w:val="20"/>
          <w:lang w:val="en-US" w:eastAsia="en-US"/>
        </w:rPr>
        <w:t> is the state of having advantage and opportunity because of one’s White skin color (McIntosh, 1989). Think about some of the advantages of being White that Whites rarely notice but nevertheless improve their day-to-day lives. For example, on job interviews, Whites are likely to be interviewed and evaluated by another White person. Black and Hispanic job seekers, on the other hand, must face the likely prospect of being interviewed and evaluated by someone who does not share their ethnic background.</w:t>
      </w:r>
    </w:p>
    <w:p w14:paraId="6B3FB622"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0ACA8DBA" wp14:editId="17ABE23A">
                <wp:extent cx="304800" cy="304800"/>
                <wp:effectExtent l="0" t="0" r="0" b="0"/>
                <wp:docPr id="45" name="AutoShape 92"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En7oCAADH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D0r4Sf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What assumptions will be made about you, if you are White, by other White people? Considering that these assumptions will not be made about Black or Hispanic people, how are you advantaged by your skin color and those traits that are believed to be associated with your skin color?</w:t>
      </w:r>
    </w:p>
    <w:p w14:paraId="063B2699"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381293C0" wp14:editId="3BBB0DEF">
                <wp:extent cx="304800" cy="304800"/>
                <wp:effectExtent l="0" t="0" r="0" b="0"/>
                <wp:docPr id="44" name="AutoShape 93"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fSroCAADH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AX4V9K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To the White readers: How does thinking about these privileges make you feel?</w:t>
      </w:r>
    </w:p>
    <w:p w14:paraId="264472F5"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Research shows that the social and material advantages conferred on Whites by their skin color produces guilt. Janet Swim and Deborah Miller (1999) found that guilt about being White, and thus being identified with a group that has been the agent of racial and ethnic discrimination, was related to support for affirmative action. Over several studies, which included adults of all ages and from varying backgrounds, Swim and her colleague found that </w:t>
      </w:r>
      <w:r w:rsidRPr="00CF3E9A">
        <w:rPr>
          <w:rFonts w:ascii="Times" w:eastAsiaTheme="minorEastAsia" w:hAnsi="Times"/>
          <w:b/>
          <w:bCs/>
          <w:sz w:val="20"/>
          <w:szCs w:val="20"/>
          <w:lang w:val="en-US" w:eastAsia="en-US"/>
        </w:rPr>
        <w:t>White guilt</w:t>
      </w:r>
      <w:r w:rsidRPr="00CF3E9A">
        <w:rPr>
          <w:rFonts w:ascii="Times" w:eastAsiaTheme="minorEastAsia" w:hAnsi="Times"/>
          <w:sz w:val="20"/>
          <w:szCs w:val="20"/>
          <w:lang w:val="en-US" w:eastAsia="en-US"/>
        </w:rPr>
        <w:t> was associated with negative evaluations of one’s (White) racial group, greater awareness of the privileges of being White compared to Black, and greater recognition that Blacks experience discrimination. Could these other attitudes, and not White guilt, explain Whites’ support of affirmative action? No, because when the researchers controlled for participants’ guilt about being White, the relationship between White privilege and support for affirmative action disappeared. When White guilt was held statistically constant, the relationship between recognition of Blacks’ experience of discrimination and support for affirmative action also disappeared. So, Whites’ guilt about the advantages of being White and about being part of a discriminatory society appears to be an important explanation for positive, supportive attitudes toward affirmative action. Interestingly, White guilt is only associated with support for compensatory affirmative action, not programs that simply increase opportunities and equality for Blacks in general (Iyer, Leach, &amp; Crosby, 2002). This subtle difference suggests that self-interest trumps other interest: Whites may be more concerned with assuaging their guilt through a simplistic fix (e.g., monetary restitution for the effects of slavery) than with the difficult work of making life better for members of racial and ethnic minority groups.</w:t>
      </w:r>
    </w:p>
    <w:p w14:paraId="2AFADD66"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121253DB" wp14:editId="6427BDB7">
                <wp:extent cx="304800" cy="304800"/>
                <wp:effectExtent l="0" t="0" r="0" b="0"/>
                <wp:docPr id="43" name="AutoShape 94"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B9A8wOugIAAMc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To the White students: What is your response to the very real benefits you realize from racial inequality? In what ways do Whites try to rationalize their race-based guilt and privilege?</w:t>
      </w:r>
    </w:p>
    <w:p w14:paraId="750C54F6"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For an online reprint of McIntosh’s essay, including her </w:t>
      </w:r>
      <w:r w:rsidRPr="00CF3E9A">
        <w:rPr>
          <w:rFonts w:ascii="Times" w:eastAsiaTheme="minorEastAsia" w:hAnsi="Times"/>
          <w:i/>
          <w:iCs/>
          <w:sz w:val="20"/>
          <w:szCs w:val="20"/>
          <w:lang w:val="en-US" w:eastAsia="en-US"/>
        </w:rPr>
        <w:t>backpack</w:t>
      </w:r>
      <w:r w:rsidRPr="00CF3E9A">
        <w:rPr>
          <w:rFonts w:ascii="Times" w:eastAsiaTheme="minorEastAsia" w:hAnsi="Times"/>
          <w:sz w:val="20"/>
          <w:szCs w:val="20"/>
          <w:lang w:val="en-US" w:eastAsia="en-US"/>
        </w:rPr>
        <w:t> of advantages of being White, go to </w:t>
      </w:r>
      <w:hyperlink r:id="rId130" w:history="1">
        <w:r w:rsidRPr="00CF3E9A">
          <w:rPr>
            <w:rFonts w:ascii="Times" w:eastAsiaTheme="minorEastAsia" w:hAnsi="Times"/>
            <w:color w:val="0000FF"/>
            <w:sz w:val="20"/>
            <w:szCs w:val="20"/>
            <w:u w:val="single"/>
            <w:lang w:val="en-US" w:eastAsia="en-US"/>
          </w:rPr>
          <w:t>http://www.learntoquestion.com/class/log/archives/print/000442.html</w:t>
        </w:r>
      </w:hyperlink>
      <w:r w:rsidRPr="00CF3E9A">
        <w:rPr>
          <w:rFonts w:ascii="Times" w:eastAsiaTheme="minorEastAsia" w:hAnsi="Times"/>
          <w:sz w:val="20"/>
          <w:szCs w:val="20"/>
          <w:lang w:val="en-US" w:eastAsia="en-US"/>
        </w:rPr>
        <w:t>.</w:t>
      </w:r>
    </w:p>
    <w:p w14:paraId="7524696F"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Key Terms</w:t>
      </w:r>
    </w:p>
    <w:p w14:paraId="10EDC223" w14:textId="77777777" w:rsidR="00CF3E9A" w:rsidRPr="00CF3E9A" w:rsidRDefault="00CF3E9A" w:rsidP="00CF3E9A">
      <w:pPr>
        <w:numPr>
          <w:ilvl w:val="0"/>
          <w:numId w:val="1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race 94</w:t>
      </w:r>
    </w:p>
    <w:p w14:paraId="0C3D611B" w14:textId="77777777" w:rsidR="00CF3E9A" w:rsidRPr="00CF3E9A" w:rsidRDefault="00CF3E9A" w:rsidP="00CF3E9A">
      <w:pPr>
        <w:numPr>
          <w:ilvl w:val="0"/>
          <w:numId w:val="1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ethnicity 94</w:t>
      </w:r>
    </w:p>
    <w:p w14:paraId="29C2F89D" w14:textId="77777777" w:rsidR="00CF3E9A" w:rsidRPr="00CF3E9A" w:rsidRDefault="00CF3E9A" w:rsidP="00CF3E9A">
      <w:pPr>
        <w:numPr>
          <w:ilvl w:val="0"/>
          <w:numId w:val="1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cultural stereotype 95</w:t>
      </w:r>
    </w:p>
    <w:p w14:paraId="37C87487" w14:textId="77777777" w:rsidR="00CF3E9A" w:rsidRPr="00CF3E9A" w:rsidRDefault="00CF3E9A" w:rsidP="00CF3E9A">
      <w:pPr>
        <w:numPr>
          <w:ilvl w:val="0"/>
          <w:numId w:val="1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personal social beliefs 97</w:t>
      </w:r>
    </w:p>
    <w:p w14:paraId="202B428D" w14:textId="77777777" w:rsidR="00CF3E9A" w:rsidRPr="00CF3E9A" w:rsidRDefault="00CF3E9A" w:rsidP="00CF3E9A">
      <w:pPr>
        <w:numPr>
          <w:ilvl w:val="0"/>
          <w:numId w:val="1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colorism 100</w:t>
      </w:r>
    </w:p>
    <w:p w14:paraId="36A4D717" w14:textId="77777777" w:rsidR="00CF3E9A" w:rsidRPr="00CF3E9A" w:rsidRDefault="00CF3E9A" w:rsidP="00CF3E9A">
      <w:pPr>
        <w:numPr>
          <w:ilvl w:val="0"/>
          <w:numId w:val="1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stereotype content model 101</w:t>
      </w:r>
    </w:p>
    <w:p w14:paraId="6CDC6C36" w14:textId="77777777" w:rsidR="00CF3E9A" w:rsidRPr="00CF3E9A" w:rsidRDefault="00CF3E9A" w:rsidP="00CF3E9A">
      <w:pPr>
        <w:numPr>
          <w:ilvl w:val="0"/>
          <w:numId w:val="1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ambivalence 101</w:t>
      </w:r>
    </w:p>
    <w:p w14:paraId="5F30522B" w14:textId="77777777" w:rsidR="00CF3E9A" w:rsidRPr="00CF3E9A" w:rsidRDefault="00CF3E9A" w:rsidP="00CF3E9A">
      <w:pPr>
        <w:numPr>
          <w:ilvl w:val="0"/>
          <w:numId w:val="1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racism 106</w:t>
      </w:r>
    </w:p>
    <w:p w14:paraId="5BCD33E1" w14:textId="77777777" w:rsidR="00CF3E9A" w:rsidRPr="00CF3E9A" w:rsidRDefault="00CF3E9A" w:rsidP="00CF3E9A">
      <w:pPr>
        <w:numPr>
          <w:ilvl w:val="0"/>
          <w:numId w:val="1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affirmative action 112</w:t>
      </w:r>
    </w:p>
    <w:p w14:paraId="6A4C2D08" w14:textId="77777777" w:rsidR="00CF3E9A" w:rsidRPr="00CF3E9A" w:rsidRDefault="00CF3E9A" w:rsidP="00CF3E9A">
      <w:pPr>
        <w:numPr>
          <w:ilvl w:val="0"/>
          <w:numId w:val="1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scapegoats 113</w:t>
      </w:r>
    </w:p>
    <w:p w14:paraId="07687423" w14:textId="77777777" w:rsidR="00CF3E9A" w:rsidRPr="00CF3E9A" w:rsidRDefault="00CF3E9A" w:rsidP="00CF3E9A">
      <w:pPr>
        <w:numPr>
          <w:ilvl w:val="0"/>
          <w:numId w:val="1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racial microaggressions 114</w:t>
      </w:r>
    </w:p>
    <w:p w14:paraId="4D3C093A" w14:textId="77777777" w:rsidR="00CF3E9A" w:rsidRPr="00CF3E9A" w:rsidRDefault="00CF3E9A" w:rsidP="00CF3E9A">
      <w:pPr>
        <w:numPr>
          <w:ilvl w:val="0"/>
          <w:numId w:val="1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White privilege 115</w:t>
      </w:r>
    </w:p>
    <w:p w14:paraId="133ADDD9" w14:textId="77777777" w:rsidR="00CF3E9A" w:rsidRPr="00CF3E9A" w:rsidRDefault="00CF3E9A" w:rsidP="00CF3E9A">
      <w:pPr>
        <w:numPr>
          <w:ilvl w:val="0"/>
          <w:numId w:val="1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White guilt 116</w:t>
      </w:r>
    </w:p>
    <w:p w14:paraId="545D9743" w14:textId="77777777" w:rsidR="00CF3E9A" w:rsidRPr="00CF3E9A" w:rsidRDefault="00CF3E9A" w:rsidP="00CF3E9A">
      <w:pPr>
        <w:spacing w:before="240" w:line="240" w:lineRule="auto"/>
        <w:outlineLvl w:val="1"/>
        <w:rPr>
          <w:rFonts w:ascii="Times" w:hAnsi="Times"/>
          <w:b/>
          <w:bCs/>
          <w:color w:val="000000"/>
          <w:sz w:val="34"/>
          <w:szCs w:val="34"/>
          <w:lang w:val="en-US" w:eastAsia="en-US"/>
        </w:rPr>
      </w:pPr>
      <w:r w:rsidRPr="00CF3E9A">
        <w:rPr>
          <w:rFonts w:ascii="Times" w:hAnsi="Times"/>
          <w:b/>
          <w:bCs/>
          <w:color w:val="000000"/>
          <w:sz w:val="34"/>
          <w:szCs w:val="34"/>
          <w:lang w:val="en-US" w:eastAsia="en-US"/>
        </w:rPr>
        <w:t>For Further Reading</w:t>
      </w:r>
    </w:p>
    <w:p w14:paraId="2580BF7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Markus, H. (2008). Pride, prejudice, and ambivalence: Toward a unified theory of race and ethnicity. American Psychologist, 63, 651–670. doi: 10.1037/0003-066X.63.8.651</w:t>
      </w:r>
    </w:p>
    <w:p w14:paraId="573E98DD"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This article integrates the concepts of race and ethnicity by characterizing them as cultural projects rather than fixed, internal qualities. For Markus, race and ethnicity are things that people create rather than things people are.</w:t>
      </w:r>
    </w:p>
    <w:p w14:paraId="177B458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Sue, D. (2013). Race talk: The psychology of racial dialogues. American Psychologist, 68, 663–672. Retrieved from </w:t>
      </w:r>
      <w:hyperlink r:id="rId131" w:history="1">
        <w:r w:rsidRPr="00CF3E9A">
          <w:rPr>
            <w:rFonts w:ascii="Times" w:eastAsiaTheme="minorEastAsia" w:hAnsi="Times"/>
            <w:color w:val="0000FF"/>
            <w:u w:val="single"/>
            <w:lang w:val="en-US" w:eastAsia="en-US"/>
          </w:rPr>
          <w:t>http://dx.doi.org.pluma.sjfc.edu/10.1037/a0033681</w:t>
        </w:r>
      </w:hyperlink>
    </w:p>
    <w:p w14:paraId="6F28284F"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Although open discussion of race and racism in the college classroom could improve race relations, several academic norms discourage race talk.</w:t>
      </w:r>
    </w:p>
    <w:p w14:paraId="729F42BA"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Online Resources</w:t>
      </w:r>
    </w:p>
    <w:p w14:paraId="62CFC64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Racial Profiling Data Collection Resource Center</w:t>
      </w:r>
    </w:p>
    <w:p w14:paraId="57F6F44D" w14:textId="77777777" w:rsidR="00CF3E9A" w:rsidRPr="00CF3E9A" w:rsidRDefault="00CF3E9A" w:rsidP="00CF3E9A">
      <w:pPr>
        <w:spacing w:before="240" w:line="240" w:lineRule="auto"/>
        <w:rPr>
          <w:rFonts w:ascii="Times" w:eastAsiaTheme="minorEastAsia" w:hAnsi="Times"/>
          <w:lang w:val="en-US" w:eastAsia="en-US"/>
        </w:rPr>
      </w:pPr>
      <w:hyperlink r:id="rId132" w:history="1">
        <w:r w:rsidRPr="00CF3E9A">
          <w:rPr>
            <w:rFonts w:ascii="Times" w:eastAsiaTheme="minorEastAsia" w:hAnsi="Times"/>
            <w:color w:val="0000FF"/>
            <w:u w:val="single"/>
            <w:lang w:val="en-US" w:eastAsia="en-US"/>
          </w:rPr>
          <w:t>http://www.racialprofilinganalysis.neu.edu/index.php</w:t>
        </w:r>
      </w:hyperlink>
    </w:p>
    <w:p w14:paraId="38070BA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Learn how communities study racial profiling and what they are finding.</w:t>
      </w:r>
    </w:p>
    <w:p w14:paraId="015621A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Project Implicit</w:t>
      </w:r>
    </w:p>
    <w:p w14:paraId="6055579C" w14:textId="77777777" w:rsidR="00CF3E9A" w:rsidRPr="00CF3E9A" w:rsidRDefault="00CF3E9A" w:rsidP="00CF3E9A">
      <w:pPr>
        <w:spacing w:before="240" w:line="240" w:lineRule="auto"/>
        <w:rPr>
          <w:rFonts w:ascii="Times" w:eastAsiaTheme="minorEastAsia" w:hAnsi="Times"/>
          <w:lang w:val="en-US" w:eastAsia="en-US"/>
        </w:rPr>
      </w:pPr>
      <w:hyperlink r:id="rId133" w:history="1">
        <w:r w:rsidRPr="00CF3E9A">
          <w:rPr>
            <w:rFonts w:ascii="Times" w:eastAsiaTheme="minorEastAsia" w:hAnsi="Times"/>
            <w:color w:val="0000FF"/>
            <w:u w:val="single"/>
            <w:lang w:val="en-US" w:eastAsia="en-US"/>
          </w:rPr>
          <w:t>https://implicit.harvard.edu/implicit/</w:t>
        </w:r>
      </w:hyperlink>
    </w:p>
    <w:p w14:paraId="450EDD0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Take the Implicit Association Test (IAT) and learn about research using the IAT.</w:t>
      </w:r>
    </w:p>
    <w:p w14:paraId="664152C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The Racial Slur Database</w:t>
      </w:r>
    </w:p>
    <w:p w14:paraId="73121102" w14:textId="77777777" w:rsidR="00CF3E9A" w:rsidRPr="00CF3E9A" w:rsidRDefault="00CF3E9A" w:rsidP="00CF3E9A">
      <w:pPr>
        <w:spacing w:before="240" w:line="240" w:lineRule="auto"/>
        <w:rPr>
          <w:rFonts w:ascii="Times" w:eastAsiaTheme="minorEastAsia" w:hAnsi="Times"/>
          <w:lang w:val="en-US" w:eastAsia="en-US"/>
        </w:rPr>
      </w:pPr>
      <w:hyperlink r:id="rId134" w:history="1">
        <w:r w:rsidRPr="00CF3E9A">
          <w:rPr>
            <w:rFonts w:ascii="Times" w:eastAsiaTheme="minorEastAsia" w:hAnsi="Times"/>
            <w:color w:val="0000FF"/>
            <w:u w:val="single"/>
            <w:lang w:val="en-US" w:eastAsia="en-US"/>
          </w:rPr>
          <w:t>http://www.rsdb.org/</w:t>
        </w:r>
      </w:hyperlink>
    </w:p>
    <w:p w14:paraId="17235CB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is a vast lexicon of racial and ethnic slurs and their explanations or origins.</w:t>
      </w:r>
    </w:p>
    <w:p w14:paraId="42A863A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American Association for Affirmative Action</w:t>
      </w:r>
    </w:p>
    <w:p w14:paraId="51038D41" w14:textId="77777777" w:rsidR="00CF3E9A" w:rsidRPr="00CF3E9A" w:rsidRDefault="00CF3E9A" w:rsidP="00CF3E9A">
      <w:pPr>
        <w:spacing w:before="240" w:line="240" w:lineRule="auto"/>
        <w:rPr>
          <w:rFonts w:ascii="Times" w:eastAsiaTheme="minorEastAsia" w:hAnsi="Times"/>
          <w:lang w:val="en-US" w:eastAsia="en-US"/>
        </w:rPr>
      </w:pPr>
      <w:hyperlink r:id="rId135" w:history="1">
        <w:r w:rsidRPr="00CF3E9A">
          <w:rPr>
            <w:rFonts w:ascii="Times" w:eastAsiaTheme="minorEastAsia" w:hAnsi="Times"/>
            <w:color w:val="0000FF"/>
            <w:u w:val="single"/>
            <w:lang w:val="en-US" w:eastAsia="en-US"/>
          </w:rPr>
          <w:t>http://www.affirmativeaction.org/</w:t>
        </w:r>
      </w:hyperlink>
    </w:p>
    <w:p w14:paraId="104EC81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Go to the Resources page of this site for affirmative action program guidelines and links to important legislation affecting the fair treatment of minority group individuals in the workplace.</w:t>
      </w:r>
    </w:p>
    <w:p w14:paraId="395DD24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The Obama Effect</w:t>
      </w:r>
    </w:p>
    <w:p w14:paraId="5F598832" w14:textId="77777777" w:rsidR="00CF3E9A" w:rsidRPr="00CF3E9A" w:rsidRDefault="00CF3E9A" w:rsidP="00CF3E9A">
      <w:pPr>
        <w:spacing w:before="240" w:line="240" w:lineRule="auto"/>
        <w:rPr>
          <w:rFonts w:ascii="Times" w:eastAsiaTheme="minorEastAsia" w:hAnsi="Times"/>
          <w:lang w:val="en-US" w:eastAsia="en-US"/>
        </w:rPr>
      </w:pPr>
      <w:hyperlink r:id="rId136" w:history="1">
        <w:r w:rsidRPr="00CF3E9A">
          <w:rPr>
            <w:rFonts w:ascii="Times" w:eastAsiaTheme="minorEastAsia" w:hAnsi="Times"/>
            <w:color w:val="0000FF"/>
            <w:u w:val="single"/>
            <w:lang w:val="en-US" w:eastAsia="en-US"/>
          </w:rPr>
          <w:t>http://hypemovie.com/</w:t>
        </w:r>
      </w:hyperlink>
    </w:p>
    <w:p w14:paraId="08CAD729" w14:textId="77777777" w:rsidR="00CF3E9A" w:rsidRPr="00CF3E9A" w:rsidRDefault="00CF3E9A" w:rsidP="00CF3E9A">
      <w:pPr>
        <w:spacing w:before="240" w:line="240" w:lineRule="auto"/>
        <w:rPr>
          <w:rFonts w:ascii="Times" w:eastAsiaTheme="minorEastAsia" w:hAnsi="Times"/>
          <w:lang w:val="en-US" w:eastAsia="en-US"/>
        </w:rPr>
      </w:pPr>
      <w:hyperlink r:id="rId137" w:history="1">
        <w:r w:rsidRPr="00CF3E9A">
          <w:rPr>
            <w:rFonts w:ascii="Times" w:eastAsiaTheme="minorEastAsia" w:hAnsi="Times"/>
            <w:color w:val="0000FF"/>
            <w:u w:val="single"/>
            <w:lang w:val="en-US" w:eastAsia="en-US"/>
          </w:rPr>
          <w:t>http://www.slate.com/articles/news_and_politics/crime/2011/10/the_obama_effect_a_surprising_ new_theory_for_the_continuing_crim.html</w:t>
        </w:r>
      </w:hyperlink>
    </w:p>
    <w:p w14:paraId="68ACF012" w14:textId="77777777" w:rsidR="00CF3E9A" w:rsidRPr="00CF3E9A" w:rsidRDefault="00CF3E9A" w:rsidP="00CF3E9A">
      <w:pPr>
        <w:spacing w:before="240" w:line="240" w:lineRule="auto"/>
        <w:rPr>
          <w:rFonts w:ascii="Times" w:eastAsiaTheme="minorEastAsia" w:hAnsi="Times"/>
          <w:lang w:val="en-US" w:eastAsia="en-US"/>
        </w:rPr>
      </w:pPr>
      <w:hyperlink r:id="rId138" w:history="1">
        <w:r w:rsidRPr="00CF3E9A">
          <w:rPr>
            <w:rFonts w:ascii="Times" w:eastAsiaTheme="minorEastAsia" w:hAnsi="Times"/>
            <w:color w:val="0000FF"/>
            <w:u w:val="single"/>
            <w:lang w:val="en-US" w:eastAsia="en-US"/>
          </w:rPr>
          <w:t>http://www.nytimes.com/2009/01/23/education/23gap.html</w:t>
        </w:r>
      </w:hyperlink>
    </w:p>
    <w:p w14:paraId="4D82DAE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Here are some sites presenting diverging views on the Obama effect in different domains.</w:t>
      </w:r>
    </w:p>
    <w:p w14:paraId="3013924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American Psychological Association (APA)</w:t>
      </w:r>
    </w:p>
    <w:p w14:paraId="79DF6B88" w14:textId="77777777" w:rsidR="00CF3E9A" w:rsidRPr="00CF3E9A" w:rsidRDefault="00CF3E9A" w:rsidP="00CF3E9A">
      <w:pPr>
        <w:spacing w:before="240" w:line="240" w:lineRule="auto"/>
        <w:rPr>
          <w:rFonts w:ascii="Times" w:eastAsiaTheme="minorEastAsia" w:hAnsi="Times"/>
          <w:lang w:val="en-US" w:eastAsia="en-US"/>
        </w:rPr>
      </w:pPr>
      <w:hyperlink r:id="rId139" w:history="1">
        <w:r w:rsidRPr="00CF3E9A">
          <w:rPr>
            <w:rFonts w:ascii="Times" w:eastAsiaTheme="minorEastAsia" w:hAnsi="Times"/>
            <w:color w:val="0000FF"/>
            <w:u w:val="single"/>
            <w:lang w:val="en-US" w:eastAsia="en-US"/>
          </w:rPr>
          <w:t>http://www.apa.org/topics/race/index.aspx</w:t>
        </w:r>
      </w:hyperlink>
    </w:p>
    <w:p w14:paraId="0B2D340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the APA site, go to Psychology Topics and then to Race for recent news events involving race and other resources.</w:t>
      </w:r>
    </w:p>
    <w:p w14:paraId="6031882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Anti-Defamation League</w:t>
      </w:r>
    </w:p>
    <w:p w14:paraId="6740D598" w14:textId="77777777" w:rsidR="00CF3E9A" w:rsidRPr="00CF3E9A" w:rsidRDefault="00CF3E9A" w:rsidP="00CF3E9A">
      <w:pPr>
        <w:spacing w:before="240" w:line="240" w:lineRule="auto"/>
        <w:rPr>
          <w:rFonts w:ascii="Times" w:eastAsiaTheme="minorEastAsia" w:hAnsi="Times"/>
          <w:lang w:val="en-US" w:eastAsia="en-US"/>
        </w:rPr>
      </w:pPr>
      <w:hyperlink r:id="rId140" w:history="1">
        <w:r w:rsidRPr="00CF3E9A">
          <w:rPr>
            <w:rFonts w:ascii="Times" w:eastAsiaTheme="minorEastAsia" w:hAnsi="Times"/>
            <w:color w:val="0000FF"/>
            <w:u w:val="single"/>
            <w:lang w:val="en-US" w:eastAsia="en-US"/>
          </w:rPr>
          <w:t>http://www.adl.org/</w:t>
        </w:r>
      </w:hyperlink>
    </w:p>
    <w:p w14:paraId="3D4F267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Anti-Defamation League (ADL) is an organization that fights racism of any type but, in particular, anti-Semitism. The ADL is an authority on the internet culture of hateful speech and ideology; of particular interest is the Internet Rumor page, where the ADL keeps track of, and debunks, e-rumors that inappropriately accuse organizations of racism.</w:t>
      </w:r>
    </w:p>
    <w:p w14:paraId="2083CC4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Affirmative Action and Diversity Project</w:t>
      </w:r>
    </w:p>
    <w:p w14:paraId="7B404483" w14:textId="77777777" w:rsidR="00CF3E9A" w:rsidRPr="00CF3E9A" w:rsidRDefault="00CF3E9A" w:rsidP="00CF3E9A">
      <w:pPr>
        <w:spacing w:before="240" w:line="240" w:lineRule="auto"/>
        <w:rPr>
          <w:rFonts w:ascii="Times" w:eastAsiaTheme="minorEastAsia" w:hAnsi="Times"/>
          <w:lang w:val="en-US" w:eastAsia="en-US"/>
        </w:rPr>
      </w:pPr>
      <w:hyperlink r:id="rId141" w:history="1">
        <w:r w:rsidRPr="00CF3E9A">
          <w:rPr>
            <w:rFonts w:ascii="Times" w:eastAsiaTheme="minorEastAsia" w:hAnsi="Times"/>
            <w:color w:val="0000FF"/>
            <w:u w:val="single"/>
            <w:lang w:val="en-US" w:eastAsia="en-US"/>
          </w:rPr>
          <w:t>http://aad.english.ucsb.edu</w:t>
        </w:r>
      </w:hyperlink>
    </w:p>
    <w:p w14:paraId="6B91406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Affirmative Action and Diversity Project website is an excellent resource for learning more about affirmative action (AA). Its material represents all ideological and political perspectives on affirmation action—from pro-AA to anti-AA. To extend your study of racism concepts, check out the listings for </w:t>
      </w:r>
      <w:r w:rsidRPr="00CF3E9A">
        <w:rPr>
          <w:rFonts w:ascii="Times" w:eastAsiaTheme="minorEastAsia" w:hAnsi="Times"/>
          <w:i/>
          <w:iCs/>
          <w:lang w:val="en-US" w:eastAsia="en-US"/>
        </w:rPr>
        <w:t>reverse racism</w:t>
      </w:r>
      <w:r w:rsidRPr="00CF3E9A">
        <w:rPr>
          <w:rFonts w:ascii="Times" w:eastAsiaTheme="minorEastAsia" w:hAnsi="Times"/>
          <w:lang w:val="en-US" w:eastAsia="en-US"/>
        </w:rPr>
        <w:t> and </w:t>
      </w:r>
      <w:r w:rsidRPr="00CF3E9A">
        <w:rPr>
          <w:rFonts w:ascii="Times" w:eastAsiaTheme="minorEastAsia" w:hAnsi="Times"/>
          <w:i/>
          <w:iCs/>
          <w:lang w:val="en-US" w:eastAsia="en-US"/>
        </w:rPr>
        <w:t>race blindness</w:t>
      </w:r>
      <w:r w:rsidRPr="00CF3E9A">
        <w:rPr>
          <w:rFonts w:ascii="Times" w:eastAsiaTheme="minorEastAsia" w:hAnsi="Times"/>
          <w:lang w:val="en-US" w:eastAsia="en-US"/>
        </w:rPr>
        <w:t>.</w:t>
      </w:r>
    </w:p>
    <w:p w14:paraId="3E61E36D" w14:textId="77777777" w:rsidR="00CF3E9A" w:rsidRDefault="00CF3E9A"/>
    <w:p w14:paraId="4C5EA53D" w14:textId="77777777" w:rsidR="00CF3E9A" w:rsidRPr="00CF3E9A" w:rsidRDefault="00CF3E9A" w:rsidP="00506AD4">
      <w:pPr>
        <w:pStyle w:val="Heading1"/>
        <w:rPr>
          <w:lang w:val="en-US" w:eastAsia="en-US"/>
        </w:rPr>
      </w:pPr>
      <w:bookmarkStart w:id="7" w:name="_Toc399607752"/>
      <w:r w:rsidRPr="00CF3E9A">
        <w:rPr>
          <w:color w:val="B5B5B5"/>
          <w:lang w:val="en-US" w:eastAsia="en-US"/>
        </w:rPr>
        <w:t>Chapter 6</w:t>
      </w:r>
      <w:r w:rsidRPr="00CF3E9A">
        <w:rPr>
          <w:lang w:val="en-US" w:eastAsia="en-US"/>
        </w:rPr>
        <w:t> Understanding Gender Stereotypes and Sexism</w:t>
      </w:r>
      <w:bookmarkEnd w:id="7"/>
    </w:p>
    <w:p w14:paraId="65F5EA6D" w14:textId="77777777" w:rsidR="00CF3E9A" w:rsidRPr="00CF3E9A" w:rsidRDefault="00CF3E9A" w:rsidP="00CF3E9A">
      <w:pPr>
        <w:spacing w:before="240" w:line="240" w:lineRule="auto"/>
        <w:outlineLvl w:val="1"/>
        <w:rPr>
          <w:rFonts w:ascii="Times" w:hAnsi="Times"/>
          <w:b/>
          <w:bCs/>
          <w:sz w:val="27"/>
          <w:szCs w:val="27"/>
          <w:lang w:val="en-US" w:eastAsia="en-US"/>
        </w:rPr>
      </w:pPr>
      <w:r w:rsidRPr="00CF3E9A">
        <w:rPr>
          <w:rFonts w:ascii="Times" w:hAnsi="Times"/>
          <w:b/>
          <w:bCs/>
          <w:sz w:val="27"/>
          <w:szCs w:val="27"/>
          <w:lang w:val="en-US" w:eastAsia="en-US"/>
        </w:rPr>
        <w:t>Topics Covered in This Chapter</w:t>
      </w:r>
    </w:p>
    <w:p w14:paraId="262F4C90" w14:textId="77777777" w:rsidR="00CF3E9A" w:rsidRPr="00CF3E9A" w:rsidRDefault="00CF3E9A" w:rsidP="00CF3E9A">
      <w:pPr>
        <w:numPr>
          <w:ilvl w:val="0"/>
          <w:numId w:val="16"/>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Gender stereotypes and gender bias</w:t>
      </w:r>
    </w:p>
    <w:p w14:paraId="7F98F88A" w14:textId="77777777" w:rsidR="00CF3E9A" w:rsidRPr="00CF3E9A" w:rsidRDefault="00CF3E9A" w:rsidP="00CF3E9A">
      <w:pPr>
        <w:numPr>
          <w:ilvl w:val="0"/>
          <w:numId w:val="16"/>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Hostile and benevolent forms of sexism</w:t>
      </w:r>
    </w:p>
    <w:p w14:paraId="2A83CA3C" w14:textId="77777777" w:rsidR="00CF3E9A" w:rsidRPr="00CF3E9A" w:rsidRDefault="00CF3E9A" w:rsidP="00CF3E9A">
      <w:pPr>
        <w:numPr>
          <w:ilvl w:val="0"/>
          <w:numId w:val="16"/>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Explanations for sex differences</w:t>
      </w:r>
    </w:p>
    <w:p w14:paraId="1CF21C44"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Having discussed race as a tool for parsing diversity, we now consider an equally useful primary social category: sex. Sex-based and race-based categorizations are similar in three basic ways. First, we notice others’ sex almost as quickly as we notice their race (in less than 1 second). Noticing and categorizing people by their biological sex, like race, occurs reflexively. Second, like race differences, male</w:t>
      </w:r>
      <w:r w:rsidRPr="00CF3E9A">
        <w:rPr>
          <w:rFonts w:ascii="Times" w:eastAsiaTheme="minorEastAsia" w:hAnsi="Times"/>
          <w:i/>
          <w:iCs/>
          <w:sz w:val="20"/>
          <w:szCs w:val="20"/>
          <w:lang w:val="en-US" w:eastAsia="en-US"/>
        </w:rPr>
        <w:t>ness</w:t>
      </w:r>
      <w:r w:rsidRPr="00CF3E9A">
        <w:rPr>
          <w:rFonts w:ascii="Times" w:eastAsiaTheme="minorEastAsia" w:hAnsi="Times"/>
          <w:sz w:val="20"/>
          <w:szCs w:val="20"/>
          <w:lang w:val="en-US" w:eastAsia="en-US"/>
        </w:rPr>
        <w:t> and female</w:t>
      </w:r>
      <w:r w:rsidRPr="00CF3E9A">
        <w:rPr>
          <w:rFonts w:ascii="Times" w:eastAsiaTheme="minorEastAsia" w:hAnsi="Times"/>
          <w:i/>
          <w:iCs/>
          <w:sz w:val="20"/>
          <w:szCs w:val="20"/>
          <w:lang w:val="en-US" w:eastAsia="en-US"/>
        </w:rPr>
        <w:t>ness</w:t>
      </w:r>
      <w:r w:rsidRPr="00CF3E9A">
        <w:rPr>
          <w:rFonts w:ascii="Times" w:eastAsiaTheme="minorEastAsia" w:hAnsi="Times"/>
          <w:sz w:val="20"/>
          <w:szCs w:val="20"/>
          <w:lang w:val="en-US" w:eastAsia="en-US"/>
        </w:rPr>
        <w:t> are rooted in different sets of physical characteristics that are visible and easily distinguished. Very few people cannot be identified as either male or female, and that quality makes sex-based categories useful tools for organizing our social worlds. Third, as with race, the physical differences between men and women have come to represent inner qualities and essences.</w:t>
      </w:r>
    </w:p>
    <w:p w14:paraId="0F332696"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A good illustration of this principle is the best-selling book </w:t>
      </w:r>
      <w:r w:rsidRPr="00CF3E9A">
        <w:rPr>
          <w:rFonts w:ascii="Times" w:eastAsiaTheme="minorEastAsia" w:hAnsi="Times"/>
          <w:i/>
          <w:iCs/>
          <w:sz w:val="20"/>
          <w:szCs w:val="20"/>
          <w:lang w:val="en-US" w:eastAsia="en-US"/>
        </w:rPr>
        <w:t>Men Are From Mars, Women Are From Venus</w:t>
      </w:r>
      <w:r w:rsidRPr="00CF3E9A">
        <w:rPr>
          <w:rFonts w:ascii="Times" w:eastAsiaTheme="minorEastAsia" w:hAnsi="Times"/>
          <w:sz w:val="20"/>
          <w:szCs w:val="20"/>
          <w:lang w:val="en-US" w:eastAsia="en-US"/>
        </w:rPr>
        <w:t> (Gray, 1992), which offers practical advice on how to overcome the significant differences between men and women to make better relationships. The </w:t>
      </w:r>
      <w:r w:rsidRPr="00CF3E9A">
        <w:rPr>
          <w:rFonts w:ascii="Times" w:eastAsiaTheme="minorEastAsia" w:hAnsi="Times"/>
          <w:i/>
          <w:iCs/>
          <w:sz w:val="20"/>
          <w:szCs w:val="20"/>
          <w:lang w:val="en-US" w:eastAsia="en-US"/>
        </w:rPr>
        <w:t>Mars</w:t>
      </w:r>
      <w:r w:rsidRPr="00CF3E9A">
        <w:rPr>
          <w:rFonts w:ascii="Times" w:eastAsiaTheme="minorEastAsia" w:hAnsi="Times"/>
          <w:sz w:val="20"/>
          <w:szCs w:val="20"/>
          <w:lang w:val="en-US" w:eastAsia="en-US"/>
        </w:rPr>
        <w:t> and</w:t>
      </w:r>
      <w:r w:rsidRPr="00CF3E9A">
        <w:rPr>
          <w:rFonts w:ascii="Times" w:eastAsiaTheme="minorEastAsia" w:hAnsi="Times"/>
          <w:i/>
          <w:iCs/>
          <w:sz w:val="20"/>
          <w:szCs w:val="20"/>
          <w:lang w:val="en-US" w:eastAsia="en-US"/>
        </w:rPr>
        <w:t> Venus</w:t>
      </w:r>
      <w:r w:rsidRPr="00CF3E9A">
        <w:rPr>
          <w:rFonts w:ascii="Times" w:eastAsiaTheme="minorEastAsia" w:hAnsi="Times"/>
          <w:sz w:val="20"/>
          <w:szCs w:val="20"/>
          <w:lang w:val="en-US" w:eastAsia="en-US"/>
        </w:rPr>
        <w:t> metaphor suggests men and women are alien species who, with no common language, struggle to communicate with each other. But are the assumed differences between men and women merely a convenient way to </w:t>
      </w:r>
      <w:r w:rsidRPr="00CF3E9A">
        <w:rPr>
          <w:rFonts w:ascii="Times" w:eastAsiaTheme="minorEastAsia" w:hAnsi="Times"/>
          <w:i/>
          <w:iCs/>
          <w:sz w:val="20"/>
          <w:szCs w:val="20"/>
          <w:lang w:val="en-US" w:eastAsia="en-US"/>
        </w:rPr>
        <w:t>explain</w:t>
      </w:r>
      <w:r w:rsidRPr="00CF3E9A">
        <w:rPr>
          <w:rFonts w:ascii="Times" w:eastAsiaTheme="minorEastAsia" w:hAnsi="Times"/>
          <w:sz w:val="20"/>
          <w:szCs w:val="20"/>
          <w:lang w:val="en-US" w:eastAsia="en-US"/>
        </w:rPr>
        <w:t> the different life circumstances that men and women realize, similar to what we learned with race? In this chapter, we examine the content of gender stereotypes and discuss the ambivalent nature of attitudes toward women. Second, we evaluate whether the presumed differences between men and women are actual or perceived. Third, we review some explanations for why stereotypical beliefs about gender differences (e.g., that men are logical and women are emotional) arise and persist. A brief clarification of terms will be useful here. </w:t>
      </w:r>
      <w:r w:rsidRPr="00CF3E9A">
        <w:rPr>
          <w:rFonts w:ascii="Times" w:eastAsiaTheme="minorEastAsia" w:hAnsi="Times"/>
          <w:b/>
          <w:bCs/>
          <w:sz w:val="20"/>
          <w:szCs w:val="20"/>
          <w:lang w:val="en-US" w:eastAsia="en-US"/>
        </w:rPr>
        <w:t>Sex</w:t>
      </w:r>
      <w:r w:rsidRPr="00CF3E9A">
        <w:rPr>
          <w:rFonts w:ascii="Times" w:eastAsiaTheme="minorEastAsia" w:hAnsi="Times"/>
          <w:sz w:val="20"/>
          <w:szCs w:val="20"/>
          <w:lang w:val="en-US" w:eastAsia="en-US"/>
        </w:rPr>
        <w:t>, as a social category, refers to one’s biological sex (male or female) and is genetically determined. </w:t>
      </w:r>
      <w:r w:rsidRPr="00CF3E9A">
        <w:rPr>
          <w:rFonts w:ascii="Times" w:eastAsiaTheme="minorEastAsia" w:hAnsi="Times"/>
          <w:b/>
          <w:bCs/>
          <w:sz w:val="20"/>
          <w:szCs w:val="20"/>
          <w:lang w:val="en-US" w:eastAsia="en-US"/>
        </w:rPr>
        <w:t>Gender</w:t>
      </w:r>
      <w:r w:rsidRPr="00CF3E9A">
        <w:rPr>
          <w:rFonts w:ascii="Times" w:eastAsiaTheme="minorEastAsia" w:hAnsi="Times"/>
          <w:sz w:val="20"/>
          <w:szCs w:val="20"/>
          <w:lang w:val="en-US" w:eastAsia="en-US"/>
        </w:rPr>
        <w:t> refers to the traits and abilities associated with males and females. Your gender is determined by your socialization in, and identification with, the cultural meanings of male and female (Bem, 1974). For most people, sex and gender are heavily overlapping. Biological males tend to be raised as boys and identify themselves as males, which includes, to some extent, embracing the traits associated with maleness. Likewise with biological females, most of whom are socialized and self-identify as females.</w:t>
      </w:r>
    </w:p>
    <w:p w14:paraId="385BFFB7"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Gender Stereotypes</w:t>
      </w:r>
    </w:p>
    <w:p w14:paraId="3C6DE44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Gender, gender stereotypes, and sexism are much-researched topics. As noted in </w:t>
      </w:r>
      <w:hyperlink r:id="rId142" w:history="1">
        <w:r w:rsidRPr="00CF3E9A">
          <w:rPr>
            <w:rFonts w:ascii="Times" w:eastAsiaTheme="minorEastAsia" w:hAnsi="Times"/>
            <w:color w:val="0000FF"/>
            <w:u w:val="single"/>
            <w:lang w:val="en-US" w:eastAsia="en-US"/>
          </w:rPr>
          <w:t>Chapter 1</w:t>
        </w:r>
      </w:hyperlink>
      <w:r w:rsidRPr="00CF3E9A">
        <w:rPr>
          <w:rFonts w:ascii="Times" w:eastAsiaTheme="minorEastAsia" w:hAnsi="Times"/>
          <w:lang w:val="en-US" w:eastAsia="en-US"/>
        </w:rPr>
        <w:t>, the number of published articles on these topics is more than all articles devoted to race and racism, weight and weightism, LGBT and heterosexism, and age and ageism combined. This vast research literature on gender stereotypes and sexism is focused heavily on attitudes and beliefs about women. Stereotypes held about women, especially among men, have the potential to be more discriminatory than women’s beliefs about men. Thus, as we saw with racial stereotyping and racism, social justice concerns also shape research on gender stereotypes. In the following pages, we examine the content of cultural gender stereotypes. We also review research that tests those stereotypic assumptions—in other words, men and women are </w:t>
      </w:r>
      <w:r w:rsidRPr="00CF3E9A">
        <w:rPr>
          <w:rFonts w:ascii="Times" w:eastAsiaTheme="minorEastAsia" w:hAnsi="Times"/>
          <w:i/>
          <w:iCs/>
          <w:lang w:val="en-US" w:eastAsia="en-US"/>
        </w:rPr>
        <w:t>believed</w:t>
      </w:r>
      <w:r w:rsidRPr="00CF3E9A">
        <w:rPr>
          <w:rFonts w:ascii="Times" w:eastAsiaTheme="minorEastAsia" w:hAnsi="Times"/>
          <w:lang w:val="en-US" w:eastAsia="en-US"/>
        </w:rPr>
        <w:t> to be different, but in what ways (if any) are they </w:t>
      </w:r>
      <w:r w:rsidRPr="00CF3E9A">
        <w:rPr>
          <w:rFonts w:ascii="Times" w:eastAsiaTheme="minorEastAsia" w:hAnsi="Times"/>
          <w:i/>
          <w:iCs/>
          <w:lang w:val="en-US" w:eastAsia="en-US"/>
        </w:rPr>
        <w:t>actually</w:t>
      </w:r>
      <w:r w:rsidRPr="00CF3E9A">
        <w:rPr>
          <w:rFonts w:ascii="Times" w:eastAsiaTheme="minorEastAsia" w:hAnsi="Times"/>
          <w:lang w:val="en-US" w:eastAsia="en-US"/>
        </w:rPr>
        <w:t> different?</w:t>
      </w:r>
    </w:p>
    <w:p w14:paraId="5EDC292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Displayed in </w:t>
      </w:r>
      <w:hyperlink r:id="rId143" w:anchor="s9781506371733.i1341" w:history="1">
        <w:r w:rsidRPr="00CF3E9A">
          <w:rPr>
            <w:rFonts w:ascii="Times" w:eastAsiaTheme="minorEastAsia" w:hAnsi="Times"/>
            <w:color w:val="0000FF"/>
            <w:u w:val="single"/>
            <w:lang w:val="en-US" w:eastAsia="en-US"/>
          </w:rPr>
          <w:t>Table 6.1</w:t>
        </w:r>
      </w:hyperlink>
      <w:r w:rsidRPr="00CF3E9A">
        <w:rPr>
          <w:rFonts w:ascii="Times" w:eastAsiaTheme="minorEastAsia" w:hAnsi="Times"/>
          <w:lang w:val="en-US" w:eastAsia="en-US"/>
        </w:rPr>
        <w:t> are some of the attributes that make up our </w:t>
      </w:r>
      <w:r w:rsidRPr="00CF3E9A">
        <w:rPr>
          <w:rFonts w:ascii="Times" w:eastAsiaTheme="minorEastAsia" w:hAnsi="Times"/>
          <w:b/>
          <w:bCs/>
          <w:lang w:val="en-US" w:eastAsia="en-US"/>
        </w:rPr>
        <w:t>gender stereotypes</w:t>
      </w:r>
      <w:r w:rsidRPr="00CF3E9A">
        <w:rPr>
          <w:rFonts w:ascii="Times" w:eastAsiaTheme="minorEastAsia" w:hAnsi="Times"/>
          <w:lang w:val="en-US" w:eastAsia="en-US"/>
        </w:rPr>
        <w:t>. These are generally agreed-upon ways of thinking about men and women and define what is masculine and feminine. Your personal beliefs about what men and women, as groups of people, are like or what constitutes masculinity and femininity may differ from the stereotypes in </w:t>
      </w:r>
      <w:hyperlink r:id="rId144" w:anchor="s9781506371733.i1341" w:history="1">
        <w:r w:rsidRPr="00CF3E9A">
          <w:rPr>
            <w:rFonts w:ascii="Times" w:eastAsiaTheme="minorEastAsia" w:hAnsi="Times"/>
            <w:color w:val="0000FF"/>
            <w:u w:val="single"/>
            <w:lang w:val="en-US" w:eastAsia="en-US"/>
          </w:rPr>
          <w:t>Table 6.1</w:t>
        </w:r>
      </w:hyperlink>
      <w:r w:rsidRPr="00CF3E9A">
        <w:rPr>
          <w:rFonts w:ascii="Times" w:eastAsiaTheme="minorEastAsia" w:hAnsi="Times"/>
          <w:lang w:val="en-US" w:eastAsia="en-US"/>
        </w:rPr>
        <w:t>. Still, most people know these cultural gender stereotypes, and many of these stereotypical beliefs and assumptions are commonly repeated in media portrayals of men and women.</w:t>
      </w:r>
    </w:p>
    <w:p w14:paraId="3F229195" w14:textId="77777777" w:rsidR="00CF3E9A" w:rsidRPr="00CF3E9A" w:rsidRDefault="00CF3E9A" w:rsidP="00CF3E9A">
      <w:pPr>
        <w:spacing w:line="240" w:lineRule="auto"/>
        <w:rPr>
          <w:rFonts w:ascii="Times" w:hAnsi="Times"/>
          <w:lang w:val="en-US" w:eastAsia="en-US"/>
        </w:rPr>
      </w:pPr>
      <w:r>
        <w:rPr>
          <w:rFonts w:ascii="Times" w:hAnsi="Times"/>
          <w:noProof/>
          <w:lang w:val="en-US" w:eastAsia="en-US"/>
        </w:rPr>
        <mc:AlternateContent>
          <mc:Choice Requires="wps">
            <w:drawing>
              <wp:inline distT="0" distB="0" distL="0" distR="0" wp14:anchorId="63A6086B" wp14:editId="739DE322">
                <wp:extent cx="304800" cy="304800"/>
                <wp:effectExtent l="0" t="0" r="0" b="0"/>
                <wp:docPr id="62" name="AutoShape 105" descr="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alt="Description: 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iUnCUbsCAADHBQAA&#10;DgAAAAAAAAAAAAAAAAAsAgAAZHJzL2Uyb0RvYy54bWxQSwECLQAUAAYACAAAACEATKDpLNgAAAAD&#10;AQAADwAAAAAAAAAAAAAAAAATBQAAZHJzL2Rvd25yZXYueG1sUEsFBgAAAAAEAAQA8wAAABgGAAAA&#10;AA==&#10;" filled="f" stroked="f">
                <o:lock v:ext="edit" aspectratio="t"/>
                <w10:anchorlock/>
              </v:rect>
            </w:pict>
          </mc:Fallback>
        </mc:AlternateContent>
      </w:r>
    </w:p>
    <w:p w14:paraId="2C37DC9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What is immediately apparent about the content of gender stereotypes is how different men and women are believed to be. Stereotypically speaking, men act and women relate. That is, the positive aspects of gender stereotypes hold that masculinity is associated with strength and agency, whereas femininity is associated with sociability and nurturance. These themes of strength and sociability are also reflected in the negative aspects of gender stereotypes where we see less valued expressions of both strength (e.g., hostile, dictatorial) and sociability (e.g., gullible, subordinate). We consider two important aspects of stereotypes of women: the valuing of masculine traits over feminine traits and the ambivalent nature of stereotypical attitudes toward women.</w:t>
      </w:r>
    </w:p>
    <w:p w14:paraId="76176AE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Recall from our discussion of the stereotype content model in </w:t>
      </w:r>
      <w:hyperlink r:id="rId145" w:history="1">
        <w:r w:rsidRPr="00CF3E9A">
          <w:rPr>
            <w:rFonts w:ascii="Times" w:eastAsiaTheme="minorEastAsia" w:hAnsi="Times"/>
            <w:color w:val="0000FF"/>
            <w:u w:val="single"/>
            <w:lang w:val="en-US" w:eastAsia="en-US"/>
          </w:rPr>
          <w:t>Chapter 5</w:t>
        </w:r>
      </w:hyperlink>
      <w:r w:rsidRPr="00CF3E9A">
        <w:rPr>
          <w:rFonts w:ascii="Times" w:eastAsiaTheme="minorEastAsia" w:hAnsi="Times"/>
          <w:lang w:val="en-US" w:eastAsia="en-US"/>
        </w:rPr>
        <w:t> that the content of stereotypes about other groups reflects two prominent underlying dimensions: competence and warmth. According to Susan Fiske and her colleagues, those two basic dimensions account for as much as 85% of the variance in people’s impressions of other groups (Fiske, Cuddy, &amp; Glick, 2007). Let’s now consider gender stereotypes along those content dimensions. Thomas Eckes (2002) had participants rate 17 subgroups of women on how each was generally viewed in society on warmth and competence evaluative dimensions. The findings, displayed in </w:t>
      </w:r>
      <w:hyperlink r:id="rId146" w:anchor="s9781506371733.i1350" w:history="1">
        <w:r w:rsidRPr="00CF3E9A">
          <w:rPr>
            <w:rFonts w:ascii="Times" w:eastAsiaTheme="minorEastAsia" w:hAnsi="Times"/>
            <w:color w:val="0000FF"/>
            <w:u w:val="single"/>
            <w:lang w:val="en-US" w:eastAsia="en-US"/>
          </w:rPr>
          <w:t>Figure 6.1</w:t>
        </w:r>
      </w:hyperlink>
      <w:r w:rsidRPr="00CF3E9A">
        <w:rPr>
          <w:rFonts w:ascii="Times" w:eastAsiaTheme="minorEastAsia" w:hAnsi="Times"/>
          <w:lang w:val="en-US" w:eastAsia="en-US"/>
        </w:rPr>
        <w:t>, show a striking pattern. Stereotypes of subgroups of women were in one of two clusters: either high in warmth and low in competence (e.g., housewife, secretary) or low in warmth and high in competence (e.g., career woman, feminist). The subgroup of </w:t>
      </w:r>
      <w:r w:rsidRPr="00CF3E9A">
        <w:rPr>
          <w:rFonts w:ascii="Times" w:eastAsiaTheme="minorEastAsia" w:hAnsi="Times"/>
          <w:i/>
          <w:iCs/>
          <w:lang w:val="en-US" w:eastAsia="en-US"/>
        </w:rPr>
        <w:t>typical women</w:t>
      </w:r>
      <w:r w:rsidRPr="00CF3E9A">
        <w:rPr>
          <w:rFonts w:ascii="Times" w:eastAsiaTheme="minorEastAsia" w:hAnsi="Times"/>
          <w:lang w:val="en-US" w:eastAsia="en-US"/>
        </w:rPr>
        <w:t> was in the first cluster. These findings show that stereotypes of women tend to take two forms: paternalistic stereotypes, where women are liked but not respected, and envious stereotypes, where women are respected but not liked. Susan Fiske (2010) observes that these stereotypes of women reflect the ambivalence that is also seen in the content of stereotypes of Blacks, Jews, and Asians as discussed in </w:t>
      </w:r>
      <w:hyperlink r:id="rId147" w:history="1">
        <w:r w:rsidRPr="00CF3E9A">
          <w:rPr>
            <w:rFonts w:ascii="Times" w:eastAsiaTheme="minorEastAsia" w:hAnsi="Times"/>
            <w:color w:val="0000FF"/>
            <w:u w:val="single"/>
            <w:lang w:val="en-US" w:eastAsia="en-US"/>
          </w:rPr>
          <w:t>Chapter 5</w:t>
        </w:r>
      </w:hyperlink>
      <w:r w:rsidRPr="00CF3E9A">
        <w:rPr>
          <w:rFonts w:ascii="Times" w:eastAsiaTheme="minorEastAsia" w:hAnsi="Times"/>
          <w:lang w:val="en-US" w:eastAsia="en-US"/>
        </w:rPr>
        <w:t>. Later in this chapter, we consider this ambivalence further as it is expressed in sexism.</w:t>
      </w:r>
    </w:p>
    <w:p w14:paraId="7B6DAB2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Figure 6.1</w:t>
      </w:r>
      <w:r w:rsidRPr="00CF3E9A">
        <w:rPr>
          <w:rFonts w:ascii="Times" w:eastAsiaTheme="minorEastAsia" w:hAnsi="Times"/>
          <w:lang w:val="en-US" w:eastAsia="en-US"/>
        </w:rPr>
        <w:t> Female Subgroups as They Are Placed Along the Warmth and Competence Dimensions of the Stereotype Content Model</w:t>
      </w:r>
    </w:p>
    <w:p w14:paraId="394D26FB" w14:textId="77777777" w:rsidR="00CF3E9A" w:rsidRPr="00CF3E9A" w:rsidRDefault="00CF3E9A" w:rsidP="00CF3E9A">
      <w:pPr>
        <w:spacing w:line="240" w:lineRule="auto"/>
        <w:rPr>
          <w:rFonts w:ascii="Times" w:hAnsi="Times"/>
          <w:sz w:val="20"/>
          <w:szCs w:val="20"/>
          <w:lang w:val="en-US" w:eastAsia="en-US"/>
        </w:rPr>
      </w:pPr>
      <w:r>
        <w:rPr>
          <w:rFonts w:ascii="Times" w:hAnsi="Times"/>
          <w:noProof/>
          <w:sz w:val="20"/>
          <w:szCs w:val="20"/>
          <w:lang w:val="en-US" w:eastAsia="en-US"/>
        </w:rPr>
        <mc:AlternateContent>
          <mc:Choice Requires="wps">
            <w:drawing>
              <wp:inline distT="0" distB="0" distL="0" distR="0" wp14:anchorId="0B1F8FA2" wp14:editId="54D5EC21">
                <wp:extent cx="304800" cy="304800"/>
                <wp:effectExtent l="0" t="0" r="0" b="0"/>
                <wp:docPr id="61" name="AutoShape 106" descr="ig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 o:spid="_x0000_s1026" alt="Description: ig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AFxwEpvQIAAMgF&#10;AAAOAAAAAAAAAAAAAAAAACwCAABkcnMvZTJvRG9jLnhtbFBLAQItABQABgAIAAAAIQBMoOks2AAA&#10;AAMBAAAPAAAAAAAAAAAAAAAAABUFAABkcnMvZG93bnJldi54bWxQSwUGAAAAAAQABADzAAAAGgYA&#10;AAAA&#10;" filled="f" stroked="f">
                <o:lock v:ext="edit" aspectratio="t"/>
                <w10:anchorlock/>
              </v:rect>
            </w:pict>
          </mc:Fallback>
        </mc:AlternateContent>
      </w:r>
    </w:p>
    <w:p w14:paraId="5FDD3D3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SOURCE: Eckes, T. (2002). Paternalistic and envious gender stereotypes: Testing predictions from the stereotype content model. </w:t>
      </w:r>
      <w:r w:rsidRPr="00CF3E9A">
        <w:rPr>
          <w:rFonts w:ascii="Times" w:eastAsiaTheme="minorEastAsia" w:hAnsi="Times"/>
          <w:i/>
          <w:iCs/>
          <w:lang w:val="en-US" w:eastAsia="en-US"/>
        </w:rPr>
        <w:t>Sex Roles, 47</w:t>
      </w:r>
      <w:r w:rsidRPr="00CF3E9A">
        <w:rPr>
          <w:rFonts w:ascii="Times" w:eastAsiaTheme="minorEastAsia" w:hAnsi="Times"/>
          <w:lang w:val="en-US" w:eastAsia="en-US"/>
        </w:rPr>
        <w:t>, 99–114. Copyright 2002 by Springer. With kind permission from Springer Science+Business Media.</w:t>
      </w:r>
    </w:p>
    <w:p w14:paraId="4582D64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Athleticism is a stereotypically masculine trait, but how are female athletes—a subgroup of women not part of the study described above—viewed in the context of the stereotype content model? Recent research suggests that female athletes are probably the target of envious stereotypes, where they are viewed as competent but not warm. Jennifer Pearson and her colleagues (2009) found that, compared with nonathletes, female athletes are much more likely to be academically oriented, and intellectual women are clearly stereotyped as high in competence and low in warmth. They reported data from the National Longitudinal Study of Adolescent Health, which showed that female high school athletes were more likely to take advanced-placement courses in language and science than their nonathletic counterparts.</w:t>
      </w:r>
    </w:p>
    <w:p w14:paraId="476427F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Even a feminine-sounding voice is sufficient to activate gender stereotypes. In an interesting demonstration of this, male and female speakers posed as job applicants and were rated by evaluators on their warmth and competence (Ko, Judd, &amp; Stapel, 2009). The speakers were selected based on their voices having been determined by independent raters as stereotypically masculine or feminine (for their gender). The results showed that feminine-sounding voices lowered the competence attributed to the applicants, and this effect held regardless of the gender of the speaker. A feminine-sounding voice, however, had no effect on perceived warmth. What is noteworthy about the findings, however, is that the effect of a feminine-sounding voice on the perceivers’ judgments of competence overcame a host of individual information in the form of a job resume. That is, despite having information about the individual (e.g., his or her education, experience, and interests) on which to base one’s judgments of competence, evaluators were more swayed by cues to femininity in their voices. This study shows how ingrained and powerful gender stereotypes can be in shaping our evaluations of others—even males who sound feminine. We now turn to the problem of the systematic preference of men and masculinity over women and femininity.</w:t>
      </w:r>
    </w:p>
    <w:p w14:paraId="685DAFA1"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Gender Bias</w:t>
      </w:r>
    </w:p>
    <w:p w14:paraId="6D27943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problem with gender stereotypes is not merely that women and men are presumed to be different; it is that men’s qualities are more positively valued than women’s qualities. Look again at the list of attributes in </w:t>
      </w:r>
      <w:hyperlink r:id="rId148" w:anchor="s9781506371733.i1341" w:history="1">
        <w:r w:rsidRPr="00CF3E9A">
          <w:rPr>
            <w:rFonts w:ascii="Times" w:eastAsiaTheme="minorEastAsia" w:hAnsi="Times"/>
            <w:color w:val="0000FF"/>
            <w:u w:val="single"/>
            <w:lang w:val="en-US" w:eastAsia="en-US"/>
          </w:rPr>
          <w:t>Table 6.1</w:t>
        </w:r>
      </w:hyperlink>
      <w:r w:rsidRPr="00CF3E9A">
        <w:rPr>
          <w:rFonts w:ascii="Times" w:eastAsiaTheme="minorEastAsia" w:hAnsi="Times"/>
          <w:lang w:val="en-US" w:eastAsia="en-US"/>
        </w:rPr>
        <w:t>. In our culture, independence is valued over dependence, logic over intuition and emotionality, and assertiveness over interpersonal sensitivity. Gender stereotyping is a social problem because it is associated with </w:t>
      </w:r>
      <w:r w:rsidRPr="00CF3E9A">
        <w:rPr>
          <w:rFonts w:ascii="Times" w:eastAsiaTheme="minorEastAsia" w:hAnsi="Times"/>
          <w:b/>
          <w:bCs/>
          <w:lang w:val="en-US" w:eastAsia="en-US"/>
        </w:rPr>
        <w:t>gender bias</w:t>
      </w:r>
      <w:r w:rsidRPr="00CF3E9A">
        <w:rPr>
          <w:rFonts w:ascii="Times" w:eastAsiaTheme="minorEastAsia" w:hAnsi="Times"/>
          <w:lang w:val="en-US" w:eastAsia="en-US"/>
        </w:rPr>
        <w:t>—the tendency to value men and masculine traits over women and feminine traits. Let’s examine some evidence for the claim that men are perceived as better, more competent, and more valuable people than women.</w:t>
      </w:r>
    </w:p>
    <w:p w14:paraId="226E154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the classic demonstration of gender bias, Philip Goldberg (1968) gathered published writings from a variety of professional fields and condensed them into a series of essays, such as would be generated by a student on an exam. He then had participants read and evaluate the essays, which were labeled with a fictitious male (John McKay) or female (Joan McKay) student’s name. The results showed that the same writing was evaluated more favorably when it bore a man’s, compared to a woman’s, name. Other demonstrations of gender bias have found that men’s success is attributed to their ability, but women’s success is attributed to the ease of the task (Feather &amp; Simon, 1975).</w:t>
      </w:r>
    </w:p>
    <w:p w14:paraId="743395E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Gender bias is subtly communicated to children in many forms, such as in the form of coloring book and cereal box character depictions. Researchers coded the content of coloring books purchased from a random sample of stores for gender-biased characterizations (Fitzpatrick &amp; McPherson, 2010). They found that females constituted just 41% of all characters. Furthermore, characters that were shown doing stereotypically feminine things (e.g., cooking, sewing) were overwhelmingly female. The characterizations on cereal boxes are similarly gender biased: In a comprehensive analysis of cereal boxes, female characters were much more likely than males to be shown as a child rather than as an adult, and in passive rather than active roles (Black, Marola, Littman, Chrisler, &amp; Neace, 2009).</w:t>
      </w:r>
    </w:p>
    <w:p w14:paraId="7A0B30A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Gender bias depends on what men and women are being evaluated for. For example, in one study, equally qualified men and women applicants called about jobs that were traditionally masculine (e.g., security guard) or feminine (e.g., receptionist). The supervisors on the other end of the line tended to discourage or disqualify women who were interested in </w:t>
      </w:r>
      <w:r w:rsidRPr="00CF3E9A">
        <w:rPr>
          <w:rFonts w:ascii="Times" w:eastAsiaTheme="minorEastAsia" w:hAnsi="Times"/>
          <w:i/>
          <w:iCs/>
          <w:lang w:val="en-US" w:eastAsia="en-US"/>
        </w:rPr>
        <w:t>men’s</w:t>
      </w:r>
      <w:r w:rsidRPr="00CF3E9A">
        <w:rPr>
          <w:rFonts w:ascii="Times" w:eastAsiaTheme="minorEastAsia" w:hAnsi="Times"/>
          <w:lang w:val="en-US" w:eastAsia="en-US"/>
        </w:rPr>
        <w:t> jobs and men who were interested in </w:t>
      </w:r>
      <w:r w:rsidRPr="00CF3E9A">
        <w:rPr>
          <w:rFonts w:ascii="Times" w:eastAsiaTheme="minorEastAsia" w:hAnsi="Times"/>
          <w:i/>
          <w:iCs/>
          <w:lang w:val="en-US" w:eastAsia="en-US"/>
        </w:rPr>
        <w:t>women’s</w:t>
      </w:r>
      <w:r w:rsidRPr="00CF3E9A">
        <w:rPr>
          <w:rFonts w:ascii="Times" w:eastAsiaTheme="minorEastAsia" w:hAnsi="Times"/>
          <w:lang w:val="en-US" w:eastAsia="en-US"/>
        </w:rPr>
        <w:t> jobs (Levinson, 1975). In that study, the mere voices of men and women callers were sufficient to activate stereotypes, as discussed earlier, which then guided potential employers’ behavior toward men and women in stereotype-consistent ways. A survey of male managers found that, compared to male employees, females were seen as less competent and motivated (Güngör &amp; Biernat, 2009; Rosen &amp; Jerdee, 1978). Because gender bias is driven by stereotypes of men and women, it is less likely to occur when people have other information (besides an individual’s sex) with which to evaluate someone (Swim, Borgida, Maruyama, &amp; Myers, 1989). Thus, gender stereotypes lead to more positive evaluations of men than women. However, gender bias sometimes favors women, although this </w:t>
      </w:r>
      <w:r w:rsidRPr="00CF3E9A">
        <w:rPr>
          <w:rFonts w:ascii="Times" w:eastAsiaTheme="minorEastAsia" w:hAnsi="Times"/>
          <w:i/>
          <w:iCs/>
          <w:lang w:val="en-US" w:eastAsia="en-US"/>
        </w:rPr>
        <w:t>advantage</w:t>
      </w:r>
      <w:r w:rsidRPr="00CF3E9A">
        <w:rPr>
          <w:rFonts w:ascii="Times" w:eastAsiaTheme="minorEastAsia" w:hAnsi="Times"/>
          <w:lang w:val="en-US" w:eastAsia="en-US"/>
        </w:rPr>
        <w:t> is only gained in traditionally feminine tasks, abilities, or jobs. Recent research finds that women who hold gender stereotype–inconsistent jobs—being a female police chief, for example—are held to higher competence standards. That is, when women in male-dominated jobs make mistakes, they are punished more in the form of lowered ratings of competence than women in traditionally feminine occupations (Brescoll, Dawson, &amp; Uhlmann, 2010). As if to add insult to injury, when men succeed in traditionally feminine occupations, they are judged as less competent (Heilman &amp; Wallen, 2010). Together, these studies characterize the strong cultural bias against women and female-stereotypic occupations.</w:t>
      </w:r>
    </w:p>
    <w:p w14:paraId="1A55B62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Gender bias is also evidenced by the fact that women’s physical and psychological differences from men (notice that men are the standard) are often cast in terms of disease or disorder, and these </w:t>
      </w:r>
      <w:r w:rsidRPr="00CF3E9A">
        <w:rPr>
          <w:rFonts w:ascii="Times" w:eastAsiaTheme="minorEastAsia" w:hAnsi="Times"/>
          <w:i/>
          <w:iCs/>
          <w:lang w:val="en-US" w:eastAsia="en-US"/>
        </w:rPr>
        <w:t>deficiencies</w:t>
      </w:r>
      <w:r w:rsidRPr="00CF3E9A">
        <w:rPr>
          <w:rFonts w:ascii="Times" w:eastAsiaTheme="minorEastAsia" w:hAnsi="Times"/>
          <w:lang w:val="en-US" w:eastAsia="en-US"/>
        </w:rPr>
        <w:t> are then treated (Tavris, 1992). For example, premenstrual syndrome (PMS) describes the hormone-related mood changes that women allegedly experience each month. Research demonstrates, however, that only a small minority of women (about 5%) experience severe enough PMS symptoms to see a physician. Further, PMS seems to be, in part, a self-fulfilling prophecy. That is, women </w:t>
      </w:r>
      <w:r w:rsidRPr="00CF3E9A">
        <w:rPr>
          <w:rFonts w:ascii="Times" w:eastAsiaTheme="minorEastAsia" w:hAnsi="Times"/>
          <w:i/>
          <w:iCs/>
          <w:lang w:val="en-US" w:eastAsia="en-US"/>
        </w:rPr>
        <w:t>report</w:t>
      </w:r>
      <w:r w:rsidRPr="00CF3E9A">
        <w:rPr>
          <w:rFonts w:ascii="Times" w:eastAsiaTheme="minorEastAsia" w:hAnsi="Times"/>
          <w:lang w:val="en-US" w:eastAsia="en-US"/>
        </w:rPr>
        <w:t> experiencing PMS more regularly than is evidenced by physiological measures taken on them, suggesting that many women have internalized stereotypic expectations about them. PMS, then, is as much (perhaps more) a social belief about women as it is a physiological fact and provides a tidy explanation for women’s supposed moodiness and emotionality.</w:t>
      </w:r>
    </w:p>
    <w:p w14:paraId="6539E76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Women’s perceived psychological differences from men are also framed as disorders. The clinical category </w:t>
      </w:r>
      <w:r w:rsidRPr="00CF3E9A">
        <w:rPr>
          <w:rFonts w:ascii="Times" w:eastAsiaTheme="minorEastAsia" w:hAnsi="Times"/>
          <w:i/>
          <w:iCs/>
          <w:lang w:val="en-US" w:eastAsia="en-US"/>
        </w:rPr>
        <w:t>self-defeating personality disorder</w:t>
      </w:r>
      <w:r w:rsidRPr="00CF3E9A">
        <w:rPr>
          <w:rFonts w:ascii="Times" w:eastAsiaTheme="minorEastAsia" w:hAnsi="Times"/>
          <w:lang w:val="en-US" w:eastAsia="en-US"/>
        </w:rPr>
        <w:t> and the similar pop-psychology concept of </w:t>
      </w:r>
      <w:r w:rsidRPr="00CF3E9A">
        <w:rPr>
          <w:rFonts w:ascii="Times" w:eastAsiaTheme="minorEastAsia" w:hAnsi="Times"/>
          <w:i/>
          <w:iCs/>
          <w:lang w:val="en-US" w:eastAsia="en-US"/>
        </w:rPr>
        <w:t>codependency</w:t>
      </w:r>
      <w:r w:rsidRPr="00CF3E9A">
        <w:rPr>
          <w:rFonts w:ascii="Times" w:eastAsiaTheme="minorEastAsia" w:hAnsi="Times"/>
          <w:lang w:val="en-US" w:eastAsia="en-US"/>
        </w:rPr>
        <w:t> feature symptoms that are thinly veiled extensions of the female stereotype: sacrificing one’s own interests for others, overinvolvement in others’ lives and problems, and taking too much responsibility for relationship problems. According to psychologist Carol Tavris (1992), these </w:t>
      </w:r>
      <w:r w:rsidRPr="00CF3E9A">
        <w:rPr>
          <w:rFonts w:ascii="Times" w:eastAsiaTheme="minorEastAsia" w:hAnsi="Times"/>
          <w:i/>
          <w:iCs/>
          <w:lang w:val="en-US" w:eastAsia="en-US"/>
        </w:rPr>
        <w:t>disorders</w:t>
      </w:r>
      <w:r w:rsidRPr="00CF3E9A">
        <w:rPr>
          <w:rFonts w:ascii="Times" w:eastAsiaTheme="minorEastAsia" w:hAnsi="Times"/>
          <w:lang w:val="en-US" w:eastAsia="en-US"/>
        </w:rPr>
        <w:t> reflect the institutionalized devaluing of feminine attributes. They provide a respected clinical justification for the </w:t>
      </w:r>
      <w:r w:rsidRPr="00CF3E9A">
        <w:rPr>
          <w:rFonts w:ascii="Times" w:eastAsiaTheme="minorEastAsia" w:hAnsi="Times"/>
          <w:i/>
          <w:iCs/>
          <w:lang w:val="en-US" w:eastAsia="en-US"/>
        </w:rPr>
        <w:t>deficiencies</w:t>
      </w:r>
      <w:r w:rsidRPr="00CF3E9A">
        <w:rPr>
          <w:rFonts w:ascii="Times" w:eastAsiaTheme="minorEastAsia" w:hAnsi="Times"/>
          <w:lang w:val="en-US" w:eastAsia="en-US"/>
        </w:rPr>
        <w:t> of women and also demonstrate that standards of mental health and adjustment are more masculine than feminine.</w:t>
      </w:r>
    </w:p>
    <w:p w14:paraId="796E860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Finally, gender bias is subtly communicated in graphical displays of data. If you wanted to display some data in a bar graph for male and female samples—say, the average number of friends on Facebook—how would you present the data? Peter Hegarty and Carmen Buechel (2006) have found evidence of gender bias in graphs, whereby males’ data is consistently presented above or to the left of females’ data, and to viewers these positions tend to signify greater importance. One such study asked undergraduate students to state a hypothesis predicting a gender difference in a social behavior (e.g., women have more credit cards than men) and then draw a bar graph showing results that supported the hypothesis (Hegarty, Lemieux, &amp; McQueen, 2010). Sixty-eight percent (68%) of the graphs put males’ data to the left of females’, and this finding was emphasized by the fact that most of the participants were females. A second study showed participants—again, mostly women—a bar graph of achievement test data by gender but varied whether males’ or females’ data were on the left side (in other words, held the </w:t>
      </w:r>
      <w:r w:rsidRPr="00CF3E9A">
        <w:rPr>
          <w:rFonts w:ascii="Times" w:eastAsiaTheme="minorEastAsia" w:hAnsi="Times"/>
          <w:i/>
          <w:iCs/>
          <w:lang w:val="en-US" w:eastAsia="en-US"/>
        </w:rPr>
        <w:t>important</w:t>
      </w:r>
      <w:r w:rsidRPr="00CF3E9A">
        <w:rPr>
          <w:rFonts w:ascii="Times" w:eastAsiaTheme="minorEastAsia" w:hAnsi="Times"/>
          <w:lang w:val="en-US" w:eastAsia="en-US"/>
        </w:rPr>
        <w:t> position). Later, participants were asked to reproduce the graph from memory. Most of the participants recalled the graph correctly, but a large minority switched the order of the bars in their recall. Of those cases, participants were far more likely to switch if they had viewed the </w:t>
      </w:r>
      <w:r w:rsidRPr="00CF3E9A">
        <w:rPr>
          <w:rFonts w:ascii="Times" w:eastAsiaTheme="minorEastAsia" w:hAnsi="Times"/>
          <w:i/>
          <w:iCs/>
          <w:lang w:val="en-US" w:eastAsia="en-US"/>
        </w:rPr>
        <w:t>females-on-the-left</w:t>
      </w:r>
      <w:r w:rsidRPr="00CF3E9A">
        <w:rPr>
          <w:rFonts w:ascii="Times" w:eastAsiaTheme="minorEastAsia" w:hAnsi="Times"/>
          <w:lang w:val="en-US" w:eastAsia="en-US"/>
        </w:rPr>
        <w:t> graph originally. This shows again a bias in favor the males’ data having the prominent position in a graph. It also shows that stereotype-consistent graphs (with men on the left) are recalled more accurately than stereotype-inconsistent graphs.</w:t>
      </w:r>
    </w:p>
    <w:p w14:paraId="2019665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summary, gender stereotypes reveal a cultural bias in which men and masculine traits and skills are valued more than women and feminine traits and skills. This gender bias results in a pattern of bias or discrimination against women that extends to many areas of life.</w:t>
      </w:r>
    </w:p>
    <w:p w14:paraId="09779AFB"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Ambivalent Attitudes Toward Women</w:t>
      </w:r>
    </w:p>
    <w:p w14:paraId="4C81495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Although prejudice has been regarded as holding negative attitudes toward members of another group, we learned in Chapters 4 and 5, and also earlier in this chapter, that prejudice sometimes reflects ambivalence—or the presence of positive and negative attitudes. Earlier we learned that stereotypes of women are ambivalent in that women tend to be viewed either as warm but not competent or as competent but not warm. Ambivalence toward women can also be understood in terms of the power dynamics in relationships between men and women. Whereas men often have the economic and political power conferred by being the primary wage earner or having the higher status job, both women and men possess relationship power conferred by being dependent on one’s partner. These power dynamics, according to Peter Glick and Susan Fiske (1997, 2001), support ambivalence in the form of hostile and benevolent sexism. </w:t>
      </w:r>
      <w:r w:rsidRPr="00CF3E9A">
        <w:rPr>
          <w:rFonts w:ascii="Times" w:eastAsiaTheme="minorEastAsia" w:hAnsi="Times"/>
          <w:b/>
          <w:bCs/>
          <w:lang w:val="en-US" w:eastAsia="en-US"/>
        </w:rPr>
        <w:t>Hostile sexism</w:t>
      </w:r>
      <w:r w:rsidRPr="00CF3E9A">
        <w:rPr>
          <w:rFonts w:ascii="Times" w:eastAsiaTheme="minorEastAsia" w:hAnsi="Times"/>
          <w:lang w:val="en-US" w:eastAsia="en-US"/>
        </w:rPr>
        <w:t> is a set of attitudes that regards women as inferior to men, assigns women to traditional and subordinate roles, considers women as sexual objects, and believes that women are capable of and ultimately interested in controlling men through female sexuality or feminist ideology. Hostile sexists tend to support traditional gender role arrangements (e.g., wife as mother and homemaker, husband as wage earner) and tend to be openly derogatory of feminist ideals. Hostile sexism must be moderated or balanced, however, if men are to have good relationships with their female partners. </w:t>
      </w:r>
      <w:r w:rsidRPr="00CF3E9A">
        <w:rPr>
          <w:rFonts w:ascii="Times" w:eastAsiaTheme="minorEastAsia" w:hAnsi="Times"/>
          <w:b/>
          <w:bCs/>
          <w:lang w:val="en-US" w:eastAsia="en-US"/>
        </w:rPr>
        <w:t>Benevolent sexism</w:t>
      </w:r>
      <w:r w:rsidRPr="00CF3E9A">
        <w:rPr>
          <w:rFonts w:ascii="Times" w:eastAsiaTheme="minorEastAsia" w:hAnsi="Times"/>
          <w:lang w:val="en-US" w:eastAsia="en-US"/>
        </w:rPr>
        <w:t>, on the other hand, is a set of paternalistic and positive attitudes toward women that regards women as refined objects to be protected and cared for. Benevolent sexists tend to romanticize women’s sexuality, rather than see it as threatening. They also regard women as emotionally weaker but morally superior and deserving of adoration and sacrifice from men.</w:t>
      </w:r>
    </w:p>
    <w:p w14:paraId="16E6F38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Benevolent sexism doesn’t sound like prejudice, but both hostile and benevolent stereotypes assume (albeit in different terms) women are weaker and inferior to men, and therefore, both stereotypes enforce </w:t>
      </w:r>
      <w:r w:rsidRPr="00CF3E9A">
        <w:rPr>
          <w:rFonts w:ascii="Times" w:eastAsiaTheme="minorEastAsia" w:hAnsi="Times"/>
          <w:i/>
          <w:iCs/>
          <w:lang w:val="en-US" w:eastAsia="en-US"/>
        </w:rPr>
        <w:t>patriarchy</w:t>
      </w:r>
      <w:r w:rsidRPr="00CF3E9A">
        <w:rPr>
          <w:rFonts w:ascii="Times" w:eastAsiaTheme="minorEastAsia" w:hAnsi="Times"/>
          <w:lang w:val="en-US" w:eastAsia="en-US"/>
        </w:rPr>
        <w:t>—a social system in which men have more power, status, and resources than women. Indeed, in a study of gender stereotyping and discrimination in 19 countries, Peter Glick and his colleagues (2000) found that </w:t>
      </w:r>
      <w:r w:rsidRPr="00CF3E9A">
        <w:rPr>
          <w:rFonts w:ascii="Times" w:eastAsiaTheme="minorEastAsia" w:hAnsi="Times"/>
          <w:i/>
          <w:iCs/>
          <w:lang w:val="en-US" w:eastAsia="en-US"/>
        </w:rPr>
        <w:t>both</w:t>
      </w:r>
      <w:r w:rsidRPr="00CF3E9A">
        <w:rPr>
          <w:rFonts w:ascii="Times" w:eastAsiaTheme="minorEastAsia" w:hAnsi="Times"/>
          <w:lang w:val="en-US" w:eastAsia="en-US"/>
        </w:rPr>
        <w:t> hostile and benevolent stereotypes of women were associated with fewer women in management and professional occupations, as well as shorter life expectancy, less education, and lower purchasing power among women than men. This research also showed that across the 19 countries studied, men consistently endorsed hostile sexist attitudes more than women, but (remarkably) men and women endorsed benevolent sexist attitudes in equal measure.</w:t>
      </w:r>
    </w:p>
    <w:p w14:paraId="351A78D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Why would women endorse stereotypic attitudes that are limiting and discriminatory to themselves? Glick and Fiske (2001) suggest that men’s benevolent stereotypes of women don’t feel oppressive or unfair and are not recognized as sexist. Indeed, many women may find such attitudes flattering and attractive. Another explanation involves the tendency for men who hold both hostile and benevolent stereotypes of women to subtype women into more polarized groups (e.g., </w:t>
      </w:r>
      <w:r w:rsidRPr="00CF3E9A">
        <w:rPr>
          <w:rFonts w:ascii="Times" w:eastAsiaTheme="minorEastAsia" w:hAnsi="Times"/>
          <w:i/>
          <w:iCs/>
          <w:lang w:val="en-US" w:eastAsia="en-US"/>
        </w:rPr>
        <w:t>devoted mom</w:t>
      </w:r>
      <w:r w:rsidRPr="00CF3E9A">
        <w:rPr>
          <w:rFonts w:ascii="Times" w:eastAsiaTheme="minorEastAsia" w:hAnsi="Times"/>
          <w:lang w:val="en-US" w:eastAsia="en-US"/>
        </w:rPr>
        <w:t> or </w:t>
      </w:r>
      <w:r w:rsidRPr="00CF3E9A">
        <w:rPr>
          <w:rFonts w:ascii="Times" w:eastAsiaTheme="minorEastAsia" w:hAnsi="Times"/>
          <w:i/>
          <w:iCs/>
          <w:lang w:val="en-US" w:eastAsia="en-US"/>
        </w:rPr>
        <w:t>radical feminist</w:t>
      </w:r>
      <w:r w:rsidRPr="00CF3E9A">
        <w:rPr>
          <w:rFonts w:ascii="Times" w:eastAsiaTheme="minorEastAsia" w:hAnsi="Times"/>
          <w:lang w:val="en-US" w:eastAsia="en-US"/>
        </w:rPr>
        <w:t>). Women therefore might never come to see the connection between—indeed, the complementary nature of—hostile and benevolent stereotypes. Julia Becker (2010) found that women endorsed hostile sexist attitudes when they were thinking about particular subgroups of women (e.g., career women, feminists) but endorsed benevolent sexism when they identified with more traditional subgroups such as housewives. These findings are consistent with the distinction between paternalistic and envious stereotypes of women discussed earlier. Finally, Manuela Baretto and her colleagues (2010) suggest that women may resolve the internal conflict associated with accepting benevolent sexist attitudes by emphasizing their relational qualities, or those that are consistent with the benevolent image (e.g., warm), and deemphasizing their more agentic and task-oriented qualities (e.g., competitive). Similarly, researchers have found that supervisors who displayed benevolent sexism in their treatment of female job applicants were liked more than those who displayed hostile sexism (Good &amp; Rudman, 2010). This suggests that benevolent, but not hostile, sexism is tolerated and even approved even though it is just as limiting to women than hostile forms of sexism. A final explanation for the persistence and social approval around benevolent sexism concerns the fact that traditional roles for women reinforce the status quo, whereas nontraditional roles unsettle and threaten the status quo (Lau, Kay, &amp; Spencer, 2008). Grace Lau and her colleagues randomly assigned Canadian male participants to system-threat or no system-threat conditions by having them either read an article criticizing the sociopolitical system in Canada or a control article. After the reading, participants were allowed to declare their romantic interest in a series of women whose profiles were engineered to reflect characteristics of benevolent or hostile gender stereotypes. The participants were more attracted to the benevolent-stereotypic women when their national worldview was threatened than when it was not threatened. This study suggests, then, that benevolent sexism reinforces traditional sex role stereotypes in the service of sociocultural status quo maintenance.</w:t>
      </w:r>
    </w:p>
    <w:p w14:paraId="539A72F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To sum up, modern forms of sexism are ambivalent, treating women both as inferior objects to be controlled and as treasured objects to be protected. However, both hostile and benevolent stereotypes discriminate against women because both characterize women as objects and insist on women occupying traditional, subordinate roles. Illustrating the subtlety of modern sexism, benevolent sex stereotypes are endorsed by women as much as men.</w:t>
      </w:r>
    </w:p>
    <w:p w14:paraId="67389982"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Gender Differences and Similarities</w:t>
      </w:r>
    </w:p>
    <w:p w14:paraId="01660A2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We have considered the ways men and women are believed or assumed to be different, in the form of gender stereotypes. Are these stereotypes accurate? In what ways, if any, do men and women differ? Given the many thousands of articles testing gender differences that have accumulated in the psychological research literature over decades, many systematic and meta-analytic reviews have been conducted to summarize this research. Meta-analysts use quantitative methods to give greater weight to high-quality, and less weight to lower quality, evidence in summarizing a particular research area. Janet Hyde (2005) pulled together 45 of these meta-analytic studies, incorporating the evidence from many hundreds of gender difference studies, in an authoritative summary of men’s and women’s differences and similarities (see </w:t>
      </w:r>
      <w:r w:rsidRPr="00CF3E9A">
        <w:rPr>
          <w:rFonts w:ascii="Times" w:eastAsiaTheme="minorEastAsia" w:hAnsi="Times"/>
          <w:i/>
          <w:iCs/>
          <w:lang w:val="en-US" w:eastAsia="en-US"/>
        </w:rPr>
        <w:t>For Further Reading</w:t>
      </w:r>
      <w:r w:rsidRPr="00CF3E9A">
        <w:rPr>
          <w:rFonts w:ascii="Times" w:eastAsiaTheme="minorEastAsia" w:hAnsi="Times"/>
          <w:lang w:val="en-US" w:eastAsia="en-US"/>
        </w:rPr>
        <w:t> at the end of the chapter). In the following pages, we review this and more recent research, organized by outcome domain.</w:t>
      </w:r>
    </w:p>
    <w:p w14:paraId="429FA87F"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Cognitive Abilities</w:t>
      </w:r>
    </w:p>
    <w:p w14:paraId="020FEA6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Cognitive abilities include reading, mathematics, reasoning, and other intellectual and perceptual abilities. Stereotypically, women are regarded as having better verbal ability than men. That is, women are assumed to be better readers, have better language skills, and are more interested in art and literature than men. In 1950, girls </w:t>
      </w:r>
      <w:r w:rsidRPr="00CF3E9A">
        <w:rPr>
          <w:rFonts w:ascii="Times" w:eastAsiaTheme="minorEastAsia" w:hAnsi="Times"/>
          <w:i/>
          <w:iCs/>
          <w:lang w:val="en-US" w:eastAsia="en-US"/>
        </w:rPr>
        <w:t>did</w:t>
      </w:r>
      <w:r w:rsidRPr="00CF3E9A">
        <w:rPr>
          <w:rFonts w:ascii="Times" w:eastAsiaTheme="minorEastAsia" w:hAnsi="Times"/>
          <w:lang w:val="en-US" w:eastAsia="en-US"/>
        </w:rPr>
        <w:t>outscore boys on tests of verbal skill, but by 1980, boys and girls were equal (Feingold, 1988). Other researchers reviewed over 160 studies, which compared men and women on various verbal skills and tasks and found small differences, with women higher than men (Hyde &amp; Linn, 1988). A parallel, but reverse, gender difference is in the area of quantitative ability. Stereotypically, men are presumed to have a better head for numbers, to be more logical, and to be more interested in math and science domains than women. An early review of the literature showed that girls had closed the presumed math gap that existed for decades (Hyde, Fennema, &amp; Lamon, 1990). The most recent examination of gender differences in mathematical ability consists of a meta-analysis of 242 studies representing over 1.2 million participants (Lindberg, Hyde, Petersen, &amp; Linn, 2010). The results from all these studies combined indicated no overall gender difference in math ability. Although boys and girls, and men and women, do not differ in math ability </w:t>
      </w:r>
      <w:r w:rsidRPr="00CF3E9A">
        <w:rPr>
          <w:rFonts w:ascii="Times" w:eastAsiaTheme="minorEastAsia" w:hAnsi="Times"/>
          <w:i/>
          <w:iCs/>
          <w:lang w:val="en-US" w:eastAsia="en-US"/>
        </w:rPr>
        <w:t>on average</w:t>
      </w:r>
      <w:r w:rsidRPr="00CF3E9A">
        <w:rPr>
          <w:rFonts w:ascii="Times" w:eastAsiaTheme="minorEastAsia" w:hAnsi="Times"/>
          <w:lang w:val="en-US" w:eastAsia="en-US"/>
        </w:rPr>
        <w:t>, math scores are more variable in men than in women. In other words, there are more extremely high and low scorers among males than among females. This is one of the reasons cited for females’ underrepresentation in science, technology, engineering, and math (STEM) fields. For example, if extremely high Graduate Record Examination (GRE)-quantitative scores are a prerequisite for quantitative and scientific careers, then there are more males with those high scores to choose from than females. Stephen Ceci and Wendy Williams (2010) argue, however, that although this may be a factor, it cannot explain all of the underrepresentation of females in math-intensive fields. What are some of the other possible reasons? The possibility that women are discriminated against in STEM fields has little research support (Ceci &amp; Williams, 2010). One compelling explanation lies in the interests of girls and boys in math-intensive fields and the career choices those interests promote. According to Stephen Ceci and Wendy Williams, comparably math-talented girls and boys differ in their interest in quantitative careers, with boys more interested in engineering and other math-intensive fields and girls more interested in careers that incorporate social interaction such as medicine and law. Finally, compared to math-talented boys, equivalent math-talented girls also have higher verbal/language abilities, and that edge opens up other challenging career options for females that may compete with, and win out over, math-intensive careers (Ceci &amp; Williams, 2010).</w:t>
      </w:r>
    </w:p>
    <w:p w14:paraId="37A1382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Overall, men and women are similar in most cognitive and intellectual domains. Where gender differences exist, they depend somewhat on the age of the population being studied (e.g., adolescents vs. adults) and are so small in size as to be irrelevant to predicting educational or other forms of achievement (Hyde, 2005). One exception is in perceptual skills like spatial perception and mental rotation, where men perform reliably better than women, although the size of the gender differences in these studies ranges from small to moderate.</w:t>
      </w:r>
    </w:p>
    <w:p w14:paraId="3EF51BB9"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Psychological Outcomes</w:t>
      </w:r>
    </w:p>
    <w:p w14:paraId="5C355EF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Gender stereotypes refer not only to cognitive and intellectual abilities but also to psychological outcomes such as helpfulness and aggressiveness. Research evidence suggests that women and men differ in four general domains of behavior: helpfulness, aggressiveness, gullibility, and sexual attitudes and behavior. The first three are discussed below; the fourth is included in the discussion of evolutionary psychology at the end of the chapter.</w:t>
      </w:r>
    </w:p>
    <w:p w14:paraId="06895D56"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Helpfulness and Empathy</w:t>
      </w:r>
    </w:p>
    <w:p w14:paraId="5ECE6EC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Most people (including women) perceive women as more empathic and helpful than men and more sensitive to the feelings and needs of others than men are. Much research data establish that men and women do behave differently in the areas of helpfulness (Eagly &amp; Crowley, 1986). Studies that measure </w:t>
      </w:r>
      <w:r w:rsidRPr="00CF3E9A">
        <w:rPr>
          <w:rFonts w:ascii="Times" w:eastAsiaTheme="minorEastAsia" w:hAnsi="Times"/>
          <w:i/>
          <w:iCs/>
          <w:lang w:val="en-US" w:eastAsia="en-US"/>
        </w:rPr>
        <w:t>heroic</w:t>
      </w:r>
      <w:r w:rsidRPr="00CF3E9A">
        <w:rPr>
          <w:rFonts w:ascii="Times" w:eastAsiaTheme="minorEastAsia" w:hAnsi="Times"/>
          <w:lang w:val="en-US" w:eastAsia="en-US"/>
        </w:rPr>
        <w:t> helping—assisting someone in dire need or distress—show that men help more than women. However, studies that measure mundane expressions of help find the opposite: women are more likely than men to do favors, express concern, or provide support to someone in need. Thus, the direction of sex differences in helpfulness depends on the kind of helping observed.</w:t>
      </w:r>
    </w:p>
    <w:p w14:paraId="307CAD8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Both large surveys and smaller experimental studies show that women respond with more empathy than men to a needy individual (Batson et al., 1996; Eisenberg &amp; Lennon, 1983). Compared to men, when women talk, they relate more personal experiences and show more support (Eagly, 1987). Another dimension of empathy involves sensitivity to nonverbal behavior; in this area, researchers have found a reliable gender difference. Women are more attuned to subtle nonverbal cues in others’ behavior and better at interpreting nonverbal behavior than men are (Hall, 1978).</w:t>
      </w:r>
    </w:p>
    <w:p w14:paraId="3A19B05E"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Aggression</w:t>
      </w:r>
    </w:p>
    <w:p w14:paraId="068FD2F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Based on numerous meta-analyses combining hundreds of studies that compare male and female samples on measures of aggressiveness and aggression, overall, men are more aggressive than women (Hyde, 2005). However, when you consider the various measures of aggression used in psychological research, the stereotype breaks down somewhat. On </w:t>
      </w:r>
      <w:r w:rsidRPr="00CF3E9A">
        <w:rPr>
          <w:rFonts w:ascii="Times" w:eastAsiaTheme="minorEastAsia" w:hAnsi="Times"/>
          <w:i/>
          <w:iCs/>
          <w:lang w:val="en-US" w:eastAsia="en-US"/>
        </w:rPr>
        <w:t>physical</w:t>
      </w:r>
      <w:r w:rsidRPr="00CF3E9A">
        <w:rPr>
          <w:rFonts w:ascii="Times" w:eastAsiaTheme="minorEastAsia" w:hAnsi="Times"/>
          <w:lang w:val="en-US" w:eastAsia="en-US"/>
        </w:rPr>
        <w:t> expressions of aggression, men are much more aggressive than women. Accordingly, men are far more likely than women to commit violent crimes, such as murder, robbery, and assault. On measures of indirect or verbal aggression, however, men and women are much more similar. For example, boys and girls and men and women do not differ in their use of verbal aggression such as name-calling and insults (Österman et al., 1998; White &amp; Kowalski, 1994). Gender differences in aggression also disappear in responses to provocation and in older people (Bettencourt &amp; Miller, 1996). Finally, Karin Österman and her colleagues (1998) found </w:t>
      </w:r>
      <w:r w:rsidRPr="00CF3E9A">
        <w:rPr>
          <w:rFonts w:ascii="Times" w:eastAsiaTheme="minorEastAsia" w:hAnsi="Times"/>
          <w:i/>
          <w:iCs/>
          <w:lang w:val="en-US" w:eastAsia="en-US"/>
        </w:rPr>
        <w:t>more</w:t>
      </w:r>
      <w:r w:rsidRPr="00CF3E9A">
        <w:rPr>
          <w:rFonts w:ascii="Times" w:eastAsiaTheme="minorEastAsia" w:hAnsi="Times"/>
          <w:lang w:val="en-US" w:eastAsia="en-US"/>
        </w:rPr>
        <w:t>indirect or relational aggression in girls than in boys. Relational aggression includes social exclusion (e.g., ignoring or shunning others), spreading rumors or lying about others, and passive aggression (e.g., being aggressively uncooperative or unhelpful toward others). The tendency for boys to exhibit more physical aggression than girls and girls to exhibit more relational aggression than boys has even been observed in preschool-age children (Ostrov &amp; Keating, 2004).</w:t>
      </w:r>
    </w:p>
    <w:p w14:paraId="569C951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Furthermore, gender differences in aggressiveness are often based on responses to surveys or questionnaires. Could these differences really be due to the way men, compared to women, present themselves to researchers and pollsters? Research does point to bias in questions designed to measure aggressive attitudes (Zur, 1989). When questions are posed in confrontational </w:t>
      </w:r>
      <w:r w:rsidRPr="00CF3E9A">
        <w:rPr>
          <w:rFonts w:ascii="Times" w:eastAsiaTheme="minorEastAsia" w:hAnsi="Times"/>
          <w:i/>
          <w:iCs/>
          <w:lang w:val="en-US" w:eastAsia="en-US"/>
        </w:rPr>
        <w:t>us or them</w:t>
      </w:r>
      <w:r w:rsidRPr="00CF3E9A">
        <w:rPr>
          <w:rFonts w:ascii="Times" w:eastAsiaTheme="minorEastAsia" w:hAnsi="Times"/>
          <w:lang w:val="en-US" w:eastAsia="en-US"/>
        </w:rPr>
        <w:t> terms, men affirm them more than women, but men and women are equally supportive of questions that frame aggression in humanitarian terms (e.g., </w:t>
      </w:r>
      <w:r w:rsidRPr="00CF3E9A">
        <w:rPr>
          <w:rFonts w:ascii="Times" w:eastAsiaTheme="minorEastAsia" w:hAnsi="Times"/>
          <w:i/>
          <w:iCs/>
          <w:lang w:val="en-US" w:eastAsia="en-US"/>
        </w:rPr>
        <w:t>liberating oppressed people</w:t>
      </w:r>
      <w:r w:rsidRPr="00CF3E9A">
        <w:rPr>
          <w:rFonts w:ascii="Times" w:eastAsiaTheme="minorEastAsia" w:hAnsi="Times"/>
          <w:lang w:val="en-US" w:eastAsia="en-US"/>
        </w:rPr>
        <w:t>). Thus, perhaps some of the differences we observe between men and women in aggressiveness are not innate but are responses to society’s different expectations for men and women.</w:t>
      </w:r>
    </w:p>
    <w:p w14:paraId="50103A8B"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Well-Being</w:t>
      </w:r>
    </w:p>
    <w:p w14:paraId="19A2C04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What do gender stereotypes assume about men’s and women’s psychological and well-being? Based on Carol Tavris’s work discussed above, as well as the general devaluing of women’s perceived characteristics, we might expect lower levels of psychological well-being (e.g., higher depression and anxiety, lower self-esteem). One early meta-analysis showed more similarity than difference between men and women on measures of psychological adjustment (Feingold, 1994). Two large meta-analytic studies of self-esteem conclude that men have slightly higher levels of self-esteem than women (Kling, Hyde, Showers, &amp; Buswell, 1999; Major, Barr, Zubek, &amp; Babey, 1999). However, as with aggression, could gender differences on self-esteem reflect how men compared with women present themselves on self-report measures of well-being? Possible, because on other measures of well-being such as life satisfaction, happiness, and coping, men and women are very similar.</w:t>
      </w:r>
    </w:p>
    <w:p w14:paraId="13B6950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Finally, gender stereotypes suggest that women are more easily influenced and susceptible to persuasive appeals and claims than men. Some studies have shown females to be more easily influenced, while others provide no evidence of such a gender difference (Eagly, 1987; Eagly &amp; Carli, 1981). These gender differences also depend on factors such as the type of appeal made or whether the pressure is exerted by a group or an individual. Carol Tavris (1992) has suggested that comparing men and women on measures of gullibility and susceptibility to influence is a subtle expression of gender bias. Indeed, asking the question “Are women more easily influenced than men?” raises the specter of another </w:t>
      </w:r>
      <w:r w:rsidRPr="00CF3E9A">
        <w:rPr>
          <w:rFonts w:ascii="Times" w:eastAsiaTheme="minorEastAsia" w:hAnsi="Times"/>
          <w:i/>
          <w:iCs/>
          <w:lang w:val="en-US" w:eastAsia="en-US"/>
        </w:rPr>
        <w:t>deficiency</w:t>
      </w:r>
      <w:r w:rsidRPr="00CF3E9A">
        <w:rPr>
          <w:rFonts w:ascii="Times" w:eastAsiaTheme="minorEastAsia" w:hAnsi="Times"/>
          <w:lang w:val="en-US" w:eastAsia="en-US"/>
        </w:rPr>
        <w:t> in women, which needs to be studied and explained. One might conduct the same studies to learn “Are men less trusting than women?” Surely, lacking the ability to trust another person is just as deficient as being easily influenced. Thus, gender bias, in the form of how research questions are asked, could have subtle effects on gender differences research.</w:t>
      </w:r>
    </w:p>
    <w:p w14:paraId="5E80A48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To sum up, there is much more evidence for gender similarities than gender differences (Hyde, 2005). Reliably demonstrated gender differences are few in number and small in magnitude. To what extent, then, are gender stereotypes accurate summaries of the ways that men and women really differ? Janet Swim (1994) investigated the accuracy of gender stereotypes by comparing participants’ perceptions of gender differences with more objective meta-analytic reviews of the research (reviews which quantitatively summarize many studies on the same topic). The results showed that participants accurately estimated gender differences in some behaviors and underestimated gender differences in other behaviors. Moreover, participants’ responses were biased by favoritism toward women. In other words, all participants were more accurate in estimating positive female attributes than all other types of attributes. Also, participants’ responses reflected in-group bias. That is, women perceived greater gender differences in nonverbal behavior (a women’s </w:t>
      </w:r>
      <w:r w:rsidRPr="00CF3E9A">
        <w:rPr>
          <w:rFonts w:ascii="Times" w:eastAsiaTheme="minorEastAsia" w:hAnsi="Times"/>
          <w:i/>
          <w:iCs/>
          <w:lang w:val="en-US" w:eastAsia="en-US"/>
        </w:rPr>
        <w:t>specialty</w:t>
      </w:r>
      <w:r w:rsidRPr="00CF3E9A">
        <w:rPr>
          <w:rFonts w:ascii="Times" w:eastAsiaTheme="minorEastAsia" w:hAnsi="Times"/>
          <w:lang w:val="en-US" w:eastAsia="en-US"/>
        </w:rPr>
        <w:t>) than men did, whereas men estimated greater gender differences on leadership ability (a man’s </w:t>
      </w:r>
      <w:r w:rsidRPr="00CF3E9A">
        <w:rPr>
          <w:rFonts w:ascii="Times" w:eastAsiaTheme="minorEastAsia" w:hAnsi="Times"/>
          <w:i/>
          <w:iCs/>
          <w:lang w:val="en-US" w:eastAsia="en-US"/>
        </w:rPr>
        <w:t>specialty</w:t>
      </w:r>
      <w:r w:rsidRPr="00CF3E9A">
        <w:rPr>
          <w:rFonts w:ascii="Times" w:eastAsiaTheme="minorEastAsia" w:hAnsi="Times"/>
          <w:lang w:val="en-US" w:eastAsia="en-US"/>
        </w:rPr>
        <w:t>) than women did. This study suggests that our gender stereotypes have some factual basis and may not be gross exaggerations of the truth. More recent assessments of the accuracy of gender stereotypes confirm this. Recall from </w:t>
      </w:r>
      <w:hyperlink r:id="rId149"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Lee Jussim and his colleagues (2016) reviewed stereotype accuracy in 10 studies on gender stereotypes. They found that stereotypes were accurate in five, nearly accurate in one, and inaccurate in four. However, in those four studies participants’ gender stereotypes underestimated the true gender difference. Next, we discuss how gender differences (actual or assumed) are explained.</w:t>
      </w:r>
    </w:p>
    <w:p w14:paraId="0833DD15"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Explaining Gender Differences</w:t>
      </w:r>
    </w:p>
    <w:p w14:paraId="48B5178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One of the most common questions posed by students in introductory psychology courses is, “Why are men and women different?” We now know that men and women are similar on a lot of different dimensions. Regarding gender differences, there are those that are assumed but not factual (e.g., men are better at math than women) and differences that are both assumed and factual (e.g., men are more physically aggressive than women). To the extent that research has documented real gender differences, where did they come from? We will consider explanations for each set of gender differences below, starting with why we regard men and women as different in domains where they are clearly the same.</w:t>
      </w:r>
    </w:p>
    <w:p w14:paraId="6654E9B7"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Gender Stereotypes Shape Perceived and Actual Diversity</w:t>
      </w:r>
    </w:p>
    <w:p w14:paraId="6296F07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Let’s reprise the lessons of Chapters 2 and 3, respectively, by acknowledging that gender stereotypes shape both the differences we perceive, as well as actual differences, between men and women. The great similarities between men and women on most intellectual and psychological traits mean that the few gender differences are more unexpected, noticeable, and memorable. These noteworthy differences skew our assumptions about men and women in general so that we believe they are more different than they are. Moreover, there is a publication bias against research that finds that groups of people do not differ. Therefore, we hear more about the few studies that find some evidence of a gender difference than the (much larger number of) studies that are conducted but find nothing. Even when faced with some studies that find gender differences and others that do not—we react differently to them. That is, because we prefer to have our stereotypes supported, rather than threatened, we are more inclined to believe research that is consistent, rather than inconsistent, with our beliefs. These explanations, applications of concepts learned in </w:t>
      </w:r>
      <w:hyperlink r:id="rId150"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show that stereotypic beliefs about men’s and women’s intellectual abilities persist because they seem to have more factual support than they do. However, it is our stereotypes that guide us to notice and remember supportive instances and research studies. Finally, gender stereotypes create their own supportive evidence in the form of self-fulfilling prophecies. The classic demonstration of this occurred in a study by Mark Zanna and Susan Pack (1975) in which female participants had an interaction with a male partner who was either attractive or not and who was believed to hold either progressive or traditional views about women’s roles. In the </w:t>
      </w:r>
      <w:r w:rsidRPr="00CF3E9A">
        <w:rPr>
          <w:rFonts w:ascii="Times" w:eastAsiaTheme="minorEastAsia" w:hAnsi="Times"/>
          <w:i/>
          <w:iCs/>
          <w:lang w:val="en-US" w:eastAsia="en-US"/>
        </w:rPr>
        <w:t>desirable partner</w:t>
      </w:r>
      <w:r w:rsidRPr="00CF3E9A">
        <w:rPr>
          <w:rFonts w:ascii="Times" w:eastAsiaTheme="minorEastAsia" w:hAnsi="Times"/>
          <w:lang w:val="en-US" w:eastAsia="en-US"/>
        </w:rPr>
        <w:t> conditions, participants’ behavior subtly reflected their partner’s expectations for them. Those women whose partner endorsed traditional sex stereotypes reported more traditional views of women themselves and acted in more stereotypical ways, compared to women with a progressive-thinking partner. In sum, gender stereotypes shape the evidence by which we evaluate gender differences and can even create stereotype-consistent evidence.</w:t>
      </w:r>
    </w:p>
    <w:p w14:paraId="5394D189"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Girls and Boys Are Socialized Differently</w:t>
      </w:r>
    </w:p>
    <w:p w14:paraId="0F3764B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most prominent explanations for gender differences share the general notion that gender differences are acquired through exposure to one’s social environment. One’s immediate and broader social environment features many socializing agents, including parents and other caregivers, teachers, peers, and television. While they differ in their particular predictions, the two socialization models discussed below agree that the differences between men and women are not inherent but learned.</w:t>
      </w:r>
    </w:p>
    <w:p w14:paraId="5B1F8231"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Gender Differences Arise Out of Social Interaction</w:t>
      </w:r>
    </w:p>
    <w:p w14:paraId="62D2771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One explanation for gender differences specifies that gender differences emerge when people interact with each other (Deaux &amp; Major, 1987). The differences between men’s and women’s behavior that arise in interactions depend on two factors. First, we all have beliefs and expectations about the traits and abilities of men and women. The stronger our gender beliefs are, the more they will guide our interactions with members of the opposite sex in ways that confirm those very beliefs. Second, situations vary in the extent to which one’s gender is relevant. The more </w:t>
      </w:r>
      <w:r w:rsidRPr="00CF3E9A">
        <w:rPr>
          <w:rFonts w:ascii="Times" w:eastAsiaTheme="minorEastAsia" w:hAnsi="Times"/>
          <w:i/>
          <w:iCs/>
          <w:lang w:val="en-US" w:eastAsia="en-US"/>
        </w:rPr>
        <w:t>gendered</w:t>
      </w:r>
      <w:r w:rsidRPr="00CF3E9A">
        <w:rPr>
          <w:rFonts w:ascii="Times" w:eastAsiaTheme="minorEastAsia" w:hAnsi="Times"/>
          <w:lang w:val="en-US" w:eastAsia="en-US"/>
        </w:rPr>
        <w:t> a situation is, the more active and influential our gender expectations will be in that situation. In short, this model characterizes gender beliefs as following the processes of a self-fulfilling prophecy while acknowledging that situations alone can activate our gender beliefs.</w:t>
      </w:r>
    </w:p>
    <w:p w14:paraId="3F30107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As an example, consider a male supervisor who must interview applicants for two positions: a manager and a secretary. Because the man subscribes to stereotypic beliefs about women’s abilities and traits, he will bring these beliefs into all of his interviews. However, the situation—in this example, the position for which he is interviewing—will have an independent effect on his beliefs. Because of the gender-relevant nature of the secretary’s role, those interviews will likely activate the supervisor’s gender beliefs more than the gender-irrelevant interview situations. What does the social interaction model predict will happen in this scenario? The man will treat women differently (and more negatively) than men, especially in the gender-relevant situations. His treatment will also tend to alter how the female, but not the male, applicants respond. In effect, his beliefs combine with the situation to produce the expected gender difference.</w:t>
      </w:r>
    </w:p>
    <w:p w14:paraId="31F46DE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Recognize that the gender difference described in this scene did not exist—or only potentially existed—</w:t>
      </w:r>
      <w:r w:rsidRPr="00CF3E9A">
        <w:rPr>
          <w:rFonts w:ascii="Times" w:eastAsiaTheme="minorEastAsia" w:hAnsi="Times"/>
          <w:i/>
          <w:iCs/>
          <w:lang w:val="en-US" w:eastAsia="en-US"/>
        </w:rPr>
        <w:t>before</w:t>
      </w:r>
      <w:r w:rsidRPr="00CF3E9A">
        <w:rPr>
          <w:rFonts w:ascii="Times" w:eastAsiaTheme="minorEastAsia" w:hAnsi="Times"/>
          <w:lang w:val="en-US" w:eastAsia="en-US"/>
        </w:rPr>
        <w:t> the supervisor and the applicants interacted. Thus, Kay Deaux and Brenda Major’s (1987) </w:t>
      </w:r>
      <w:r w:rsidRPr="00CF3E9A">
        <w:rPr>
          <w:rFonts w:ascii="Times" w:eastAsiaTheme="minorEastAsia" w:hAnsi="Times"/>
          <w:i/>
          <w:iCs/>
          <w:lang w:val="en-US" w:eastAsia="en-US"/>
        </w:rPr>
        <w:t>social interaction</w:t>
      </w:r>
      <w:r w:rsidRPr="00CF3E9A">
        <w:rPr>
          <w:rFonts w:ascii="Times" w:eastAsiaTheme="minorEastAsia" w:hAnsi="Times"/>
          <w:lang w:val="en-US" w:eastAsia="en-US"/>
        </w:rPr>
        <w:t> model of gender differences makes an important point: Gender differences are, in part, context-dependent outcomes. Their model explains the process by which gender differences arise and what factors are important in that process but does not, however, explain the origin of gender beliefs.</w:t>
      </w:r>
    </w:p>
    <w:p w14:paraId="092964D5"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Gender Differences Arise Out of Social Roles</w:t>
      </w:r>
    </w:p>
    <w:p w14:paraId="140DE30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Another perspective on the socialized nature of gender differences looks to the social roles traditionally occupied by men and women. According to Alice Eagly (1987), gender differences arise when societies assign different responsibilities and roles to men and women, and people make assumptions about the traits and abilities associated with those roles. As we discussed in </w:t>
      </w:r>
      <w:hyperlink r:id="rId151"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we often erroneously assume that men and women </w:t>
      </w:r>
      <w:r w:rsidRPr="00CF3E9A">
        <w:rPr>
          <w:rFonts w:ascii="Times" w:eastAsiaTheme="minorEastAsia" w:hAnsi="Times"/>
          <w:i/>
          <w:iCs/>
          <w:lang w:val="en-US" w:eastAsia="en-US"/>
        </w:rPr>
        <w:t>choose</w:t>
      </w:r>
      <w:r w:rsidRPr="00CF3E9A">
        <w:rPr>
          <w:rFonts w:ascii="Times" w:eastAsiaTheme="minorEastAsia" w:hAnsi="Times"/>
          <w:lang w:val="en-US" w:eastAsia="en-US"/>
        </w:rPr>
        <w:t> these different roles because they are inherently different types of people to begin with. Actually, the reverse is more accurate. Males and females start out very similar in their traits and abilities but </w:t>
      </w:r>
      <w:r w:rsidRPr="00CF3E9A">
        <w:rPr>
          <w:rFonts w:ascii="Times" w:eastAsiaTheme="minorEastAsia" w:hAnsi="Times"/>
          <w:i/>
          <w:iCs/>
          <w:lang w:val="en-US" w:eastAsia="en-US"/>
        </w:rPr>
        <w:t>become</w:t>
      </w:r>
      <w:r w:rsidRPr="00CF3E9A">
        <w:rPr>
          <w:rFonts w:ascii="Times" w:eastAsiaTheme="minorEastAsia" w:hAnsi="Times"/>
          <w:lang w:val="en-US" w:eastAsia="en-US"/>
        </w:rPr>
        <w:t> different partly as a result of being assigned or </w:t>
      </w:r>
      <w:r w:rsidRPr="00CF3E9A">
        <w:rPr>
          <w:rFonts w:ascii="Times" w:eastAsiaTheme="minorEastAsia" w:hAnsi="Times"/>
          <w:i/>
          <w:iCs/>
          <w:lang w:val="en-US" w:eastAsia="en-US"/>
        </w:rPr>
        <w:t>guided into</w:t>
      </w:r>
      <w:r w:rsidRPr="00CF3E9A">
        <w:rPr>
          <w:rFonts w:ascii="Times" w:eastAsiaTheme="minorEastAsia" w:hAnsi="Times"/>
          <w:lang w:val="en-US" w:eastAsia="en-US"/>
        </w:rPr>
        <w:t> different roles, interests, and occupations which, in turn, draw out different skills and behaviors. Thus, the gender diversity we observe around us is partially constructed by gender roles and role-appropriate behavior.</w:t>
      </w:r>
    </w:p>
    <w:p w14:paraId="73CC088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roles traditionally occupied by men (e.g., livelihood provider) and women (e.g., childcare provider) in our society have given rise to general beliefs that women </w:t>
      </w:r>
      <w:r w:rsidRPr="00CF3E9A">
        <w:rPr>
          <w:rFonts w:ascii="Times" w:eastAsiaTheme="minorEastAsia" w:hAnsi="Times"/>
          <w:i/>
          <w:iCs/>
          <w:lang w:val="en-US" w:eastAsia="en-US"/>
        </w:rPr>
        <w:t>relate</w:t>
      </w:r>
      <w:r w:rsidRPr="00CF3E9A">
        <w:rPr>
          <w:rFonts w:ascii="Times" w:eastAsiaTheme="minorEastAsia" w:hAnsi="Times"/>
          <w:lang w:val="en-US" w:eastAsia="en-US"/>
        </w:rPr>
        <w:t>—they are nurturing, caring, relationship-oriented individuals—and men </w:t>
      </w:r>
      <w:r w:rsidRPr="00CF3E9A">
        <w:rPr>
          <w:rFonts w:ascii="Times" w:eastAsiaTheme="minorEastAsia" w:hAnsi="Times"/>
          <w:i/>
          <w:iCs/>
          <w:lang w:val="en-US" w:eastAsia="en-US"/>
        </w:rPr>
        <w:t>act</w:t>
      </w:r>
      <w:r w:rsidRPr="00CF3E9A">
        <w:rPr>
          <w:rFonts w:ascii="Times" w:eastAsiaTheme="minorEastAsia" w:hAnsi="Times"/>
          <w:lang w:val="en-US" w:eastAsia="en-US"/>
        </w:rPr>
        <w:t>—they are assertive, decisive doers. Gender differences arise, then, when girls and boys learn the skills and behaviors that are required by their respective social roles. To competently discharge their roles, girls need to learn nurturance, cooperativeness, and dependence, and boys need to learn assertiveness, ambition, and independence. If gender differences are created by society’s assignment of men and women to different roles, would those differences change if the role assignments could be changed? One researcher compared the child-rearing behaviors of single men who were raising children with similar women and found the fathers to be as equally nurturing as the mothers (Risman, 1987). So, when men are placed in roles or situations where they are expected to be nurturing, they respond with nurturing behavior—just as women do!</w:t>
      </w:r>
    </w:p>
    <w:p w14:paraId="756FA2E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Likewise, women’s superior skill at interpreting nonverbal behavior is an adjustment necessitated (for women) by being in subordinate positions more than men (Snodgrass, 1985). People who tend to be in </w:t>
      </w:r>
      <w:r w:rsidRPr="00CF3E9A">
        <w:rPr>
          <w:rFonts w:ascii="Times" w:eastAsiaTheme="minorEastAsia" w:hAnsi="Times"/>
          <w:i/>
          <w:iCs/>
          <w:lang w:val="en-US" w:eastAsia="en-US"/>
        </w:rPr>
        <w:t>follower</w:t>
      </w:r>
      <w:r w:rsidRPr="00CF3E9A">
        <w:rPr>
          <w:rFonts w:ascii="Times" w:eastAsiaTheme="minorEastAsia" w:hAnsi="Times"/>
          <w:lang w:val="en-US" w:eastAsia="en-US"/>
        </w:rPr>
        <w:t> rather than </w:t>
      </w:r>
      <w:r w:rsidRPr="00CF3E9A">
        <w:rPr>
          <w:rFonts w:ascii="Times" w:eastAsiaTheme="minorEastAsia" w:hAnsi="Times"/>
          <w:i/>
          <w:iCs/>
          <w:lang w:val="en-US" w:eastAsia="en-US"/>
        </w:rPr>
        <w:t>leader</w:t>
      </w:r>
      <w:r w:rsidRPr="00CF3E9A">
        <w:rPr>
          <w:rFonts w:ascii="Times" w:eastAsiaTheme="minorEastAsia" w:hAnsi="Times"/>
          <w:lang w:val="en-US" w:eastAsia="en-US"/>
        </w:rPr>
        <w:t> roles (as women are) will naturally develop better skills at decoding and interpreting the actions and intentions of their boss or supervisor. However, the influence of these roles on our actions is the same for men and women. If </w:t>
      </w:r>
      <w:r w:rsidRPr="00CF3E9A">
        <w:rPr>
          <w:rFonts w:ascii="Times" w:eastAsiaTheme="minorEastAsia" w:hAnsi="Times"/>
          <w:i/>
          <w:iCs/>
          <w:lang w:val="en-US" w:eastAsia="en-US"/>
        </w:rPr>
        <w:t>men</w:t>
      </w:r>
      <w:r w:rsidRPr="00CF3E9A">
        <w:rPr>
          <w:rFonts w:ascii="Times" w:eastAsiaTheme="minorEastAsia" w:hAnsi="Times"/>
          <w:lang w:val="en-US" w:eastAsia="en-US"/>
        </w:rPr>
        <w:t> were consigned to subordinate, low-status jobs in which female supervisors were questioning their ability and motivation or relationships in which they were financially dependent on their wives, surely men would likely become adept at </w:t>
      </w:r>
      <w:r w:rsidRPr="00CF3E9A">
        <w:rPr>
          <w:rFonts w:ascii="Times" w:eastAsiaTheme="minorEastAsia" w:hAnsi="Times"/>
          <w:i/>
          <w:iCs/>
          <w:lang w:val="en-US" w:eastAsia="en-US"/>
        </w:rPr>
        <w:t>reading</w:t>
      </w:r>
      <w:r w:rsidRPr="00CF3E9A">
        <w:rPr>
          <w:rFonts w:ascii="Times" w:eastAsiaTheme="minorEastAsia" w:hAnsi="Times"/>
          <w:lang w:val="en-US" w:eastAsia="en-US"/>
        </w:rPr>
        <w:t> other people too.</w:t>
      </w:r>
    </w:p>
    <w:p w14:paraId="56C8F73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model of socialized gender differences differs in two ways from the previous one. First, it specifies where gender beliefs and expectations originate. Second, it says that gender differences are not constrained to social interactions but appear in a broader range of behavior and life contexts. Both models of socialized gender differences, however, have a similar promising message for addressing the gender differences that result in disadvantage for women. Gender differences can become less discriminatory to women if we rely less on gender stereotypes for information about women’s and men’s abilities. So, do men and women have inherent differences that lead them to choose different roles, or are their behavioral differences the result of adapting to roles that are assigned to them? Research indicates that the second of those two models is more accurate. In the following paragraphs, we will examine the influence of three prominent socialization agents on gender differences.</w:t>
      </w:r>
    </w:p>
    <w:p w14:paraId="76C1ED72"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Family Influences on Gender Differences</w:t>
      </w:r>
    </w:p>
    <w:p w14:paraId="08BF2C2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Much of our behavior is learned by watching other people—a mode of learning that is especially important for children. Gender-appropriate behavior is modeled by parents, grandparents, and siblings in the typical home, and children are rewarded for reproducing the </w:t>
      </w:r>
      <w:r w:rsidRPr="00CF3E9A">
        <w:rPr>
          <w:rFonts w:ascii="Times" w:eastAsiaTheme="minorEastAsia" w:hAnsi="Times"/>
          <w:i/>
          <w:iCs/>
          <w:lang w:val="en-US" w:eastAsia="en-US"/>
        </w:rPr>
        <w:t>appropriate</w:t>
      </w:r>
      <w:r w:rsidRPr="00CF3E9A">
        <w:rPr>
          <w:rFonts w:ascii="Times" w:eastAsiaTheme="minorEastAsia" w:hAnsi="Times"/>
          <w:lang w:val="en-US" w:eastAsia="en-US"/>
        </w:rPr>
        <w:t> behavior. For example, boys learn very early that trucks, guns, and athletic gear are approved boy toys and girls understand that dolls, clothes, and dishes are girl things. Moreover, gender-inappropriate behavior is often disapproved by authority figures, as when a little boy dresses up in mom’s clothes or when a little girl gets dirty playing with trucks outside. Most children also naturally strive to identify more with their same-sex than their opposite-sex parent, adding strength to gender-appropriate behavior patterns. So, to the extent girls learn that </w:t>
      </w:r>
      <w:r w:rsidRPr="00CF3E9A">
        <w:rPr>
          <w:rFonts w:ascii="Times" w:eastAsiaTheme="minorEastAsia" w:hAnsi="Times"/>
          <w:i/>
          <w:iCs/>
          <w:lang w:val="en-US" w:eastAsia="en-US"/>
        </w:rPr>
        <w:t>their</w:t>
      </w:r>
      <w:r w:rsidRPr="00CF3E9A">
        <w:rPr>
          <w:rFonts w:ascii="Times" w:eastAsiaTheme="minorEastAsia" w:hAnsi="Times"/>
          <w:lang w:val="en-US" w:eastAsia="en-US"/>
        </w:rPr>
        <w:t>activities are cooperative and nonaggressive and occur in the home, and boys learn that </w:t>
      </w:r>
      <w:r w:rsidRPr="00CF3E9A">
        <w:rPr>
          <w:rFonts w:ascii="Times" w:eastAsiaTheme="minorEastAsia" w:hAnsi="Times"/>
          <w:i/>
          <w:iCs/>
          <w:lang w:val="en-US" w:eastAsia="en-US"/>
        </w:rPr>
        <w:t>their</w:t>
      </w:r>
      <w:r w:rsidRPr="00CF3E9A">
        <w:rPr>
          <w:rFonts w:ascii="Times" w:eastAsiaTheme="minorEastAsia" w:hAnsi="Times"/>
          <w:lang w:val="en-US" w:eastAsia="en-US"/>
        </w:rPr>
        <w:t> activities involve competition and dominance and occur on the playing field, the seeds of gender-based advantage and disadvantage, opportunity and limitation, are already firmly rooted in the home. As suggested above, children also draw information about what women and men are like from observing their parents’ and other adults’ behavior in various social roles. In our society, at home men are providers and protectors whereas women occupy homemaker and child-care roles. At work, men’s roles involve power, decision-making, and physical labor, whereas women’s tend to entail helping, teaching, and supporting.</w:t>
      </w:r>
    </w:p>
    <w:p w14:paraId="290D597D"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School Influences on Gender Differences</w:t>
      </w:r>
    </w:p>
    <w:p w14:paraId="002EE64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When children enter school, many already have clear notions about what boys and girls are like and do. These gender stereotypes are often supported and perpetuated in the schoolroom. According to the observational research of Barrie Thorne (1986), elementary schoolrooms and playgrounds are markedly segregated by sex. Observing hundreds of students in several grade levels at several elementary schools, Thorne found that principals and teachers commonly referred to students as boys and girls and often compared boys’ and girls’ behavior (e.g., The girls are ready; are the boys?). Classroom seating arrangements tended to be divided along gender lines, as did other activities such as lunch and walking in hallways. Teachers frequently divided classes into girl and boy teams for learning competitions, a highly questionable practice that makes social categorization based on gender explicit and sets up a battle of the sexes for teacher approval and grades.</w:t>
      </w:r>
    </w:p>
    <w:p w14:paraId="224511C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School recreation also tends to be divided along gender lines. Playgrounds become divided into boys’ and girls’ territory, with girls’ territory being closer to the school than boys’ (Thorne, 1986). Further, boys tend to play with other boys in rougher, more competitive games than do girls (Maccoby, 1990). It is important to reiterate that although these behavioral differences may not be </w:t>
      </w:r>
      <w:r w:rsidRPr="00CF3E9A">
        <w:rPr>
          <w:rFonts w:ascii="Times" w:eastAsiaTheme="minorEastAsia" w:hAnsi="Times"/>
          <w:i/>
          <w:iCs/>
          <w:lang w:val="en-US" w:eastAsia="en-US"/>
        </w:rPr>
        <w:t>caused</w:t>
      </w:r>
      <w:r w:rsidRPr="00CF3E9A">
        <w:rPr>
          <w:rFonts w:ascii="Times" w:eastAsiaTheme="minorEastAsia" w:hAnsi="Times"/>
          <w:lang w:val="en-US" w:eastAsia="en-US"/>
        </w:rPr>
        <w:t> by school influences, school is a place where gender stereotypes are learned, rehearsed, and strengthened. Indeed, some of the gender segregation, such as the lunchroom seating patterns, reflected the </w:t>
      </w:r>
      <w:r w:rsidRPr="00CF3E9A">
        <w:rPr>
          <w:rFonts w:ascii="Times" w:eastAsiaTheme="minorEastAsia" w:hAnsi="Times"/>
          <w:i/>
          <w:iCs/>
          <w:lang w:val="en-US" w:eastAsia="en-US"/>
        </w:rPr>
        <w:t>students’</w:t>
      </w:r>
      <w:r w:rsidRPr="00CF3E9A">
        <w:rPr>
          <w:rFonts w:ascii="Times" w:eastAsiaTheme="minorEastAsia" w:hAnsi="Times"/>
          <w:lang w:val="en-US" w:eastAsia="en-US"/>
        </w:rPr>
        <w:t> preferences, showing that even children as young as 5 years old have already learned some lessons about how boys and girls differ, and these perceptions influence their behavior.</w:t>
      </w:r>
    </w:p>
    <w:p w14:paraId="4EC7CCE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Gender stereotypes in school are also evident in the fields of study chosen by women and men. Although females and males score equally well on standardized math tests in elementary and middle school, men achieve more than women in math and engineering fields (Hyde et al., 1990). Nine out of ten jobs in engineering, math, and the physical sciences are held by men, and the women employed in those fields earn about 75% of what men earn in comparable jobs (Hewitt &amp; Seymour, 1991, cited in Steele, 1997). In other words, until high school, males and females have equal math ability and comparable academic achievement in math and science. But during college years and beyond, men’s math and science achievement outstrips women’s. Why is this?</w:t>
      </w:r>
    </w:p>
    <w:p w14:paraId="620D427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Claude Steele (1997) suggests that stereotypes about women’s logical and mathematical deficiencies undercut the ambitions and accomplishments of women in math and science fields. In other words, women feel vulnerable in those domains and, as a result, they disidentify with math and science achievement. In other words, they stop believing that math and science fields hold promise for them and that their accomplishments in those areas will be appreciated. Steve Spencer and his colleagues (1999) tested this idea by giving men and women students a math test that was described as able (or not able) to show gender differences. The women who believed their math deficiency would not be detected scored just as well as men, but the women who felt vulnerable to the stereotype about being bad at math scored much worse than men. This study demonstrates that women’s poorer performance in math-related domains is due to their vulnerability to stereotypical beliefs about women; when that vulnerability is eliminated, women achieve equally to men. It also shows the power of stereotypic beliefs to generate their own fulfillment. Because women are believed to lack math ability, they are not expected to do well by teachers and peers. These negative expectations bias instructors and guidance counselors against women, lead to diminished opportunities for women to demonstrate their competence, and contribute to the general </w:t>
      </w:r>
      <w:r w:rsidRPr="00CF3E9A">
        <w:rPr>
          <w:rFonts w:ascii="Times" w:eastAsiaTheme="minorEastAsia" w:hAnsi="Times"/>
          <w:i/>
          <w:iCs/>
          <w:lang w:val="en-US" w:eastAsia="en-US"/>
        </w:rPr>
        <w:t>unfriendliness</w:t>
      </w:r>
      <w:r w:rsidRPr="00CF3E9A">
        <w:rPr>
          <w:rFonts w:ascii="Times" w:eastAsiaTheme="minorEastAsia" w:hAnsi="Times"/>
          <w:lang w:val="en-US" w:eastAsia="en-US"/>
        </w:rPr>
        <w:t> of math and science domains for women. Given those circumstances, it is not surprising that women’s achievement goes down.</w:t>
      </w:r>
    </w:p>
    <w:p w14:paraId="31BC9D9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To sum up, school is a social context that is organized around gender categorizations (by teachers, administrators, and other students), and naturally, gender stereotypes become part of that context. Our school experiences, from elementary school through college, reflect and perpetuate the gender stereotypes. Worse, stereotypes about males’ and females’ academic abilities, though untrue, can </w:t>
      </w:r>
      <w:r w:rsidRPr="00CF3E9A">
        <w:rPr>
          <w:rFonts w:ascii="Times" w:eastAsiaTheme="minorEastAsia" w:hAnsi="Times"/>
          <w:i/>
          <w:iCs/>
          <w:lang w:val="en-US" w:eastAsia="en-US"/>
        </w:rPr>
        <w:t>become</w:t>
      </w:r>
      <w:r w:rsidRPr="00CF3E9A">
        <w:rPr>
          <w:rFonts w:ascii="Times" w:eastAsiaTheme="minorEastAsia" w:hAnsi="Times"/>
          <w:lang w:val="en-US" w:eastAsia="en-US"/>
        </w:rPr>
        <w:t> true through the self-fulfilling prophecy.</w:t>
      </w:r>
    </w:p>
    <w:p w14:paraId="2BF56339"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Media Influences on Gender Differences</w:t>
      </w:r>
    </w:p>
    <w:p w14:paraId="7FEC473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As we will discover in </w:t>
      </w:r>
      <w:hyperlink r:id="rId152" w:history="1">
        <w:r w:rsidRPr="00CF3E9A">
          <w:rPr>
            <w:rFonts w:ascii="Times" w:eastAsiaTheme="minorEastAsia" w:hAnsi="Times"/>
            <w:color w:val="0000FF"/>
            <w:u w:val="single"/>
            <w:lang w:val="en-US" w:eastAsia="en-US"/>
          </w:rPr>
          <w:t>Chapter 9</w:t>
        </w:r>
      </w:hyperlink>
      <w:r w:rsidRPr="00CF3E9A">
        <w:rPr>
          <w:rFonts w:ascii="Times" w:eastAsiaTheme="minorEastAsia" w:hAnsi="Times"/>
          <w:lang w:val="en-US" w:eastAsia="en-US"/>
        </w:rPr>
        <w:t>, children spend almost as much time watching television as they do at school. What does TV teach them about gender differences? Men outnumber women in the TV world, and in general, men’s characters have more power, independence, intelligence, and courage than female characters do; women, however, are younger and more romantically available. Men are portrayed as experts about products, whereas women are product </w:t>
      </w:r>
      <w:r w:rsidRPr="00CF3E9A">
        <w:rPr>
          <w:rFonts w:ascii="Times" w:eastAsiaTheme="minorEastAsia" w:hAnsi="Times"/>
          <w:i/>
          <w:iCs/>
          <w:lang w:val="en-US" w:eastAsia="en-US"/>
        </w:rPr>
        <w:t>users</w:t>
      </w:r>
      <w:r w:rsidRPr="00CF3E9A">
        <w:rPr>
          <w:rFonts w:ascii="Times" w:eastAsiaTheme="minorEastAsia" w:hAnsi="Times"/>
          <w:lang w:val="en-US" w:eastAsia="en-US"/>
        </w:rPr>
        <w:t>. Men are bombarded by advertisements that appeal to their strength, competitiveness, and sense of adventure, whereas women typically view ads for cleaning, home care, and personal hygiene products. Stereotypic images and messages are worse in music lyrics and videos where men appear as sexually aggressive and rational, whereas women are sexually attractive, passive, and irrational (Freudinger &amp; Almquist, 1978).</w:t>
      </w:r>
    </w:p>
    <w:p w14:paraId="2675DE9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Clearly, the media constructs images of, and messages about, women and men that perpetuate gender stereotypes. These vivid, repetitive portrayals influence our attitudes and perceptions, especially if we watch television uncritically. Viewing the social world on TV leads us to believe that males and females are much more different than they actually are, and that these gender differences are inherent, rather than natural, responses to different social roles and circumstances.</w:t>
      </w:r>
    </w:p>
    <w:p w14:paraId="12E8B181"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Self-Construals</w:t>
      </w:r>
    </w:p>
    <w:p w14:paraId="03EE5E4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There is good evidence to indicate that the socializing effects of family, school, and media on men’s and women’s behavior may be mediated by the self-concept (Cross &amp; Madsen, 1997). That is, socializing agents probably exert their influence on behavior indirectly by forming the way men and women mentally represent—or construe—themselves. Researchers have identified two general types of self-construals: independent and interdependent. Independent self-construals feature a mental representation of oneself that is separate from one’s representation of others. People with independent self-construals strive to preserve their autonomy and individuality in behavior (Markus &amp; Kitayama, 1991). Interdependent self-construals, on the other hand, feature representations of oneself that are intertwined with one’s thinking about other people. People with interdependent self-construals strive for connectedness with others.</w:t>
      </w:r>
    </w:p>
    <w:p w14:paraId="6AA2CCE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These types of self-construals map easily on to gender differences wrought by traditional social roles—women’s roles promote nurturing and cooperative behavior, and men’s roles promote assertiveness and independence. It is very likely, then, that women develop interdependent self-construals and men independent self-construals. These fundamental cognitive differences between men and women influence a variety of behaviors (Cross &amp; Madsen, 1997). For example, research shows that women are more likely to attend to, and remember, information about other people in an interaction than men are (Josephs, Markus, &amp; Tafarodi, 1992). Women’s self-esteem, compared to men’s, is also more dependent on interpersonal outcomes, such as the reaction of a friend, than on achievement outcomes (Hodgins, Liebeskind, &amp; Schwartz, 1996).</w:t>
      </w:r>
    </w:p>
    <w:p w14:paraId="029B022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Recent research explores how females’ self-construals are affected by being the target of benevolent and hostile sexism. Manuela Barreto and her colleagues (2010) had female participants read an article about the nature and prevalence of either hostile or benevolent sexism in society, an exercise that essentially primed one of those two ideas in participants’ minds. Participants then described themselves by rating the importance of task (e.g., academic achievement) and relational (e.g., attentive, warm) qualities to their self-concepts. The results showed that benevolent sexism caused the participants to rate relational, compared to task, characteristics as more self-descriptive. A follow-up study examined what happens when women are confronted with benevolent sexism in the workplace, where task-oriented qualities like competence and achievement often predict success and professional advancement (Barreto, Ellemers, Piebinga, &amp; Moya, 2010). Female participants worked on a project with a computer-networked partner. In the context of the project interaction, participants learned of their partner’s attitudes toward women (either benevolent sexist or nonsexist, randomly determined). As in the first study, participants’ task-related self-descriptions were measured. What they showed was that having a benevolent sexist, compared to a nonsexist, work partner lowered female participants’ ratings of their task-related qualities, particularly when the participants believed they had to collaborate with the partner.</w:t>
      </w:r>
    </w:p>
    <w:p w14:paraId="0FAF266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similar study, female participants were given job descriptions to read and evaluate. The descriptions included a subtle manipulation of the company’s attitudes toward women, reflecting either hostile or benevolent sexism; again, participants’ assignment to the sexism conditions was random (Dumont, Sarlet, &amp; Dardenne, 2010). Following that exercise, participants were engaged in another, ostensibly unrelated, exercise on autobiographical memory, in which they had to list memories about themselves in which they felt incompetent or less smart than others. Exposure to benevolent sexism caused participants to remember an average of 11 memories of themselves as incompetent, whereas hostile sexism prompted only about six thoughts on average. Taken together, these studies show that women’s self-construals—the way they think about themselves and their abilities—are shaped by being exposed to, or being a potential target of, sexism. Benevolent sexist attitudes have predictable effects: They cause women to think of themselves more in relational, and less in competence, terms. In this way, we are reminded of the power of stereotypes in shaping one’s character and conduct, as discussed in </w:t>
      </w:r>
      <w:hyperlink r:id="rId153" w:history="1">
        <w:r w:rsidRPr="00CF3E9A">
          <w:rPr>
            <w:rFonts w:ascii="Times" w:eastAsiaTheme="minorEastAsia" w:hAnsi="Times"/>
            <w:color w:val="0000FF"/>
            <w:u w:val="single"/>
            <w:lang w:val="en-US" w:eastAsia="en-US"/>
          </w:rPr>
          <w:t>Chapter 3</w:t>
        </w:r>
      </w:hyperlink>
      <w:r w:rsidRPr="00CF3E9A">
        <w:rPr>
          <w:rFonts w:ascii="Times" w:eastAsiaTheme="minorEastAsia" w:hAnsi="Times"/>
          <w:lang w:val="en-US" w:eastAsia="en-US"/>
        </w:rPr>
        <w:t>. These studies suggest that women who are the targets of benevolent sexism at work will unwittingly conform to the expectations of the paternalistic stereotype that underlies benevolent sexism.</w:t>
      </w:r>
    </w:p>
    <w:p w14:paraId="4D6218A3"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Social Selection of Gender Differences</w:t>
      </w:r>
    </w:p>
    <w:p w14:paraId="47580B6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Some of the differences between men and women can also be explained in evolutionary terms. Evolutionary psychology explains behavior by noting how it perpetuates the genes of the individuals who display that behavior. In evolutionary terms, behavior patterns arise and persist because they help people successfully adapt to changing natural and social conditions, hence securing their genetic contribution to future generations. Evolutionary explanations of gender differences are particularly compelling in the areas of sexual and courtship behavior (Archer, 1996). The basic prediction of an evolutionary model of gender differences in sexual attitudes and behavior is as follows. To maximize the perpetuation of their genes, males must aggressively pursue and mate with as many females as possible. Females, however, must carefully select, and remain with, a devoted and responsible mate to maximally perpetuate her genes. These cross-purposes are at the root of gender differences in sexual behavior, and much research evidence supports this general prediction (Buss, 1995). For example, men are more accepting of casual sex, take more initiative in sexual behavior, and engage in more casual sex than do women (Hendrick, Hendrick, Slapion-Foote, &amp; Foote, 1985; Oliver &amp; Hyde, 1993). Across very different cultures, men tend to be attracted to women for their youth and beauty, whereas women are attracted to men for their emotional stability, income, and ambition (Buss &amp; Schmitt, 1993).</w:t>
      </w:r>
    </w:p>
    <w:p w14:paraId="17BAD86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addition to explaining gender differences in sexual attitudes and behavior, evolutionary psychology also addresses gender differences in domains that have been, until recently, thought to be due exclusively to socialization (Archer, 1996). For example, men’s lower levels of nurturance, social connectedness, and emotional expressiveness have been traditionally attributed to their social roles and training. However, this difference can also be explained by noting the evolutionary advantage for males, who are in competition with other males for furthering their genes through liberal mating and procreation, to resist displaying signs of vulnerability, weakness, and excessive emotional attachments to others.</w:t>
      </w:r>
    </w:p>
    <w:p w14:paraId="760D64D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summary, evolutionary psychology helps temper the longstanding claim that gender differences are largely socialized. However, as John Archer (1996) explains, the present array of gender differences probably reflects both influences of the natural selection and evolution of adaptive behaviors among men and women and the presence of socializing agents. He speculates that perhaps our tribal ancestors, observing the different patterns of behavior among men and women, gradually created traditions, rites, and myths to infuse those starkly evolved differences with meaning. If so, these social and cultural traditions would have begun to have their own effects on the behavior of men and women.</w:t>
      </w:r>
    </w:p>
    <w:p w14:paraId="7AE1D854"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Summary</w:t>
      </w:r>
    </w:p>
    <w:p w14:paraId="4534FB1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Gender stereotypes exaggerate the actual differences between men and women and imply that such differences stem from internal, unchanging qualities. In other words, they contribute to—rather than break down—the notion that men and women are inherently different. Compared to males, females’ stereotypical attributes and abilities are negatively evaluated, leading to a pervasive gender bias in our culture. Stereotypic beliefs, even those that are positive, about women generate their own fulfillment and result in lower educational and career opportunities for women. Finally, the gender differences that have been reliably demonstrated can be explained by citing the different socialization of men and women and by understanding those differences as evolved and genetically adaptive behavior patterns.</w:t>
      </w:r>
    </w:p>
    <w:p w14:paraId="1C915C7A"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6.1: The Gender Pay Gap</w:t>
      </w:r>
    </w:p>
    <w:p w14:paraId="0F9573DD"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The payment people receive for their work is one objective measure of the value placed by society on that work and the people who do it. As of 2015, women constitute 47% of the workforce and hold 49% of all jobs. Historically, men have earned more than women for equivalent work, an outcome called the </w:t>
      </w:r>
      <w:r w:rsidRPr="00CF3E9A">
        <w:rPr>
          <w:rFonts w:ascii="Times" w:eastAsiaTheme="minorEastAsia" w:hAnsi="Times"/>
          <w:b/>
          <w:bCs/>
          <w:sz w:val="20"/>
          <w:szCs w:val="20"/>
          <w:lang w:val="en-US" w:eastAsia="en-US"/>
        </w:rPr>
        <w:t>gender pay gap</w:t>
      </w:r>
      <w:r w:rsidRPr="00CF3E9A">
        <w:rPr>
          <w:rFonts w:ascii="Times" w:eastAsiaTheme="minorEastAsia" w:hAnsi="Times"/>
          <w:sz w:val="20"/>
          <w:szCs w:val="20"/>
          <w:lang w:val="en-US" w:eastAsia="en-US"/>
        </w:rPr>
        <w:t>. According to a report from the White House Council of Economic Advisors (2015) on the gender pay gap, the median woman’s full-time salary is 78% of the median male’s full-time salary. Annual surveys conducted by the U.S. Bureau of Labor Statistics show that although the gender pay gap steadily narrowed from 60% in 1960, progress has stalled and the gap in 2014 was 78.6%. The gender pay gap is larger among women of color, mothers, and increases with age. Hilary Lips’s (2003) review of the gender pay gap evaluates numerous possible artifacts (i.e., explanations other than sex) for why men earn more than women. Let’s briefly consider her analysis. Is the gender pay gap in part explained by women working at part-time jobs more than men, and thus earning less? No—when just full-time workers are analyzed, men still earn about $15,000 more per year on average than women. Is the gender pay gap simply the result of women choosing different (and lower paying) careers and occupations than men? To test this idea, Lips (2003) compared what men and women are paid in jobs that are dominated by women (see </w:t>
      </w:r>
      <w:hyperlink r:id="rId154" w:anchor="s9781506371733.i1466" w:history="1">
        <w:r w:rsidRPr="00CF3E9A">
          <w:rPr>
            <w:rFonts w:ascii="Times" w:eastAsiaTheme="minorEastAsia" w:hAnsi="Times"/>
            <w:color w:val="0000FF"/>
            <w:sz w:val="20"/>
            <w:szCs w:val="20"/>
            <w:u w:val="single"/>
            <w:lang w:val="en-US" w:eastAsia="en-US"/>
          </w:rPr>
          <w:t>Table 6.2</w:t>
        </w:r>
      </w:hyperlink>
      <w:r w:rsidRPr="00CF3E9A">
        <w:rPr>
          <w:rFonts w:ascii="Times" w:eastAsiaTheme="minorEastAsia" w:hAnsi="Times"/>
          <w:sz w:val="20"/>
          <w:szCs w:val="20"/>
          <w:lang w:val="en-US" w:eastAsia="en-US"/>
        </w:rPr>
        <w:t>).</w:t>
      </w:r>
    </w:p>
    <w:p w14:paraId="738A99F5"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It is true that jobs traditionally occupied by women pay less than jobs traditionally occupied by men, but these data show that even in </w:t>
      </w:r>
      <w:r w:rsidRPr="00CF3E9A">
        <w:rPr>
          <w:rFonts w:ascii="Times" w:eastAsiaTheme="minorEastAsia" w:hAnsi="Times"/>
          <w:i/>
          <w:iCs/>
          <w:sz w:val="20"/>
          <w:szCs w:val="20"/>
          <w:lang w:val="en-US" w:eastAsia="en-US"/>
        </w:rPr>
        <w:t>female</w:t>
      </w:r>
      <w:r w:rsidRPr="00CF3E9A">
        <w:rPr>
          <w:rFonts w:ascii="Times" w:eastAsiaTheme="minorEastAsia" w:hAnsi="Times"/>
          <w:sz w:val="20"/>
          <w:szCs w:val="20"/>
          <w:lang w:val="en-US" w:eastAsia="en-US"/>
        </w:rPr>
        <w:t> (stereotypically speaking) occupations, women earn less than men. There are jobs in which women earn more than men, but the pay gap, favoring females, in those occupations is tiny. For example, special education teacher is the occupation where women outearn men the most, and women earn on average only 103% of males’ earnings in that field. By comparison, in occupations where men outearn women the most (e.g., management, health, and medicine), women earn about 63% of men’s salaries. The large gender pay gap in traditionally male-dominated occupations (e.g., construction worker, truck driver, physician, attorney) suggests that advice to women to pursue male-dominated careers to avoid gender discrimination is misplaced. Women will earn higher salaries in those fields than in female-dominated fields, but their work will be valued less than men’s work (insofar as salaries indicate value). Indeed, Lips suggests that the gender pay gap reflects the devaluation of anything done by women more than the devaluation of particular occupations. Finally, the current gender pay gap does not seem to reflect slower-than-anticipated progress toward gender equality. In 1951, women earned 64 cents for every dollar a man earned; today, over 50 years later, women are earning just 80 cents for every dollar a man makes.</w:t>
      </w:r>
    </w:p>
    <w:p w14:paraId="27414072" w14:textId="77777777" w:rsidR="00CF3E9A" w:rsidRPr="00CF3E9A" w:rsidRDefault="00CF3E9A" w:rsidP="00CF3E9A">
      <w:pPr>
        <w:shd w:val="clear" w:color="auto" w:fill="DBDBDB"/>
        <w:spacing w:line="240" w:lineRule="auto"/>
        <w:rPr>
          <w:rFonts w:ascii="Times" w:hAnsi="Times"/>
          <w:sz w:val="20"/>
          <w:szCs w:val="20"/>
          <w:lang w:val="en-US" w:eastAsia="en-US"/>
        </w:rPr>
      </w:pPr>
      <w:r>
        <w:rPr>
          <w:rFonts w:ascii="Times" w:hAnsi="Times"/>
          <w:noProof/>
          <w:sz w:val="20"/>
          <w:szCs w:val="20"/>
          <w:lang w:val="en-US" w:eastAsia="en-US"/>
        </w:rPr>
        <mc:AlternateContent>
          <mc:Choice Requires="wps">
            <w:drawing>
              <wp:inline distT="0" distB="0" distL="0" distR="0" wp14:anchorId="2DD08342" wp14:editId="33484994">
                <wp:extent cx="304800" cy="304800"/>
                <wp:effectExtent l="0" t="0" r="0" b="0"/>
                <wp:docPr id="60" name="AutoShape 107" descr="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alt="Description: 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bGV3y7sCAADHBQAA&#10;DgAAAAAAAAAAAAAAAAAsAgAAZHJzL2Uyb0RvYy54bWxQSwECLQAUAAYACAAAACEATKDpLNgAAAAD&#10;AQAADwAAAAAAAAAAAAAAAAATBQAAZHJzL2Rvd25yZXYueG1sUEsFBgAAAAAEAAQA8wAAABgGAAAA&#10;AA==&#10;" filled="f" stroked="f">
                <o:lock v:ext="edit" aspectratio="t"/>
                <w10:anchorlock/>
              </v:rect>
            </w:pict>
          </mc:Fallback>
        </mc:AlternateContent>
      </w:r>
    </w:p>
    <w:p w14:paraId="0D521362"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Another explanation for the gender pay gap focuses on different perceptions of </w:t>
      </w:r>
      <w:r w:rsidRPr="00CF3E9A">
        <w:rPr>
          <w:rFonts w:ascii="Times" w:eastAsiaTheme="minorEastAsia" w:hAnsi="Times"/>
          <w:b/>
          <w:bCs/>
          <w:sz w:val="20"/>
          <w:szCs w:val="20"/>
          <w:lang w:val="en-US" w:eastAsia="en-US"/>
        </w:rPr>
        <w:t>income entitlement</w:t>
      </w:r>
      <w:r w:rsidRPr="00CF3E9A">
        <w:rPr>
          <w:rFonts w:ascii="Times" w:eastAsiaTheme="minorEastAsia" w:hAnsi="Times"/>
          <w:sz w:val="20"/>
          <w:szCs w:val="20"/>
          <w:lang w:val="en-US" w:eastAsia="en-US"/>
        </w:rPr>
        <w:t> in men and women. Brenda Major and her colleagues (1984; see also Major, 1994) have found that women feel entitled to, and are satisfied with, lower pay than men for the same work. Researchers controlled job status and other background variables in a study of pay entitlement in over 1,500 Canadian full-time workers (Desmarais &amp; Curtis, 2001). On average, males felt entitled to an annual salary of $37,030 for their work; females felt deserving of $24,821. When the analysis equated male and female workers on age, educational attainment, years of experience on the job, occupational status, and number of subordinates, women ($27,111) still felt entitled to less pay than men ($31,718) felt they deserved. When the previous year’s income was added to the group of control factors, however, the gender difference in salary entitlement disappeared. This shows that the salary people feel entitled to for the coming year is based strongly on their previous year’s salary (which tends to be lower for women than for men). When those unequal comparisons are held constant, men’s and women’s salary entitlements do not differ. This conclusion was also reflected in the raise men and women felt entitled to: 34% of the women compared with 27% of the men believed they deserved a raise of at least $10,000.</w:t>
      </w:r>
    </w:p>
    <w:p w14:paraId="20BE5266"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773B7AFE" wp14:editId="3FEA665F">
                <wp:extent cx="304800" cy="304800"/>
                <wp:effectExtent l="0" t="0" r="0" b="0"/>
                <wp:docPr id="59" name="AutoShape 108"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Jc6tdbsCAADI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What do you think would happen if women were to overtake a traditionally male-dominated field? Would salary levels and occupational status decrease because the field was now associated more with women than men? Can you think of an example where this has happened?</w:t>
      </w:r>
    </w:p>
    <w:p w14:paraId="406BC495"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1E662D58" wp14:editId="50E652D9">
                <wp:extent cx="304800" cy="304800"/>
                <wp:effectExtent l="0" t="0" r="0" b="0"/>
                <wp:docPr id="58" name="AutoShape 109"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6Bxo8LsCAADI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Discuss some of the following explanations offered for the gender difference in salary entitlement:</w:t>
      </w:r>
    </w:p>
    <w:p w14:paraId="01616472" w14:textId="77777777" w:rsidR="00CF3E9A" w:rsidRPr="00CF3E9A" w:rsidRDefault="00CF3E9A" w:rsidP="00CF3E9A">
      <w:pPr>
        <w:numPr>
          <w:ilvl w:val="0"/>
          <w:numId w:val="17"/>
        </w:numPr>
        <w:shd w:val="clear" w:color="auto" w:fill="DBDBDB"/>
        <w:spacing w:before="100" w:beforeAutospacing="1" w:after="100" w:afterAutospacing="1" w:line="240" w:lineRule="auto"/>
        <w:ind w:left="1200"/>
        <w:rPr>
          <w:rFonts w:ascii="Times" w:hAnsi="Times"/>
          <w:lang w:val="en-US" w:eastAsia="en-US"/>
        </w:rPr>
      </w:pPr>
      <w:r w:rsidRPr="00CF3E9A">
        <w:rPr>
          <w:rFonts w:ascii="Times" w:hAnsi="Times"/>
          <w:i/>
          <w:iCs/>
          <w:lang w:val="en-US" w:eastAsia="en-US"/>
        </w:rPr>
        <w:t>Women value money less than men (Crosby, 1982).</w:t>
      </w:r>
    </w:p>
    <w:p w14:paraId="10571480" w14:textId="77777777" w:rsidR="00CF3E9A" w:rsidRPr="00CF3E9A" w:rsidRDefault="00CF3E9A" w:rsidP="00CF3E9A">
      <w:pPr>
        <w:numPr>
          <w:ilvl w:val="0"/>
          <w:numId w:val="17"/>
        </w:numPr>
        <w:shd w:val="clear" w:color="auto" w:fill="DBDBDB"/>
        <w:spacing w:before="100" w:beforeAutospacing="1" w:after="100" w:afterAutospacing="1" w:line="240" w:lineRule="auto"/>
        <w:ind w:left="1200"/>
        <w:rPr>
          <w:rFonts w:ascii="Times" w:hAnsi="Times"/>
          <w:lang w:val="en-US" w:eastAsia="en-US"/>
        </w:rPr>
      </w:pPr>
      <w:r w:rsidRPr="00CF3E9A">
        <w:rPr>
          <w:rFonts w:ascii="Times" w:hAnsi="Times"/>
          <w:i/>
          <w:iCs/>
          <w:lang w:val="en-US" w:eastAsia="en-US"/>
        </w:rPr>
        <w:t>Women evaluate their work differently than men (Major, McFarlin, &amp; Gagnon, 1984).</w:t>
      </w:r>
    </w:p>
    <w:p w14:paraId="77BA36FC" w14:textId="77777777" w:rsidR="00CF3E9A" w:rsidRPr="00CF3E9A" w:rsidRDefault="00CF3E9A" w:rsidP="00CF3E9A">
      <w:pPr>
        <w:numPr>
          <w:ilvl w:val="0"/>
          <w:numId w:val="17"/>
        </w:numPr>
        <w:shd w:val="clear" w:color="auto" w:fill="DBDBDB"/>
        <w:spacing w:before="100" w:beforeAutospacing="1" w:after="100" w:afterAutospacing="1" w:line="240" w:lineRule="auto"/>
        <w:ind w:left="1200"/>
        <w:rPr>
          <w:rFonts w:ascii="Times" w:hAnsi="Times"/>
          <w:lang w:val="en-US" w:eastAsia="en-US"/>
        </w:rPr>
      </w:pPr>
      <w:r w:rsidRPr="00CF3E9A">
        <w:rPr>
          <w:rFonts w:ascii="Times" w:hAnsi="Times"/>
          <w:i/>
          <w:iCs/>
          <w:lang w:val="en-US" w:eastAsia="en-US"/>
        </w:rPr>
        <w:t>Women compare their pay with other women rather than men (Bylsma &amp; Major, 1994).</w:t>
      </w:r>
    </w:p>
    <w:p w14:paraId="3DDC47A3"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6.2: The Glass Ceiling and the Maternal Wall</w:t>
      </w:r>
    </w:p>
    <w:p w14:paraId="46B5119B"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Women are underrepresented at the highest levels of professions (e.g., tenured full professors in academia, upper level managers or vice presidents in business)—a situation that has been called the </w:t>
      </w:r>
      <w:r w:rsidRPr="00CF3E9A">
        <w:rPr>
          <w:rFonts w:ascii="Times" w:eastAsiaTheme="minorEastAsia" w:hAnsi="Times"/>
          <w:b/>
          <w:bCs/>
          <w:sz w:val="20"/>
          <w:szCs w:val="20"/>
          <w:lang w:val="en-US" w:eastAsia="en-US"/>
        </w:rPr>
        <w:t>glass ceiling</w:t>
      </w:r>
      <w:r w:rsidRPr="00CF3E9A">
        <w:rPr>
          <w:rFonts w:ascii="Times" w:eastAsiaTheme="minorEastAsia" w:hAnsi="Times"/>
          <w:sz w:val="20"/>
          <w:szCs w:val="20"/>
          <w:lang w:val="en-US" w:eastAsia="en-US"/>
        </w:rPr>
        <w:t>. The glass ceiling metaphor suggests that invisible factors prevent women from advancing to the highest levels of their chosen occupation, but what are those factors? Here are several. First, gender stereotypes may lead personnel officers to assume that women don’t possess the traits (e.g., aggressiveness) needed to succeed in higher status jobs (Eagly &amp; Karau, 2002). Second, the qualifications of female job applicants have been shown by Biernat and Kobrynowicz (1997) to be evaluated in the context of other women (She has good management experience, for a woman) rather than all applicants, males included. Third, men tend to evaluate other men more positively than women. For example, research shows that even when men and women have done equally well on a task, women are held to a higher standard, and thus given lower evaluations than men (Foschi, 1996). Fourth, when men and women do equally well on a masculine task (e.g., a logic problem), men are seen as skillful and women as lucky (Deaux &amp; Emswiller, 1974). Finally, compared with views of women in general, </w:t>
      </w:r>
      <w:r w:rsidRPr="00CF3E9A">
        <w:rPr>
          <w:rFonts w:ascii="Times" w:eastAsiaTheme="minorEastAsia" w:hAnsi="Times"/>
          <w:i/>
          <w:iCs/>
          <w:sz w:val="20"/>
          <w:szCs w:val="20"/>
          <w:lang w:val="en-US" w:eastAsia="en-US"/>
        </w:rPr>
        <w:t>professional women</w:t>
      </w:r>
      <w:r w:rsidRPr="00CF3E9A">
        <w:rPr>
          <w:rFonts w:ascii="Times" w:eastAsiaTheme="minorEastAsia" w:hAnsi="Times"/>
          <w:sz w:val="20"/>
          <w:szCs w:val="20"/>
          <w:lang w:val="en-US" w:eastAsia="en-US"/>
        </w:rPr>
        <w:t> as a subgroup are seen as more competent but less warm and likable. In terms of stereotype content, then, professional women are similar to rich people, Asians, and Jews—respected but resented (Fiske, Cuddy, Glick, &amp; Xu, 2002). So, women face evaluative biases, especially in male-dominated organizations that help stall their upward occupational mobility.</w:t>
      </w:r>
    </w:p>
    <w:p w14:paraId="2B713589"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Another set of factors that helps explain the glass ceiling effect is what happens in the workplace when women become mothers. Pregnancy and motherhood are associated with negative stereotypes and assumptions of questionable competence (Halpert, Wilson, &amp; Hickman, 1993). Jane Halpert and her colleagues (1993) found that a female employee’s work was evaluated more negatively when she was pregnant than when she was not pregnant, and this bias was greatest among male evaluators. When new mothers return to work, they face new stereotypic assumptions from their coworkers. In terms of the stereotype-content dimensions discussed in the </w:t>
      </w:r>
      <w:hyperlink r:id="rId155" w:history="1">
        <w:r w:rsidRPr="00CF3E9A">
          <w:rPr>
            <w:rFonts w:ascii="Times" w:eastAsiaTheme="minorEastAsia" w:hAnsi="Times"/>
            <w:color w:val="0000FF"/>
            <w:sz w:val="20"/>
            <w:szCs w:val="20"/>
            <w:u w:val="single"/>
            <w:lang w:val="en-US" w:eastAsia="en-US"/>
          </w:rPr>
          <w:t>Chapter 5</w:t>
        </w:r>
      </w:hyperlink>
      <w:r w:rsidRPr="00CF3E9A">
        <w:rPr>
          <w:rFonts w:ascii="Times" w:eastAsiaTheme="minorEastAsia" w:hAnsi="Times"/>
          <w:sz w:val="20"/>
          <w:szCs w:val="20"/>
          <w:lang w:val="en-US" w:eastAsia="en-US"/>
        </w:rPr>
        <w:t>, </w:t>
      </w:r>
      <w:r w:rsidRPr="00CF3E9A">
        <w:rPr>
          <w:rFonts w:ascii="Times" w:eastAsiaTheme="minorEastAsia" w:hAnsi="Times"/>
          <w:i/>
          <w:iCs/>
          <w:sz w:val="20"/>
          <w:szCs w:val="20"/>
          <w:lang w:val="en-US" w:eastAsia="en-US"/>
        </w:rPr>
        <w:t>businesswomen</w:t>
      </w:r>
      <w:r w:rsidRPr="00CF3E9A">
        <w:rPr>
          <w:rFonts w:ascii="Times" w:eastAsiaTheme="minorEastAsia" w:hAnsi="Times"/>
          <w:sz w:val="20"/>
          <w:szCs w:val="20"/>
          <w:lang w:val="en-US" w:eastAsia="en-US"/>
        </w:rPr>
        <w:t> or </w:t>
      </w:r>
      <w:r w:rsidRPr="00CF3E9A">
        <w:rPr>
          <w:rFonts w:ascii="Times" w:eastAsiaTheme="minorEastAsia" w:hAnsi="Times"/>
          <w:i/>
          <w:iCs/>
          <w:sz w:val="20"/>
          <w:szCs w:val="20"/>
          <w:lang w:val="en-US" w:eastAsia="en-US"/>
        </w:rPr>
        <w:t>careerwomen</w:t>
      </w:r>
      <w:r w:rsidRPr="00CF3E9A">
        <w:rPr>
          <w:rFonts w:ascii="Times" w:eastAsiaTheme="minorEastAsia" w:hAnsi="Times"/>
          <w:sz w:val="20"/>
          <w:szCs w:val="20"/>
          <w:lang w:val="en-US" w:eastAsia="en-US"/>
        </w:rPr>
        <w:t> tend to be seen as high in competence and low to moderate in warmth. Stereotypes of </w:t>
      </w:r>
      <w:r w:rsidRPr="00CF3E9A">
        <w:rPr>
          <w:rFonts w:ascii="Times" w:eastAsiaTheme="minorEastAsia" w:hAnsi="Times"/>
          <w:i/>
          <w:iCs/>
          <w:sz w:val="20"/>
          <w:szCs w:val="20"/>
          <w:lang w:val="en-US" w:eastAsia="en-US"/>
        </w:rPr>
        <w:t>working mothers</w:t>
      </w:r>
      <w:r w:rsidRPr="00CF3E9A">
        <w:rPr>
          <w:rFonts w:ascii="Times" w:eastAsiaTheme="minorEastAsia" w:hAnsi="Times"/>
          <w:sz w:val="20"/>
          <w:szCs w:val="20"/>
          <w:lang w:val="en-US" w:eastAsia="en-US"/>
        </w:rPr>
        <w:t> are low in competence and high in warmth. In other words, working moms are liked but not respected (Cuddy, Fiske, &amp; Glick, 2004). Other groups that are similarly stereotyped include the elderly, the physically and mentally disabled, and housewives (Fiske et al., 2002). Amy Cuddy and her colleagues (2004) show that the loss of presumed competence in others’ eyes is detrimental to workplace evaluations—participants in their studies are less willing to hire and promote working moms than childless women—and this discrimination is not offset by the extra warmth and likeability attributed to working moms. The collective impact of negative stereotyping and behavior toward working mothers on their occupational achievement is called the </w:t>
      </w:r>
      <w:r w:rsidRPr="00CF3E9A">
        <w:rPr>
          <w:rFonts w:ascii="Times" w:eastAsiaTheme="minorEastAsia" w:hAnsi="Times"/>
          <w:b/>
          <w:bCs/>
          <w:sz w:val="20"/>
          <w:szCs w:val="20"/>
          <w:lang w:val="en-US" w:eastAsia="en-US"/>
        </w:rPr>
        <w:t>maternal wall</w:t>
      </w:r>
      <w:r w:rsidRPr="00CF3E9A">
        <w:rPr>
          <w:rFonts w:ascii="Times" w:eastAsiaTheme="minorEastAsia" w:hAnsi="Times"/>
          <w:sz w:val="20"/>
          <w:szCs w:val="20"/>
          <w:lang w:val="en-US" w:eastAsia="en-US"/>
        </w:rPr>
        <w:t> (Williams, 2004). According to Joan Williams (2004), the stereotype associated with working mothers can have direct and indirect negative effects on performance evaluations. Assumptions of questionable competence and professional commitment can directly shape supervisors’ views of working mothers’ work. Anecdotal evidence also suggests that supervisors assume that out-of-office time is being spent on family responsibilities rather than working, which leads to a judgment that working mothers don’t work as hard as childless women. Finally, working moms must work harder to overcome their supervisors’ stereotypic assumptions about their competence and commitment, and this extra burden—not faced by childless women—may also help account for the glass ceiling effect.</w:t>
      </w:r>
    </w:p>
    <w:p w14:paraId="311F9486"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2F052C6B" wp14:editId="7485D9B0">
                <wp:extent cx="304800" cy="304800"/>
                <wp:effectExtent l="0" t="0" r="0" b="0"/>
                <wp:docPr id="57" name="AutoShape 110"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NAvDa28AgAAyAUA&#10;AA4AAAAAAAAAAAAAAAAALAIAAGRycy9lMm9Eb2MueG1sUEsBAi0AFAAGAAgAAAAhAEyg6SzYAAAA&#10;AwEAAA8AAAAAAAAAAAAAAAAAFAUAAGRycy9kb3ducmV2LnhtbFBLBQYAAAAABAAEAPMAAAAZBgAA&#10;AAA=&#10;" filled="f" stroked="f">
                <o:lock v:ext="edit" aspectratio="t"/>
                <w10:anchorlock/>
              </v:rect>
            </w:pict>
          </mc:Fallback>
        </mc:AlternateContent>
      </w:r>
      <w:r w:rsidRPr="00CF3E9A">
        <w:rPr>
          <w:rFonts w:ascii="Times" w:eastAsiaTheme="minorEastAsia" w:hAnsi="Times"/>
          <w:sz w:val="20"/>
          <w:szCs w:val="20"/>
          <w:lang w:val="en-US" w:eastAsia="en-US"/>
        </w:rPr>
        <w:t>Do you think there is a </w:t>
      </w:r>
      <w:r w:rsidRPr="00CF3E9A">
        <w:rPr>
          <w:rFonts w:ascii="Times" w:eastAsiaTheme="minorEastAsia" w:hAnsi="Times"/>
          <w:i/>
          <w:iCs/>
          <w:sz w:val="20"/>
          <w:szCs w:val="20"/>
          <w:lang w:val="en-US" w:eastAsia="en-US"/>
        </w:rPr>
        <w:t>paternal wall</w:t>
      </w:r>
      <w:r w:rsidRPr="00CF3E9A">
        <w:rPr>
          <w:rFonts w:ascii="Times" w:eastAsiaTheme="minorEastAsia" w:hAnsi="Times"/>
          <w:sz w:val="20"/>
          <w:szCs w:val="20"/>
          <w:lang w:val="en-US" w:eastAsia="en-US"/>
        </w:rPr>
        <w:t>? Do new fathers face negative stereotypes in the workplace that interfere with their career achievement?</w:t>
      </w:r>
    </w:p>
    <w:p w14:paraId="2391A4A9"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4DFD2674" wp14:editId="03B9112D">
                <wp:extent cx="304800" cy="304800"/>
                <wp:effectExtent l="0" t="0" r="0" b="0"/>
                <wp:docPr id="56" name="AutoShape 111"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B39yCi8AgAAyAUA&#10;AA4AAAAAAAAAAAAAAAAALAIAAGRycy9lMm9Eb2MueG1sUEsBAi0AFAAGAAgAAAAhAEyg6SzYAAAA&#10;AwEAAA8AAAAAAAAAAAAAAAAAFAUAAGRycy9kb3ducmV2LnhtbFBLBQYAAAAABAAEAPMAAAAZBgAA&#10;AAA=&#10;" filled="f" stroked="f">
                <o:lock v:ext="edit" aspectratio="t"/>
                <w10:anchorlock/>
              </v:rect>
            </w:pict>
          </mc:Fallback>
        </mc:AlternateContent>
      </w:r>
      <w:r w:rsidRPr="00CF3E9A">
        <w:rPr>
          <w:rFonts w:ascii="Times" w:eastAsiaTheme="minorEastAsia" w:hAnsi="Times"/>
          <w:sz w:val="20"/>
          <w:szCs w:val="20"/>
          <w:lang w:val="en-US" w:eastAsia="en-US"/>
        </w:rPr>
        <w:t>Why or why not? Is it possible that men’s careers </w:t>
      </w:r>
      <w:r w:rsidRPr="00CF3E9A">
        <w:rPr>
          <w:rFonts w:ascii="Times" w:eastAsiaTheme="minorEastAsia" w:hAnsi="Times"/>
          <w:i/>
          <w:iCs/>
          <w:sz w:val="20"/>
          <w:szCs w:val="20"/>
          <w:lang w:val="en-US" w:eastAsia="en-US"/>
        </w:rPr>
        <w:t>benefit</w:t>
      </w:r>
      <w:r w:rsidRPr="00CF3E9A">
        <w:rPr>
          <w:rFonts w:ascii="Times" w:eastAsiaTheme="minorEastAsia" w:hAnsi="Times"/>
          <w:sz w:val="20"/>
          <w:szCs w:val="20"/>
          <w:lang w:val="en-US" w:eastAsia="en-US"/>
        </w:rPr>
        <w:t> from fatherhood? Discuss.</w:t>
      </w:r>
    </w:p>
    <w:p w14:paraId="2566A1EA"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6DD4A770" wp14:editId="12286774">
                <wp:extent cx="304800" cy="304800"/>
                <wp:effectExtent l="0" t="0" r="0" b="0"/>
                <wp:docPr id="55" name="AutoShape 112"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AuM9328AgAAyAUA&#10;AA4AAAAAAAAAAAAAAAAALAIAAGRycy9lMm9Eb2MueG1sUEsBAi0AFAAGAAgAAAAhAEyg6SzYAAAA&#10;AwEAAA8AAAAAAAAAAAAAAAAAFAUAAGRycy9kb3ducmV2LnhtbFBLBQYAAAAABAAEAPMAAAAZBgAA&#10;AAA=&#10;" filled="f" stroked="f">
                <o:lock v:ext="edit" aspectratio="t"/>
                <w10:anchorlock/>
              </v:rect>
            </w:pict>
          </mc:Fallback>
        </mc:AlternateContent>
      </w:r>
      <w:r w:rsidRPr="00CF3E9A">
        <w:rPr>
          <w:rFonts w:ascii="Times" w:eastAsiaTheme="minorEastAsia" w:hAnsi="Times"/>
          <w:sz w:val="20"/>
          <w:szCs w:val="20"/>
          <w:lang w:val="en-US" w:eastAsia="en-US"/>
        </w:rPr>
        <w:t>Are there other subgroups of women in the workplace who face negative stereotypes and obstacles to their occupational advancement? Discuss your thoughts or experiences.</w:t>
      </w:r>
    </w:p>
    <w:p w14:paraId="6D5E6286"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6.3: Title IX and College Athletics</w:t>
      </w:r>
    </w:p>
    <w:p w14:paraId="58F6AAAF"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Title IX refers to a law enacted in 1972 that requires </w:t>
      </w:r>
      <w:r w:rsidRPr="00CF3E9A">
        <w:rPr>
          <w:rFonts w:ascii="Times" w:eastAsiaTheme="minorEastAsia" w:hAnsi="Times"/>
          <w:b/>
          <w:bCs/>
          <w:sz w:val="20"/>
          <w:szCs w:val="20"/>
          <w:lang w:val="en-US" w:eastAsia="en-US"/>
        </w:rPr>
        <w:t>gender equity</w:t>
      </w:r>
      <w:r w:rsidRPr="00CF3E9A">
        <w:rPr>
          <w:rFonts w:ascii="Times" w:eastAsiaTheme="minorEastAsia" w:hAnsi="Times"/>
          <w:sz w:val="20"/>
          <w:szCs w:val="20"/>
          <w:lang w:val="en-US" w:eastAsia="en-US"/>
        </w:rPr>
        <w:t> in all educational programs that receive federal funding. One of Title IX’s more noteworthy effects was to reshape high school and college athletic opportunities and participation for women. Prior to Title IX, athletic opportunities for high school girls consisted of cheerleading and square dancing (www.titleix.info/10-Key-Areas-of-Title-IX/Athletics.aspx). Today, far more opportunities exist for female athletes in high school and college. Despite this progress, many believe that gender equity in athletics has not been achieved. For example, according to </w:t>
      </w:r>
      <w:hyperlink r:id="rId156" w:history="1">
        <w:r w:rsidRPr="00CF3E9A">
          <w:rPr>
            <w:rFonts w:ascii="Times" w:eastAsiaTheme="minorEastAsia" w:hAnsi="Times"/>
            <w:color w:val="0000FF"/>
            <w:sz w:val="20"/>
            <w:szCs w:val="20"/>
            <w:u w:val="single"/>
            <w:lang w:val="en-US" w:eastAsia="en-US"/>
          </w:rPr>
          <w:t>www.titleix.info</w:t>
        </w:r>
      </w:hyperlink>
      <w:r w:rsidRPr="00CF3E9A">
        <w:rPr>
          <w:rFonts w:ascii="Times" w:eastAsiaTheme="minorEastAsia" w:hAnsi="Times"/>
          <w:sz w:val="20"/>
          <w:szCs w:val="20"/>
          <w:lang w:val="en-US" w:eastAsia="en-US"/>
        </w:rPr>
        <w:t>, although women constitute 57% of the college population, only 37% of all money spent on athletics goes to women’s athletics. An investigation into compliance with Title IX by the </w:t>
      </w:r>
      <w:r w:rsidRPr="00CF3E9A">
        <w:rPr>
          <w:rFonts w:ascii="Times" w:eastAsiaTheme="minorEastAsia" w:hAnsi="Times"/>
          <w:i/>
          <w:iCs/>
          <w:sz w:val="20"/>
          <w:szCs w:val="20"/>
          <w:lang w:val="en-US" w:eastAsia="en-US"/>
        </w:rPr>
        <w:t>New York Times</w:t>
      </w:r>
      <w:r w:rsidRPr="00CF3E9A">
        <w:rPr>
          <w:rFonts w:ascii="Times" w:eastAsiaTheme="minorEastAsia" w:hAnsi="Times"/>
          <w:sz w:val="20"/>
          <w:szCs w:val="20"/>
          <w:lang w:val="en-US" w:eastAsia="en-US"/>
        </w:rPr>
        <w:t> found evidence that colleges are using subterfuge to maintain an image of equity and not addressing actual inequities (Thomas, 2011). For example, some colleges exploit a loophole in the law that allows schools to count practice players, regardless of their gender, as team participants. This has led to the practice of allowing males to practice with female team members, and those males are counted under Title IX as females. Another tactic that schools use to boost the reported participation of females in team sports is to allow females to practice with the team, showing up (or not) as they like, with full knowledge that they lack to skill to make the team and compete. For example, in the 2009–2010 school year, the University of South Florida reported that their women’s cross country team had 71 members (while the men’s team had 9), but the number of female runners who actually ran races in meets was 28. Who were the others? They were runners who were allowed to show up at practices and run for fitness, but were not official team members.</w:t>
      </w:r>
    </w:p>
    <w:p w14:paraId="09FEED18"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To read Thomas’s full article and others of a series of investigative reports on gender equity (or lack thereof) in college athletics, go to: </w:t>
      </w:r>
      <w:hyperlink r:id="rId157" w:history="1">
        <w:r w:rsidRPr="00CF3E9A">
          <w:rPr>
            <w:rFonts w:ascii="Times" w:eastAsiaTheme="minorEastAsia" w:hAnsi="Times"/>
            <w:color w:val="0000FF"/>
            <w:sz w:val="20"/>
            <w:szCs w:val="20"/>
            <w:u w:val="single"/>
            <w:lang w:val="en-US" w:eastAsia="en-US"/>
          </w:rPr>
          <w:t>http://topics.nytimes.com/top/news/sports/series/gender_games/index.html?scp=1&amp;sq=title%20ix&amp;st=cse</w:t>
        </w:r>
      </w:hyperlink>
    </w:p>
    <w:p w14:paraId="13DA6C51"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3315990B" wp14:editId="5E9D14E9">
                <wp:extent cx="304800" cy="304800"/>
                <wp:effectExtent l="0" t="0" r="0" b="0"/>
                <wp:docPr id="54" name="AutoShape 113"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MZeMvi8AgAAyAUA&#10;AA4AAAAAAAAAAAAAAAAALAIAAGRycy9lMm9Eb2MueG1sUEsBAi0AFAAGAAgAAAAhAEyg6SzYAAAA&#10;AwEAAA8AAAAAAAAAAAAAAAAAFAUAAGRycy9kb3ducmV2LnhtbFBLBQYAAAAABAAEAPMAAAAZBgAA&#10;AAA=&#10;" filled="f" stroked="f">
                <o:lock v:ext="edit" aspectratio="t"/>
                <w10:anchorlock/>
              </v:rect>
            </w:pict>
          </mc:Fallback>
        </mc:AlternateContent>
      </w:r>
      <w:r w:rsidRPr="00CF3E9A">
        <w:rPr>
          <w:rFonts w:ascii="Times" w:eastAsiaTheme="minorEastAsia" w:hAnsi="Times"/>
          <w:sz w:val="20"/>
          <w:szCs w:val="20"/>
          <w:lang w:val="en-US" w:eastAsia="en-US"/>
        </w:rPr>
        <w:t>How is your school doing in complying with Title IX?</w:t>
      </w:r>
    </w:p>
    <w:p w14:paraId="3D7A148D"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4B380749" wp14:editId="3F7C50CA">
                <wp:extent cx="304800" cy="304800"/>
                <wp:effectExtent l="0" t="0" r="0" b="0"/>
                <wp:docPr id="53" name="AutoShape 114"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Cduide8AgAAyAUA&#10;AA4AAAAAAAAAAAAAAAAALAIAAGRycy9lMm9Eb2MueG1sUEsBAi0AFAAGAAgAAAAhAEyg6SzYAAAA&#10;AwEAAA8AAAAAAAAAAAAAAAAAFAUAAGRycy9kb3ducmV2LnhtbFBLBQYAAAAABAAEAPMAAAAZBgAA&#10;AAA=&#10;" filled="f" stroked="f">
                <o:lock v:ext="edit" aspectratio="t"/>
                <w10:anchorlock/>
              </v:rect>
            </w:pict>
          </mc:Fallback>
        </mc:AlternateContent>
      </w:r>
      <w:r w:rsidRPr="00CF3E9A">
        <w:rPr>
          <w:rFonts w:ascii="Times" w:eastAsiaTheme="minorEastAsia" w:hAnsi="Times"/>
          <w:sz w:val="20"/>
          <w:szCs w:val="20"/>
          <w:lang w:val="en-US" w:eastAsia="en-US"/>
        </w:rPr>
        <w:t>What other areas of Title IX interest you? Pick one area, and learn if the ideals of Title IX have been achieved, or if not, why not?</w:t>
      </w:r>
    </w:p>
    <w:p w14:paraId="0F7336BF"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Key Terms</w:t>
      </w:r>
    </w:p>
    <w:p w14:paraId="520808D7" w14:textId="77777777" w:rsidR="00CF3E9A" w:rsidRPr="00CF3E9A" w:rsidRDefault="00CF3E9A" w:rsidP="00CF3E9A">
      <w:pPr>
        <w:numPr>
          <w:ilvl w:val="0"/>
          <w:numId w:val="1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sex 120</w:t>
      </w:r>
    </w:p>
    <w:p w14:paraId="1947F693" w14:textId="77777777" w:rsidR="00CF3E9A" w:rsidRPr="00CF3E9A" w:rsidRDefault="00CF3E9A" w:rsidP="00CF3E9A">
      <w:pPr>
        <w:numPr>
          <w:ilvl w:val="0"/>
          <w:numId w:val="1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gender 120</w:t>
      </w:r>
    </w:p>
    <w:p w14:paraId="78CB3067" w14:textId="77777777" w:rsidR="00CF3E9A" w:rsidRPr="00CF3E9A" w:rsidRDefault="00CF3E9A" w:rsidP="00CF3E9A">
      <w:pPr>
        <w:numPr>
          <w:ilvl w:val="0"/>
          <w:numId w:val="1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gender stereotypes 120</w:t>
      </w:r>
    </w:p>
    <w:p w14:paraId="260CD8CE" w14:textId="77777777" w:rsidR="00CF3E9A" w:rsidRPr="00CF3E9A" w:rsidRDefault="00CF3E9A" w:rsidP="00CF3E9A">
      <w:pPr>
        <w:numPr>
          <w:ilvl w:val="0"/>
          <w:numId w:val="1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gender bias 123</w:t>
      </w:r>
    </w:p>
    <w:p w14:paraId="55E61434" w14:textId="77777777" w:rsidR="00CF3E9A" w:rsidRPr="00CF3E9A" w:rsidRDefault="00CF3E9A" w:rsidP="00CF3E9A">
      <w:pPr>
        <w:numPr>
          <w:ilvl w:val="0"/>
          <w:numId w:val="1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hostile sexism 125</w:t>
      </w:r>
    </w:p>
    <w:p w14:paraId="76A1DFA9" w14:textId="77777777" w:rsidR="00CF3E9A" w:rsidRPr="00CF3E9A" w:rsidRDefault="00CF3E9A" w:rsidP="00CF3E9A">
      <w:pPr>
        <w:numPr>
          <w:ilvl w:val="0"/>
          <w:numId w:val="1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benevolent sexism 125</w:t>
      </w:r>
    </w:p>
    <w:p w14:paraId="3B0E4F41" w14:textId="77777777" w:rsidR="00CF3E9A" w:rsidRPr="00CF3E9A" w:rsidRDefault="00CF3E9A" w:rsidP="00CF3E9A">
      <w:pPr>
        <w:numPr>
          <w:ilvl w:val="0"/>
          <w:numId w:val="1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gender pay gap 138</w:t>
      </w:r>
    </w:p>
    <w:p w14:paraId="2F034A01" w14:textId="77777777" w:rsidR="00CF3E9A" w:rsidRPr="00CF3E9A" w:rsidRDefault="00CF3E9A" w:rsidP="00CF3E9A">
      <w:pPr>
        <w:numPr>
          <w:ilvl w:val="0"/>
          <w:numId w:val="1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income entitlement 139</w:t>
      </w:r>
    </w:p>
    <w:p w14:paraId="2C3AD697" w14:textId="77777777" w:rsidR="00CF3E9A" w:rsidRPr="00CF3E9A" w:rsidRDefault="00CF3E9A" w:rsidP="00CF3E9A">
      <w:pPr>
        <w:numPr>
          <w:ilvl w:val="0"/>
          <w:numId w:val="1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glass ceiling 140</w:t>
      </w:r>
    </w:p>
    <w:p w14:paraId="68472A9B" w14:textId="77777777" w:rsidR="00CF3E9A" w:rsidRPr="00CF3E9A" w:rsidRDefault="00CF3E9A" w:rsidP="00CF3E9A">
      <w:pPr>
        <w:numPr>
          <w:ilvl w:val="0"/>
          <w:numId w:val="1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maternal wall 141</w:t>
      </w:r>
    </w:p>
    <w:p w14:paraId="0D3A6EA7" w14:textId="77777777" w:rsidR="00CF3E9A" w:rsidRPr="00CF3E9A" w:rsidRDefault="00CF3E9A" w:rsidP="00CF3E9A">
      <w:pPr>
        <w:numPr>
          <w:ilvl w:val="0"/>
          <w:numId w:val="1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gender equity 142</w:t>
      </w:r>
    </w:p>
    <w:p w14:paraId="15B3B731" w14:textId="77777777" w:rsidR="00CF3E9A" w:rsidRPr="00CF3E9A" w:rsidRDefault="00CF3E9A" w:rsidP="00CF3E9A">
      <w:pPr>
        <w:spacing w:before="240" w:line="240" w:lineRule="auto"/>
        <w:outlineLvl w:val="1"/>
        <w:rPr>
          <w:rFonts w:ascii="Times" w:hAnsi="Times"/>
          <w:b/>
          <w:bCs/>
          <w:color w:val="000000"/>
          <w:sz w:val="34"/>
          <w:szCs w:val="34"/>
          <w:lang w:val="en-US" w:eastAsia="en-US"/>
        </w:rPr>
      </w:pPr>
      <w:r w:rsidRPr="00CF3E9A">
        <w:rPr>
          <w:rFonts w:ascii="Times" w:hAnsi="Times"/>
          <w:b/>
          <w:bCs/>
          <w:color w:val="000000"/>
          <w:sz w:val="34"/>
          <w:szCs w:val="34"/>
          <w:lang w:val="en-US" w:eastAsia="en-US"/>
        </w:rPr>
        <w:t>For Further Reading</w:t>
      </w:r>
    </w:p>
    <w:p w14:paraId="2A8780F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Glick, P., &amp; Fiske, S. (2001). An ambivalent alliance: Hostile and benevolent sexism as complementary justifications for gender inequality. American Psychologist, 56, 109–118. doi: 10.1037/0003-066X.56.2.109</w:t>
      </w:r>
    </w:p>
    <w:p w14:paraId="2B6B0CA6"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This is a short and engaging overview of research on ambivalent stereotypes of women and their relation to the discrimination of women; it is a fine article to read and discuss. The article also includes the Ambivalent Sexism Inventory, so you can assess your own hostile and benevolent sexism or just look at the test items to learn about the two types of sexism.</w:t>
      </w:r>
    </w:p>
    <w:p w14:paraId="44D1076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Cheung, F., &amp; Halpern, D. (2010). Women at the top: Powerful leader define success as work + family in a culture of gender. American Psychologist, 65, 182–193. doi: 10.1037/a0017309</w:t>
      </w:r>
    </w:p>
    <w:p w14:paraId="22151498"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How do women leaders excel in their professions and manage family responsibilities at the same time? In this article, Cheung and Halpern present a model of leadership that emerges from their conversations with women executives that contrasts with traditional notions of leadership based on Western men.</w:t>
      </w:r>
    </w:p>
    <w:p w14:paraId="1DC3C47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Hyde, J. (2005). The gender similarities hypothesis. American Psychologist, 60, 581–592.</w:t>
      </w:r>
    </w:p>
    <w:p w14:paraId="7A54DA60"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An authoritative summary of meta-analyses of gender difference research, showing how much (or little) and on what outcomes men and women differ (or don’t differ).</w:t>
      </w:r>
    </w:p>
    <w:p w14:paraId="244A8A37"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Online Resources</w:t>
      </w:r>
    </w:p>
    <w:p w14:paraId="5AA524D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Women’s Media: Expert Advice for Working Women</w:t>
      </w:r>
    </w:p>
    <w:p w14:paraId="0C83232D" w14:textId="77777777" w:rsidR="00CF3E9A" w:rsidRPr="00CF3E9A" w:rsidRDefault="00CF3E9A" w:rsidP="00CF3E9A">
      <w:pPr>
        <w:spacing w:before="240" w:line="240" w:lineRule="auto"/>
        <w:rPr>
          <w:rFonts w:ascii="Times" w:eastAsiaTheme="minorEastAsia" w:hAnsi="Times"/>
          <w:lang w:val="en-US" w:eastAsia="en-US"/>
        </w:rPr>
      </w:pPr>
      <w:hyperlink r:id="rId158" w:history="1">
        <w:r w:rsidRPr="00CF3E9A">
          <w:rPr>
            <w:rFonts w:ascii="Times" w:eastAsiaTheme="minorEastAsia" w:hAnsi="Times"/>
            <w:color w:val="0000FF"/>
            <w:u w:val="single"/>
            <w:lang w:val="en-US" w:eastAsia="en-US"/>
          </w:rPr>
          <w:t>http://www.womensmedia.com/new/Lips-Hilary-gender-wage-gap.shtml</w:t>
        </w:r>
      </w:hyperlink>
    </w:p>
    <w:p w14:paraId="1DE92B6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Dr. Hilary Lips, the Director of the Center for Gender Studies at Radford University and the author of the article on the gender pay gap discussed in Diversity Issue 6.1, has a website that reviews and illustrates the findings from her study. It is worth visiting.</w:t>
      </w:r>
    </w:p>
    <w:p w14:paraId="1531B3E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Institute for Women’s Policy Research</w:t>
      </w:r>
    </w:p>
    <w:p w14:paraId="2ED071D3" w14:textId="77777777" w:rsidR="00CF3E9A" w:rsidRPr="00CF3E9A" w:rsidRDefault="00CF3E9A" w:rsidP="00CF3E9A">
      <w:pPr>
        <w:spacing w:before="240" w:line="240" w:lineRule="auto"/>
        <w:rPr>
          <w:rFonts w:ascii="Times" w:eastAsiaTheme="minorEastAsia" w:hAnsi="Times"/>
          <w:lang w:val="en-US" w:eastAsia="en-US"/>
        </w:rPr>
      </w:pPr>
      <w:hyperlink r:id="rId159" w:history="1">
        <w:r w:rsidRPr="00CF3E9A">
          <w:rPr>
            <w:rFonts w:ascii="Times" w:eastAsiaTheme="minorEastAsia" w:hAnsi="Times"/>
            <w:color w:val="0000FF"/>
            <w:u w:val="single"/>
            <w:lang w:val="en-US" w:eastAsia="en-US"/>
          </w:rPr>
          <w:t>http://www.iwpr.org/</w:t>
        </w:r>
      </w:hyperlink>
    </w:p>
    <w:p w14:paraId="0DAB869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site has reports on policy issues that affect women. Reports on the gender pay gap can be found under Publications.</w:t>
      </w:r>
    </w:p>
    <w:p w14:paraId="0858228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Title IX</w:t>
      </w:r>
    </w:p>
    <w:p w14:paraId="3830972A" w14:textId="77777777" w:rsidR="00CF3E9A" w:rsidRPr="00CF3E9A" w:rsidRDefault="00CF3E9A" w:rsidP="00CF3E9A">
      <w:pPr>
        <w:spacing w:before="240" w:line="240" w:lineRule="auto"/>
        <w:rPr>
          <w:rFonts w:ascii="Times" w:eastAsiaTheme="minorEastAsia" w:hAnsi="Times"/>
          <w:lang w:val="en-US" w:eastAsia="en-US"/>
        </w:rPr>
      </w:pPr>
      <w:hyperlink r:id="rId160" w:history="1">
        <w:r w:rsidRPr="00CF3E9A">
          <w:rPr>
            <w:rFonts w:ascii="Times" w:eastAsiaTheme="minorEastAsia" w:hAnsi="Times"/>
            <w:color w:val="0000FF"/>
            <w:u w:val="single"/>
            <w:lang w:val="en-US" w:eastAsia="en-US"/>
          </w:rPr>
          <w:t>http://www.titleix.info/</w:t>
        </w:r>
      </w:hyperlink>
    </w:p>
    <w:p w14:paraId="3B23FA1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Under Ten Key Areas of Title IX on the home page, this site describes what Title IX was supposed to address, how gender equity has improved, and what work still needs to be done in that area to achieve gender equity.</w:t>
      </w:r>
    </w:p>
    <w:p w14:paraId="6E3E9B1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Gender Stereotypes in Televised Sports</w:t>
      </w:r>
    </w:p>
    <w:p w14:paraId="72D0FE3F" w14:textId="77777777" w:rsidR="00CF3E9A" w:rsidRPr="00CF3E9A" w:rsidRDefault="00CF3E9A" w:rsidP="00CF3E9A">
      <w:pPr>
        <w:spacing w:before="240" w:line="240" w:lineRule="auto"/>
        <w:rPr>
          <w:rFonts w:ascii="Times" w:eastAsiaTheme="minorEastAsia" w:hAnsi="Times"/>
          <w:lang w:val="en-US" w:eastAsia="en-US"/>
        </w:rPr>
      </w:pPr>
      <w:hyperlink r:id="rId161" w:history="1">
        <w:r w:rsidRPr="00CF3E9A">
          <w:rPr>
            <w:rFonts w:ascii="Times" w:eastAsiaTheme="minorEastAsia" w:hAnsi="Times"/>
            <w:color w:val="0000FF"/>
            <w:u w:val="single"/>
            <w:lang w:val="en-US" w:eastAsia="en-US"/>
          </w:rPr>
          <w:t>http://www.aafla.org/9arr/ResearchReports/ResearchReport2.htm</w:t>
        </w:r>
      </w:hyperlink>
    </w:p>
    <w:p w14:paraId="56B6B3F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article reports ways in which TV sports coverage reflects gender stereotypes.</w:t>
      </w:r>
    </w:p>
    <w:p w14:paraId="3A22048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Glass Ceiling Resource Center</w:t>
      </w:r>
    </w:p>
    <w:p w14:paraId="4614C965" w14:textId="77777777" w:rsidR="00CF3E9A" w:rsidRPr="00CF3E9A" w:rsidRDefault="00CF3E9A" w:rsidP="00CF3E9A">
      <w:pPr>
        <w:spacing w:before="240" w:line="240" w:lineRule="auto"/>
        <w:rPr>
          <w:rFonts w:ascii="Times" w:eastAsiaTheme="minorEastAsia" w:hAnsi="Times"/>
          <w:lang w:val="en-US" w:eastAsia="en-US"/>
        </w:rPr>
      </w:pPr>
      <w:hyperlink r:id="rId162" w:history="1">
        <w:r w:rsidRPr="00CF3E9A">
          <w:rPr>
            <w:rFonts w:ascii="Times" w:eastAsiaTheme="minorEastAsia" w:hAnsi="Times"/>
            <w:color w:val="0000FF"/>
            <w:u w:val="single"/>
            <w:lang w:val="en-US" w:eastAsia="en-US"/>
          </w:rPr>
          <w:t>http://www.glassceiling.com/</w:t>
        </w:r>
      </w:hyperlink>
    </w:p>
    <w:p w14:paraId="267F086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site organizes news and podcasts on glass ceiling-related findings and reports.</w:t>
      </w:r>
    </w:p>
    <w:p w14:paraId="7273042D" w14:textId="77777777" w:rsidR="00CF3E9A" w:rsidRPr="00CF3E9A" w:rsidRDefault="00CF3E9A" w:rsidP="00506AD4">
      <w:pPr>
        <w:pStyle w:val="Heading1"/>
        <w:rPr>
          <w:lang w:val="en-US" w:eastAsia="en-US"/>
        </w:rPr>
      </w:pPr>
      <w:bookmarkStart w:id="8" w:name="_Toc399607753"/>
      <w:r w:rsidRPr="00CF3E9A">
        <w:rPr>
          <w:color w:val="B5B5B5"/>
          <w:lang w:val="en-US" w:eastAsia="en-US"/>
        </w:rPr>
        <w:t>Chapter 7</w:t>
      </w:r>
      <w:r w:rsidRPr="00CF3E9A">
        <w:rPr>
          <w:lang w:val="en-US" w:eastAsia="en-US"/>
        </w:rPr>
        <w:t> Understanding Sex Stereotypes and Heterosexism</w:t>
      </w:r>
      <w:bookmarkEnd w:id="8"/>
    </w:p>
    <w:p w14:paraId="41743699" w14:textId="77777777" w:rsidR="00CF3E9A" w:rsidRPr="00CF3E9A" w:rsidRDefault="00CF3E9A" w:rsidP="00CF3E9A">
      <w:pPr>
        <w:spacing w:before="240" w:line="240" w:lineRule="auto"/>
        <w:outlineLvl w:val="1"/>
        <w:rPr>
          <w:rFonts w:ascii="Times" w:hAnsi="Times"/>
          <w:b/>
          <w:bCs/>
          <w:sz w:val="27"/>
          <w:szCs w:val="27"/>
          <w:lang w:val="en-US" w:eastAsia="en-US"/>
        </w:rPr>
      </w:pPr>
      <w:r w:rsidRPr="00CF3E9A">
        <w:rPr>
          <w:rFonts w:ascii="Times" w:hAnsi="Times"/>
          <w:b/>
          <w:bCs/>
          <w:sz w:val="27"/>
          <w:szCs w:val="27"/>
          <w:lang w:val="en-US" w:eastAsia="en-US"/>
        </w:rPr>
        <w:t>Topics Covered in This Chapter</w:t>
      </w:r>
    </w:p>
    <w:p w14:paraId="225F55FD" w14:textId="77777777" w:rsidR="00CF3E9A" w:rsidRPr="00CF3E9A" w:rsidRDefault="00CF3E9A" w:rsidP="00CF3E9A">
      <w:pPr>
        <w:numPr>
          <w:ilvl w:val="0"/>
          <w:numId w:val="19"/>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Stereotypes and discrimination of sexual minorities</w:t>
      </w:r>
    </w:p>
    <w:p w14:paraId="3E728C8C" w14:textId="77777777" w:rsidR="00CF3E9A" w:rsidRPr="00CF3E9A" w:rsidRDefault="00CF3E9A" w:rsidP="00CF3E9A">
      <w:pPr>
        <w:numPr>
          <w:ilvl w:val="0"/>
          <w:numId w:val="19"/>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Sexual orientation</w:t>
      </w:r>
    </w:p>
    <w:p w14:paraId="4B86B532" w14:textId="77777777" w:rsidR="00CF3E9A" w:rsidRPr="00CF3E9A" w:rsidRDefault="00CF3E9A" w:rsidP="00CF3E9A">
      <w:pPr>
        <w:numPr>
          <w:ilvl w:val="0"/>
          <w:numId w:val="19"/>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Sexual prejudice</w:t>
      </w:r>
    </w:p>
    <w:p w14:paraId="09E20CF1"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Homosexuality entered the national consciousness in June, 1969, when New York City police officers raided the Stonewall Inn, a gay bar in the Greenwich Village section of the city. In 1969, homosexual sex was illegal in 49 of the 50 states. Homosexuality was classified by the American Psychiatric Association as a mental illness and was met with moral contempt and condemnation by religious institutions. In other words, being openly gay in the United States was a contradiction in terms. Although police had been raiding gay bars and rounding up gay “criminals” throughout the 1960s, the Stonewall Inn raid was met with resistance, which quickly escalated into violence as protesters—bar patrons and other gay men and women—threw bottles and other objects at police and pinned them in the Stonewall Inn. The riot was quelled with heavy police reinforcements, but for many days following the riot, protests and demonstrations occurred at the Stonewall Inn and other places around the city. Regarding the importance of sexual minority status in our study of diversity, the Stonewall riots led to two important developments. First, the riots initiated the gay rights movement and led to the development of gay rights and advocacy organizations in cities across the nation. New York’s Gay Liberation Front was the first of those groups, and the first group to use </w:t>
      </w:r>
      <w:r w:rsidRPr="00CF3E9A">
        <w:rPr>
          <w:rFonts w:ascii="Times" w:eastAsiaTheme="minorEastAsia" w:hAnsi="Times"/>
          <w:i/>
          <w:iCs/>
          <w:sz w:val="20"/>
          <w:szCs w:val="20"/>
          <w:lang w:val="en-US" w:eastAsia="en-US"/>
        </w:rPr>
        <w:t>gay</w:t>
      </w:r>
      <w:r w:rsidRPr="00CF3E9A">
        <w:rPr>
          <w:rFonts w:ascii="Times" w:eastAsiaTheme="minorEastAsia" w:hAnsi="Times"/>
          <w:sz w:val="20"/>
          <w:szCs w:val="20"/>
          <w:lang w:val="en-US" w:eastAsia="en-US"/>
        </w:rPr>
        <w:t> in its name. Second, the Stonewall riots combined with the rise of gay advocacy groups spurred civic discussion and public education around gay rights that, almost 50 years later, has resulted in significant cultural change for gay and lesbian people. In this chapter, we take a brief look at sexual minority demographics in the United States, consider the language and social categories perceivers use to think about sexual minorities, examine the stereotypes and prejudice associated with those categories, and finally cover some of the ways sexual minority individuals experience discrimination.</w:t>
      </w:r>
    </w:p>
    <w:p w14:paraId="401741DB"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Sexual Minority Categories and Sexual Orientation</w:t>
      </w:r>
    </w:p>
    <w:p w14:paraId="5746534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U.S. Census does not explicitly ask about respondents’ sexual orientation or sexual minority status but does record </w:t>
      </w:r>
      <w:r w:rsidRPr="00CF3E9A">
        <w:rPr>
          <w:rFonts w:ascii="Times" w:eastAsiaTheme="minorEastAsia" w:hAnsi="Times"/>
          <w:i/>
          <w:iCs/>
          <w:lang w:val="en-US" w:eastAsia="en-US"/>
        </w:rPr>
        <w:t>same-sex households</w:t>
      </w:r>
      <w:r w:rsidRPr="00CF3E9A">
        <w:rPr>
          <w:rFonts w:ascii="Times" w:eastAsiaTheme="minorEastAsia" w:hAnsi="Times"/>
          <w:lang w:val="en-US" w:eastAsia="en-US"/>
        </w:rPr>
        <w:t>, which are defined as households in which the householder either has a same-sex spouse (in states where, prior to 2010, gay marriage was legal) or a same-sex partner in a close relationship (Lofquist, 2011). Based on 2010 Census data, about 1% of American households are same-sex households, with percentages ranging from .3% in Wyoming to 4% in the District of Columbia. Perhaps the best estimates of the prevalence of LGBT (lesbian, gay male, bisexual, and transgendered) individuals in the American population are from the Gallup Daily tracking measure started in 2012. According to this ongoing study consisting of responses from over 120,000 American adults in 2012 alone, 3.5% of Americans identify as lesbian, gay, bisexual, or transgender. Percentages of LGBT individuals in the population vary widely by state, from 1.7% in North Dakota to 10% in the District of Columbia (Gates &amp; Newport, 2013).</w:t>
      </w:r>
    </w:p>
    <w:p w14:paraId="3FF50FF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i/>
          <w:iCs/>
          <w:lang w:val="en-US" w:eastAsia="en-US"/>
        </w:rPr>
        <w:t>Homophobia</w:t>
      </w:r>
      <w:r w:rsidRPr="00CF3E9A">
        <w:rPr>
          <w:rFonts w:ascii="Times" w:eastAsiaTheme="minorEastAsia" w:hAnsi="Times"/>
          <w:lang w:val="en-US" w:eastAsia="en-US"/>
        </w:rPr>
        <w:t>, a term introduced in 1972, originally referred to dread associated with being in close proximity to homosexual persons (Weinberg, 1972). Despite major improvements in public opinion around sexual minority status, marriage equality, gay parenting, and policies that outlaw discrimination of sexual minorities, widespread discrimination of nonheterosexual individuals still exists in many forms such as hate crimes and victimization, bullying, and workplace harassment. According to Gregory Herek (2016), homophobia no longer captures the experience of sexual minorities. First, discrimination against sexual minorities is not driven by fear, as the concept of homo</w:t>
      </w:r>
      <w:r w:rsidRPr="00CF3E9A">
        <w:rPr>
          <w:rFonts w:ascii="Times" w:eastAsiaTheme="minorEastAsia" w:hAnsi="Times"/>
          <w:i/>
          <w:iCs/>
          <w:lang w:val="en-US" w:eastAsia="en-US"/>
        </w:rPr>
        <w:t>phobia</w:t>
      </w:r>
      <w:r w:rsidRPr="00CF3E9A">
        <w:rPr>
          <w:rFonts w:ascii="Times" w:eastAsiaTheme="minorEastAsia" w:hAnsi="Times"/>
          <w:lang w:val="en-US" w:eastAsia="en-US"/>
        </w:rPr>
        <w:t> would suggest, but by hostility and disgust. Second, homophobia as an imprecise, catch-all concept that includes a range of very different phenomena, essentially conflating prejudice and discrimination toward sexual minorities by others with the stigma associated with being a sexual minority that is often experienced by nonheterosexual persons. Herek (2016) recommends that our scientific language disentangle those concepts. </w:t>
      </w:r>
      <w:r w:rsidRPr="00CF3E9A">
        <w:rPr>
          <w:rFonts w:ascii="Times" w:eastAsiaTheme="minorEastAsia" w:hAnsi="Times"/>
          <w:b/>
          <w:bCs/>
          <w:lang w:val="en-US" w:eastAsia="en-US"/>
        </w:rPr>
        <w:t>Sexual prejudice</w:t>
      </w:r>
      <w:r w:rsidRPr="00CF3E9A">
        <w:rPr>
          <w:rFonts w:ascii="Times" w:eastAsiaTheme="minorEastAsia" w:hAnsi="Times"/>
          <w:lang w:val="en-US" w:eastAsia="en-US"/>
        </w:rPr>
        <w:t> describes the </w:t>
      </w:r>
      <w:r w:rsidRPr="00CF3E9A">
        <w:rPr>
          <w:rFonts w:ascii="Times" w:eastAsiaTheme="minorEastAsia" w:hAnsi="Times"/>
          <w:i/>
          <w:iCs/>
          <w:lang w:val="en-US" w:eastAsia="en-US"/>
        </w:rPr>
        <w:t>expression</w:t>
      </w:r>
      <w:r w:rsidRPr="00CF3E9A">
        <w:rPr>
          <w:rFonts w:ascii="Times" w:eastAsiaTheme="minorEastAsia" w:hAnsi="Times"/>
          <w:lang w:val="en-US" w:eastAsia="en-US"/>
        </w:rPr>
        <w:t> of society’s disapproval of nonheterosexual identities, behavior, and communities, and </w:t>
      </w:r>
      <w:r w:rsidRPr="00CF3E9A">
        <w:rPr>
          <w:rFonts w:ascii="Times" w:eastAsiaTheme="minorEastAsia" w:hAnsi="Times"/>
          <w:b/>
          <w:bCs/>
          <w:lang w:val="en-US" w:eastAsia="en-US"/>
        </w:rPr>
        <w:t>sexual stigma</w:t>
      </w:r>
      <w:r w:rsidRPr="00CF3E9A">
        <w:rPr>
          <w:rFonts w:ascii="Times" w:eastAsiaTheme="minorEastAsia" w:hAnsi="Times"/>
          <w:lang w:val="en-US" w:eastAsia="en-US"/>
        </w:rPr>
        <w:t> refers to the </w:t>
      </w:r>
      <w:r w:rsidRPr="00CF3E9A">
        <w:rPr>
          <w:rFonts w:ascii="Times" w:eastAsiaTheme="minorEastAsia" w:hAnsi="Times"/>
          <w:i/>
          <w:iCs/>
          <w:lang w:val="en-US" w:eastAsia="en-US"/>
        </w:rPr>
        <w:t>experience</w:t>
      </w:r>
      <w:r w:rsidRPr="00CF3E9A">
        <w:rPr>
          <w:rFonts w:ascii="Times" w:eastAsiaTheme="minorEastAsia" w:hAnsi="Times"/>
          <w:lang w:val="en-US" w:eastAsia="en-US"/>
        </w:rPr>
        <w:t> of that disapproval.</w:t>
      </w:r>
    </w:p>
    <w:p w14:paraId="3772AD1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Thus far, we have used the term </w:t>
      </w:r>
      <w:r w:rsidRPr="00CF3E9A">
        <w:rPr>
          <w:rFonts w:ascii="Times" w:eastAsiaTheme="minorEastAsia" w:hAnsi="Times"/>
          <w:i/>
          <w:iCs/>
          <w:lang w:val="en-US" w:eastAsia="en-US"/>
        </w:rPr>
        <w:t>nonheterosexual</w:t>
      </w:r>
      <w:r w:rsidRPr="00CF3E9A">
        <w:rPr>
          <w:rFonts w:ascii="Times" w:eastAsiaTheme="minorEastAsia" w:hAnsi="Times"/>
          <w:lang w:val="en-US" w:eastAsia="en-US"/>
        </w:rPr>
        <w:t> to refer to members of sexual minority groups. Let’s consider how the language of sexual categories has evolved with society’s education and acceptance of sexual difference. Prior to Stonewall, </w:t>
      </w:r>
      <w:r w:rsidRPr="00CF3E9A">
        <w:rPr>
          <w:rFonts w:ascii="Times" w:eastAsiaTheme="minorEastAsia" w:hAnsi="Times"/>
          <w:i/>
          <w:iCs/>
          <w:lang w:val="en-US" w:eastAsia="en-US"/>
        </w:rPr>
        <w:t>homosexual</w:t>
      </w:r>
      <w:r w:rsidRPr="00CF3E9A">
        <w:rPr>
          <w:rFonts w:ascii="Times" w:eastAsiaTheme="minorEastAsia" w:hAnsi="Times"/>
          <w:lang w:val="en-US" w:eastAsia="en-US"/>
        </w:rPr>
        <w:t> was the dominant term to refer to nonheterosexual people, lumping gay men and lesbians together and dismissing other sexual minority categories. </w:t>
      </w:r>
      <w:r w:rsidRPr="00CF3E9A">
        <w:rPr>
          <w:rFonts w:ascii="Times" w:eastAsiaTheme="minorEastAsia" w:hAnsi="Times"/>
          <w:i/>
          <w:iCs/>
          <w:lang w:val="en-US" w:eastAsia="en-US"/>
        </w:rPr>
        <w:t>Gay</w:t>
      </w:r>
      <w:r w:rsidRPr="00CF3E9A">
        <w:rPr>
          <w:rFonts w:ascii="Times" w:eastAsiaTheme="minorEastAsia" w:hAnsi="Times"/>
          <w:lang w:val="en-US" w:eastAsia="en-US"/>
        </w:rPr>
        <w:t> (or gay man) and </w:t>
      </w:r>
      <w:r w:rsidRPr="00CF3E9A">
        <w:rPr>
          <w:rFonts w:ascii="Times" w:eastAsiaTheme="minorEastAsia" w:hAnsi="Times"/>
          <w:i/>
          <w:iCs/>
          <w:lang w:val="en-US" w:eastAsia="en-US"/>
        </w:rPr>
        <w:t>lesbian</w:t>
      </w:r>
      <w:r w:rsidRPr="00CF3E9A">
        <w:rPr>
          <w:rFonts w:ascii="Times" w:eastAsiaTheme="minorEastAsia" w:hAnsi="Times"/>
          <w:lang w:val="en-US" w:eastAsia="en-US"/>
        </w:rPr>
        <w:t> replaced homosexual in the cultural lexicon, which acknowledged the differences between those categories, and was followed by the initialism </w:t>
      </w:r>
      <w:r w:rsidRPr="00CF3E9A">
        <w:rPr>
          <w:rFonts w:ascii="Times" w:eastAsiaTheme="minorEastAsia" w:hAnsi="Times"/>
          <w:i/>
          <w:iCs/>
          <w:lang w:val="en-US" w:eastAsia="en-US"/>
        </w:rPr>
        <w:t>LGBT</w:t>
      </w:r>
      <w:r w:rsidRPr="00CF3E9A">
        <w:rPr>
          <w:rFonts w:ascii="Times" w:eastAsiaTheme="minorEastAsia" w:hAnsi="Times"/>
          <w:lang w:val="en-US" w:eastAsia="en-US"/>
        </w:rPr>
        <w:t> (lesbian, gay, bisexual, transgender). LGBT is, at once, a label for sexual minority status in general and a set of categories for representing the diversity within that status. LGBTQ (adding </w:t>
      </w:r>
      <w:r w:rsidRPr="00CF3E9A">
        <w:rPr>
          <w:rFonts w:ascii="Times" w:eastAsiaTheme="minorEastAsia" w:hAnsi="Times"/>
          <w:i/>
          <w:iCs/>
          <w:lang w:val="en-US" w:eastAsia="en-US"/>
        </w:rPr>
        <w:t>Q</w:t>
      </w:r>
      <w:r w:rsidRPr="00CF3E9A">
        <w:rPr>
          <w:rFonts w:ascii="Times" w:eastAsiaTheme="minorEastAsia" w:hAnsi="Times"/>
          <w:lang w:val="en-US" w:eastAsia="en-US"/>
        </w:rPr>
        <w:t> for Questioning) and LGBTQA (adding </w:t>
      </w:r>
      <w:r w:rsidRPr="00CF3E9A">
        <w:rPr>
          <w:rFonts w:ascii="Times" w:eastAsiaTheme="minorEastAsia" w:hAnsi="Times"/>
          <w:i/>
          <w:iCs/>
          <w:lang w:val="en-US" w:eastAsia="en-US"/>
        </w:rPr>
        <w:t>A</w:t>
      </w:r>
      <w:r w:rsidRPr="00CF3E9A">
        <w:rPr>
          <w:rFonts w:ascii="Times" w:eastAsiaTheme="minorEastAsia" w:hAnsi="Times"/>
          <w:lang w:val="en-US" w:eastAsia="en-US"/>
        </w:rPr>
        <w:t> for Allied) are newer extensions of the acronym that incorporate </w:t>
      </w:r>
      <w:r w:rsidRPr="00CF3E9A">
        <w:rPr>
          <w:rFonts w:ascii="Times" w:eastAsiaTheme="minorEastAsia" w:hAnsi="Times"/>
          <w:i/>
          <w:iCs/>
          <w:lang w:val="en-US" w:eastAsia="en-US"/>
        </w:rPr>
        <w:t>queer</w:t>
      </w:r>
      <w:r w:rsidRPr="00CF3E9A">
        <w:rPr>
          <w:rFonts w:ascii="Times" w:eastAsiaTheme="minorEastAsia" w:hAnsi="Times"/>
          <w:lang w:val="en-US" w:eastAsia="en-US"/>
        </w:rPr>
        <w:t> and </w:t>
      </w:r>
      <w:r w:rsidRPr="00CF3E9A">
        <w:rPr>
          <w:rFonts w:ascii="Times" w:eastAsiaTheme="minorEastAsia" w:hAnsi="Times"/>
          <w:i/>
          <w:iCs/>
          <w:lang w:val="en-US" w:eastAsia="en-US"/>
        </w:rPr>
        <w:t>questioning</w:t>
      </w:r>
      <w:r w:rsidRPr="00CF3E9A">
        <w:rPr>
          <w:rFonts w:ascii="Times" w:eastAsiaTheme="minorEastAsia" w:hAnsi="Times"/>
          <w:lang w:val="en-US" w:eastAsia="en-US"/>
        </w:rPr>
        <w:t> individuals, as well as </w:t>
      </w:r>
      <w:r w:rsidRPr="00CF3E9A">
        <w:rPr>
          <w:rFonts w:ascii="Times" w:eastAsiaTheme="minorEastAsia" w:hAnsi="Times"/>
          <w:i/>
          <w:iCs/>
          <w:lang w:val="en-US" w:eastAsia="en-US"/>
        </w:rPr>
        <w:t>ally</w:t>
      </w:r>
      <w:r w:rsidRPr="00CF3E9A">
        <w:rPr>
          <w:rFonts w:ascii="Times" w:eastAsiaTheme="minorEastAsia" w:hAnsi="Times"/>
          <w:lang w:val="en-US" w:eastAsia="en-US"/>
        </w:rPr>
        <w:t> status. Queer can refer to sexual minority status in general, or the LGBT community and culture, or both. It is generally regarded, however, as a term reserved for in-group members to refer to themselves and can be offensive when used by members of the heterosexual community. Questioning is a status that acknowledges the multiplex nature of sexual orientation, a topic we consider just below. Questioning represents the “in between” or “in formation” aspects of sexual orientation and sexual identity. At any point in time, LGBT individuals may not identify with one, or only one, sexual minority category. Finally, allies are people who support and identify with, and are accepted by, members of sexual minority groups.</w:t>
      </w:r>
    </w:p>
    <w:p w14:paraId="4567C2F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What is sexual orientation, and how is it different from sexual identity? According to Brian Mustanski and his colleagues (2014), </w:t>
      </w:r>
      <w:r w:rsidRPr="00CF3E9A">
        <w:rPr>
          <w:rFonts w:ascii="Times" w:eastAsiaTheme="minorEastAsia" w:hAnsi="Times"/>
          <w:b/>
          <w:bCs/>
          <w:lang w:val="en-US" w:eastAsia="en-US"/>
        </w:rPr>
        <w:t>sexual orientation</w:t>
      </w:r>
      <w:r w:rsidRPr="00CF3E9A">
        <w:rPr>
          <w:rFonts w:ascii="Times" w:eastAsiaTheme="minorEastAsia" w:hAnsi="Times"/>
          <w:lang w:val="en-US" w:eastAsia="en-US"/>
        </w:rPr>
        <w:t> consists of four components (see </w:t>
      </w:r>
      <w:hyperlink r:id="rId163" w:anchor="s9781506371733.i1515" w:history="1">
        <w:r w:rsidRPr="00CF3E9A">
          <w:rPr>
            <w:rFonts w:ascii="Times" w:eastAsiaTheme="minorEastAsia" w:hAnsi="Times"/>
            <w:color w:val="0000FF"/>
            <w:u w:val="single"/>
            <w:lang w:val="en-US" w:eastAsia="en-US"/>
          </w:rPr>
          <w:t>Figure 7.1</w:t>
        </w:r>
      </w:hyperlink>
      <w:r w:rsidRPr="00CF3E9A">
        <w:rPr>
          <w:rFonts w:ascii="Times" w:eastAsiaTheme="minorEastAsia" w:hAnsi="Times"/>
          <w:lang w:val="en-US" w:eastAsia="en-US"/>
        </w:rPr>
        <w:t>): self-identification, sexual behavior, romantic attraction, and sexual attraction. Self-identification is the extent to which an individual identifies with a sexual minority category (lesbian, gay, bisexual, or transgender). Sexual identity acknowledges that definitions of LGBT categories are culturally constructed and subject to change.</w:t>
      </w:r>
    </w:p>
    <w:p w14:paraId="38B0707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Figure 7.1</w:t>
      </w:r>
      <w:r w:rsidRPr="00CF3E9A">
        <w:rPr>
          <w:rFonts w:ascii="Times" w:eastAsiaTheme="minorEastAsia" w:hAnsi="Times"/>
          <w:lang w:val="en-US" w:eastAsia="en-US"/>
        </w:rPr>
        <w:t> The Components of Sexual Orientation</w:t>
      </w:r>
    </w:p>
    <w:p w14:paraId="63D7C8DE" w14:textId="77777777" w:rsidR="00CF3E9A" w:rsidRPr="00CF3E9A" w:rsidRDefault="00CF3E9A" w:rsidP="00CF3E9A">
      <w:pPr>
        <w:spacing w:line="240" w:lineRule="auto"/>
        <w:rPr>
          <w:rFonts w:ascii="Times" w:hAnsi="Times"/>
          <w:sz w:val="20"/>
          <w:szCs w:val="20"/>
          <w:lang w:val="en-US" w:eastAsia="en-US"/>
        </w:rPr>
      </w:pPr>
      <w:r>
        <w:rPr>
          <w:rFonts w:ascii="Times" w:hAnsi="Times"/>
          <w:noProof/>
          <w:sz w:val="20"/>
          <w:szCs w:val="20"/>
          <w:lang w:val="en-US" w:eastAsia="en-US"/>
        </w:rPr>
        <mc:AlternateContent>
          <mc:Choice Requires="wps">
            <w:drawing>
              <wp:inline distT="0" distB="0" distL="0" distR="0" wp14:anchorId="1F3423FC" wp14:editId="2E5542C7">
                <wp:extent cx="304800" cy="304800"/>
                <wp:effectExtent l="0" t="0" r="0" b="0"/>
                <wp:docPr id="68" name="AutoShape 125" descr="ig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5" o:spid="_x0000_s1026" alt="Description: ig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rnhf+7sCAADIBQAA&#10;DgAAAAAAAAAAAAAAAAAsAgAAZHJzL2Uyb0RvYy54bWxQSwECLQAUAAYACAAAACEATKDpLNgAAAAD&#10;AQAADwAAAAAAAAAAAAAAAAATBQAAZHJzL2Rvd25yZXYueG1sUEsFBgAAAAAEAAQA8wAAABgGAAAA&#10;AA==&#10;" filled="f" stroked="f">
                <o:lock v:ext="edit" aspectratio="t"/>
                <w10:anchorlock/>
              </v:rect>
            </w:pict>
          </mc:Fallback>
        </mc:AlternateContent>
      </w:r>
    </w:p>
    <w:p w14:paraId="6841D09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SOURCE: Mustanski, B., Kuper, L., &amp; Greene, G. J. (2014). Development of sexual orientation and identity. In D. L. Tolman, L. M. Diamond, J. A. Bauermeister, W. H. George, J. G. Pfaus, &amp; L. M. Ward (Eds.), </w:t>
      </w:r>
      <w:r w:rsidRPr="00CF3E9A">
        <w:rPr>
          <w:rFonts w:ascii="Times" w:eastAsiaTheme="minorEastAsia" w:hAnsi="Times"/>
          <w:i/>
          <w:iCs/>
          <w:lang w:val="en-US" w:eastAsia="en-US"/>
        </w:rPr>
        <w:t>APA handbooks in psychology. APA handbook of sexuality and psychology, Vol. 1. Person-based approaches</w:t>
      </w:r>
      <w:r w:rsidRPr="00CF3E9A">
        <w:rPr>
          <w:rFonts w:ascii="Times" w:eastAsiaTheme="minorEastAsia" w:hAnsi="Times"/>
          <w:lang w:val="en-US" w:eastAsia="en-US"/>
        </w:rPr>
        <w:t> (pp. 597–628). </w:t>
      </w:r>
      <w:hyperlink r:id="rId164" w:history="1">
        <w:r w:rsidRPr="00CF3E9A">
          <w:rPr>
            <w:rFonts w:ascii="Times" w:eastAsiaTheme="minorEastAsia" w:hAnsi="Times"/>
            <w:color w:val="0000FF"/>
            <w:u w:val="single"/>
            <w:lang w:val="en-US" w:eastAsia="en-US"/>
          </w:rPr>
          <w:t>http://dx.doi.org/10.1037/14193-019</w:t>
        </w:r>
      </w:hyperlink>
      <w:r w:rsidRPr="00CF3E9A">
        <w:rPr>
          <w:rFonts w:ascii="Times" w:eastAsiaTheme="minorEastAsia" w:hAnsi="Times"/>
          <w:lang w:val="en-US" w:eastAsia="en-US"/>
        </w:rPr>
        <w:t>.</w:t>
      </w:r>
    </w:p>
    <w:p w14:paraId="3FEC89A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As such, peoples’ sexual identity may change over time or with changing cultural meanings associated with sexual minority labels. In this process, sexual minority individuals may find themselves between categories or perhaps in multiple categories. Sexual behavior involves one’s sexual partners: Are they opposite sex, same sex, or both? Romantic orientation involves the extent of romantic relationships with same-sex and opposite-sex partners. Sexual attraction is the component of sexual orientation that involves which gender, or to what extent both genders, produce sexual arousal. The first three components of sexual orientation are measured with self-report methods. Sexual attraction on the other hand can be measured with physiological as well as self-report measures of arousal. The interdependence of these components and whether that interdependence varies by gender is not well understood. However, the model shows that sexual orientation is not the same thing as one’s sexual identity, nor is sexual orientation a simplistic “gay versus straight” issue. Rather, one’s sexual orientation is a summary of a complex set of factors that change over time, both in terms of the evolving cultural definitions of sexual minority categories and the individual’s shifting emphasis among the four components in his or her overall summary.</w:t>
      </w:r>
    </w:p>
    <w:p w14:paraId="7068854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Is sexual orientation a result of environmental forces, a status to which an individual is assigned based on biological factors, or something more like an interaction of biological and environmental factors? Let’s consider some of the findings over the past 20 years as a way to better understand the development of sexual orientation. About 9% of brothers of gay men are also gay, and between 6% and 25% of sisters of lesbians are lesbian. These estimates are higher than the percentage of sexual minorities in the population covered earlier (3.5%), suggesting that LGBT orientation might run in families (Bailey &amp; Pillard, 1995). Twin studies provide the best way to examine whether sexual minority status has a heritable component, and those studies indicate a sizable portion of the variance in sexual orientation is inherited versus being due to one’s environment, with estimates ranging from 14% to 76% depending on the study. Also, the heritability of LGBT orientation seems to be higher among males than females (Mustanski, Chivers, &amp; Bailey, 2002). Evidence has coalesced around the hypothesis that sexual orientation is determined at least in part by the balance of hormones in the prenatal environment. Because prenatal hormones are impossible to experimentally manipulate, this evidence comes from noting the sexual orientation of adults who experienced a disturbed prenatal hormonal environment or whose mothers were prescribed hormones during pregnancy. This research suggests that disturbed levels of estrogen and androgen are associated with, but perhaps not the cause of, early anchoring of sexual orientation. Finally, one of the most reliable findings regarding sexual orientation development is that gay males are born later in their sibling order than heterosexual men (Bogaert &amp; Skorska, 2011). In other words, the probability of a male being gay increases with the number of his biological older brothers but is unrelated to the number of older sisters. The underlying cause of this pattern is unclear, although it is hypothesized to be related to the way male fetuses change the mother’s immune response. These studies suggest that sexual orientation is not simply a matter of personal preference or a result of one’s or sociocultural environment.</w:t>
      </w:r>
    </w:p>
    <w:p w14:paraId="74CD0F6A"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Stereotypes of Sexual Minorities</w:t>
      </w:r>
    </w:p>
    <w:p w14:paraId="79D538A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Research on stereotypes associated with sexual minority groups has focused largely on two sexual minority groups—gay men and lesbians. Although cultural stereotypes of gay men, and to lesser extent lesbian women, revolve around the notion that to be gay is to engage in immoral sexual behavior, several other beliefs inform the gay cultural stereotype. First, the negative stereotype of gay men is shaped by the perceived association between homosexual (particularly male) sex and AIDS. In a survey of over 1,000 American adults, a large minority of respondents erroneously believed HIV/AIDS was more likely to be transmitted through homosexual than heterosexual sex (Herek, Widaman, &amp; Capitanio, 2005). These are consistent with (also erroneous) perceptions that gay, compared with heterosexual, men are more sexually active and promiscuous.</w:t>
      </w:r>
    </w:p>
    <w:p w14:paraId="03EAAB0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second belief, again applying much more to stereotypes of gay males than females, is the association between homosexuality and pedophilia. In 1970, over 70% of the respondents in a national attitude survey believed that homosexuals preyed on children for sexual gratification (Herek, 2006). Today, still 1 in 5 heterosexual men believes that gay men molest children; lesbians are much less likely to be connected to pedophilia. Does this stereotypic belief square with actual rates of sexual abuse of children among gay men? Physicians from a Denver children’s hospital examined 269 cases of sexually abused children in which the abuser was known and found that in only two of the cases (or less than 1%) was the abuser a homosexual adult (described in Herek, 2006). In short, heterosexual adults are far more likely to perpetrate child sexual abuse than gay persons.</w:t>
      </w:r>
    </w:p>
    <w:p w14:paraId="5CB0992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third (again, mostly inaccurate) belief that shapes stereotypes of gay men and lesbians is that they tend to have high income and no kids (Lind, 2004). Overall, same-sex households have no higher income than typical, mixed-sex households. However, the perception that gays are well-paid professionals, unencumbered with the responsibility of raising children, should lead to ambivalent reactions in others. Stereotypically speaking, successful single people should invite respect and admiration. The perceived abdication of child-rearing among gay men and women, however, violates traditional gender role responsibilities and prompts judgment and resentment.</w:t>
      </w:r>
    </w:p>
    <w:p w14:paraId="7DEFD33D"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17EFAA08" wp14:editId="605AB14C">
                <wp:extent cx="304800" cy="304800"/>
                <wp:effectExtent l="0" t="0" r="0" b="0"/>
                <wp:docPr id="67" name="AutoShape 126"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FdNwy+8AgAAyAUA&#10;AA4AAAAAAAAAAAAAAAAALAIAAGRycy9lMm9Eb2MueG1sUEsBAi0AFAAGAAgAAAAhAEyg6SzYAAAA&#10;AwEAAA8AAAAAAAAAAAAAAAAAFAUAAGRycy9kb3ducmV2LnhtbFBLBQYAAAAABAAEAPMAAAAZBgAA&#10;AAA=&#10;" filled="f" stroked="f">
                <o:lock v:ext="edit" aspectratio="t"/>
                <w10:anchorlock/>
              </v:rect>
            </w:pict>
          </mc:Fallback>
        </mc:AlternateContent>
      </w:r>
      <w:r w:rsidRPr="00CF3E9A">
        <w:rPr>
          <w:rFonts w:ascii="Times" w:eastAsiaTheme="minorEastAsia" w:hAnsi="Times"/>
          <w:sz w:val="20"/>
          <w:szCs w:val="20"/>
          <w:lang w:val="en-US" w:eastAsia="en-US"/>
        </w:rPr>
        <w:t>The stereotypic association of gay men with pedophilia is very likely shaped and sustained by vivid and memorable cases portrayed in the media. As an example, discuss the Catholic priest/child sexual abuse scandal. Do you assume that the alleged abusers are gay? Why? Does the reporting and media coverage of this affair subtly reinforce that belief?</w:t>
      </w:r>
    </w:p>
    <w:p w14:paraId="7487D13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Perceptions of gay men are moderate on both the warmth and competence dimensions of the stereotype content model described in </w:t>
      </w:r>
      <w:hyperlink r:id="rId165" w:history="1">
        <w:r w:rsidRPr="00CF3E9A">
          <w:rPr>
            <w:rFonts w:ascii="Times" w:eastAsiaTheme="minorEastAsia" w:hAnsi="Times"/>
            <w:color w:val="0000FF"/>
            <w:u w:val="single"/>
            <w:lang w:val="en-US" w:eastAsia="en-US"/>
          </w:rPr>
          <w:t>Chapter 5</w:t>
        </w:r>
      </w:hyperlink>
      <w:r w:rsidRPr="00CF3E9A">
        <w:rPr>
          <w:rFonts w:ascii="Times" w:eastAsiaTheme="minorEastAsia" w:hAnsi="Times"/>
          <w:lang w:val="en-US" w:eastAsia="en-US"/>
        </w:rPr>
        <w:t>; lesbians were not included in that research (Fiske et al., 2002). This neutral-content stereotype may indicate that people simply have neutral feelings about gays. It is much more likely, however, that the overall neutral (they’re somewhat competent and somewhat warm) content suggests that people may hold both positive and negative views about gay men or divide gay men into smaller subgroups that are evaluated differently, which then leads to an overall but misleading emotionally neutral stereotype. There is evidence that people subtype gay men into at least two types: those who are effeminate and have female-stereotypic qualities (e.g., emotionally sensitive) and those who violate traditional sex roles for men (e.g., have sex with men; Madon, 1997). People like the first type of gay man better than the second. In another study, participants generated traits they associated with gay men and sorted those traits into gay male subtypes (Clausell &amp; Fiske, 2005). Three subtypes of gay males emerged from the analysis. </w:t>
      </w:r>
      <w:r w:rsidRPr="00CF3E9A">
        <w:rPr>
          <w:rFonts w:ascii="Times" w:eastAsiaTheme="minorEastAsia" w:hAnsi="Times"/>
          <w:i/>
          <w:iCs/>
          <w:lang w:val="en-US" w:eastAsia="en-US"/>
        </w:rPr>
        <w:t>Cross-dresser/leather/biker gay men</w:t>
      </w:r>
      <w:r w:rsidRPr="00CF3E9A">
        <w:rPr>
          <w:rFonts w:ascii="Times" w:eastAsiaTheme="minorEastAsia" w:hAnsi="Times"/>
          <w:lang w:val="en-US" w:eastAsia="en-US"/>
        </w:rPr>
        <w:t> were combined into a group and linked with traits such as makeup wearing and flamboyant. A second group consisted of </w:t>
      </w:r>
      <w:r w:rsidRPr="00CF3E9A">
        <w:rPr>
          <w:rFonts w:ascii="Times" w:eastAsiaTheme="minorEastAsia" w:hAnsi="Times"/>
          <w:i/>
          <w:iCs/>
          <w:lang w:val="en-US" w:eastAsia="en-US"/>
        </w:rPr>
        <w:t>effeminate gay men,</w:t>
      </w:r>
      <w:r w:rsidRPr="00CF3E9A">
        <w:rPr>
          <w:rFonts w:ascii="Times" w:eastAsiaTheme="minorEastAsia" w:hAnsi="Times"/>
          <w:lang w:val="en-US" w:eastAsia="en-US"/>
        </w:rPr>
        <w:t> who were described with traits such as dramatic and soft spoken. The third subtype consisted of </w:t>
      </w:r>
      <w:r w:rsidRPr="00CF3E9A">
        <w:rPr>
          <w:rFonts w:ascii="Times" w:eastAsiaTheme="minorEastAsia" w:hAnsi="Times"/>
          <w:i/>
          <w:iCs/>
          <w:lang w:val="en-US" w:eastAsia="en-US"/>
        </w:rPr>
        <w:t>artistic/straight-acting/masculine gay men</w:t>
      </w:r>
      <w:r w:rsidRPr="00CF3E9A">
        <w:rPr>
          <w:rFonts w:ascii="Times" w:eastAsiaTheme="minorEastAsia" w:hAnsi="Times"/>
          <w:lang w:val="en-US" w:eastAsia="en-US"/>
        </w:rPr>
        <w:t>. Not surprisingly, the cross-dressing subgroup was rated low on both competence and warmth. Of the three subtypes, these individuals would be most likely to be perceived as threatening traditional male sex roles and being sexually active. The effeminate subtype was regarded as warm but not very competent, stereotype content that is similar to stereotypes held about disabled and elderly people. The artistic/straight-acting/masculine subtype of gay men was stereotyped as highly competent but cold, in much the same way as wealthy people and Jews are. The tendency for perceivers to layer opposite-sex stereotypes onto their perceptions of gay men and lesbians was demonstrated in an experiment in which participants were randomly assigned to rate a target person who was either male or female and characterized as either gay or straight (Blashill &amp; Powlishta, 2009). The participants rated the target on a series of masculine (e.g., works with tools, dominant) or feminine (e.g., bakes cookies, appreciative) traits. The findings were striking: Participants stereotyped gay males as less masculine than heterosexual males, but also as less masculine than lesbians. Lesbians’ masculinity was perceived as higher than that of heterosexual females, and nearly as high as heterosexual males. In summary, the overall stereotype of gay males is emotionally neutral, but only appears to be neutral because it combines several subtypes with very different emotional content.</w:t>
      </w:r>
    </w:p>
    <w:p w14:paraId="1971B67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As we will see, stereotypes about obese (</w:t>
      </w:r>
      <w:hyperlink r:id="rId166" w:history="1">
        <w:r w:rsidRPr="00CF3E9A">
          <w:rPr>
            <w:rFonts w:ascii="Times" w:eastAsiaTheme="minorEastAsia" w:hAnsi="Times"/>
            <w:color w:val="0000FF"/>
            <w:u w:val="single"/>
            <w:lang w:val="en-US" w:eastAsia="en-US"/>
          </w:rPr>
          <w:t>Chapter 8</w:t>
        </w:r>
      </w:hyperlink>
      <w:r w:rsidRPr="00CF3E9A">
        <w:rPr>
          <w:rFonts w:ascii="Times" w:eastAsiaTheme="minorEastAsia" w:hAnsi="Times"/>
          <w:lang w:val="en-US" w:eastAsia="en-US"/>
        </w:rPr>
        <w:t>) rest on assumptions about the controllability of weight. Similarly, assumptions about the nature of sexual orientation seem to be crucial for explaining heterosexism (Haslam &amp; Levy, 2006). As with weight, perceived control over one’s sexuality is an important predictor of heterosexism; people who hold negative attitudes toward gay men and lesbians tend to see homosexuality as controllable and changeable. Heterosexist perceivers also tend to see sexual minority status as an </w:t>
      </w:r>
      <w:r w:rsidRPr="00CF3E9A">
        <w:rPr>
          <w:rFonts w:ascii="Times" w:eastAsiaTheme="minorEastAsia" w:hAnsi="Times"/>
          <w:i/>
          <w:iCs/>
          <w:lang w:val="en-US" w:eastAsia="en-US"/>
        </w:rPr>
        <w:t>either–or</w:t>
      </w:r>
      <w:r w:rsidRPr="00CF3E9A">
        <w:rPr>
          <w:rFonts w:ascii="Times" w:eastAsiaTheme="minorEastAsia" w:hAnsi="Times"/>
          <w:lang w:val="en-US" w:eastAsia="en-US"/>
        </w:rPr>
        <w:t> status—that you’re either gay or not. Finally, people who deny that homosexuality exists in every culture and throughout historical eras, seeing it rather as a modern </w:t>
      </w:r>
      <w:r w:rsidRPr="00CF3E9A">
        <w:rPr>
          <w:rFonts w:ascii="Times" w:eastAsiaTheme="minorEastAsia" w:hAnsi="Times"/>
          <w:i/>
          <w:iCs/>
          <w:lang w:val="en-US" w:eastAsia="en-US"/>
        </w:rPr>
        <w:t>movement</w:t>
      </w:r>
      <w:r w:rsidRPr="00CF3E9A">
        <w:rPr>
          <w:rFonts w:ascii="Times" w:eastAsiaTheme="minorEastAsia" w:hAnsi="Times"/>
          <w:lang w:val="en-US" w:eastAsia="en-US"/>
        </w:rPr>
        <w:t>, also express negative attitudes toward homosexual persons.</w:t>
      </w:r>
    </w:p>
    <w:p w14:paraId="3A71055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addition to stereotypic beliefs, heterosexism also includes negative emotional responses to gay people. Up until 1973, </w:t>
      </w:r>
      <w:r w:rsidRPr="00CF3E9A">
        <w:rPr>
          <w:rFonts w:ascii="Times" w:eastAsiaTheme="minorEastAsia" w:hAnsi="Times"/>
          <w:i/>
          <w:iCs/>
          <w:lang w:val="en-US" w:eastAsia="en-US"/>
        </w:rPr>
        <w:t>homosexuality</w:t>
      </w:r>
      <w:r w:rsidRPr="00CF3E9A">
        <w:rPr>
          <w:rFonts w:ascii="Times" w:eastAsiaTheme="minorEastAsia" w:hAnsi="Times"/>
          <w:lang w:val="en-US" w:eastAsia="en-US"/>
        </w:rPr>
        <w:t> was defined as a sexual perversion by the American Psychiatric Association. Attitudes toward gay people have become less negative and more tolerant over the subsequent 40 years. Because people are reluctant to admit to feeling disgust, fear, and aversion to homosexuals on questionnaires and surveys, other methods are necessary to study heterosexist emotions. Amanda Mahaffey and her colleagues (2005) used startle eye blink response to study students’ responses to homosexual individuals. Startle eye blink has been shown to increase in response to disturbing or feared stimuli (e.g., an accident victim) and decrease in response to comforting or nonthreatening stimuli (e.g., a floral arrangement). Most importantly, startle eye blink is an uncontrollable response and thus is a more valid measure than a paper-and-pencil survey of people’s true feelings about gay people. In this study, male participants completed a survey measure of heterosexism, were fitted with electrodes that could detect small movements of the eyelid muscles, and were then presented with picture slides of nude or seminude men and women. The results showed that men who expressed homophobia on the survey showed greater startle blinks, indicating more negative emotional responses to the nude male images. A follow-up study in another sample of male participants used photos of nude gay, lesbian, and heterosexual couples. This study also found that self-reported heterosexist attitudes were associated with more negative emotional responses to the nude male images. In both of these studies, however, heterosexist participants also showed more negative emotional responses to the nude female and lesbian couple images. These findings suggest that heterosexism in men overlaps somewhat with </w:t>
      </w:r>
      <w:r w:rsidRPr="00CF3E9A">
        <w:rPr>
          <w:rFonts w:ascii="Times" w:eastAsiaTheme="minorEastAsia" w:hAnsi="Times"/>
          <w:b/>
          <w:bCs/>
          <w:lang w:val="en-US" w:eastAsia="en-US"/>
        </w:rPr>
        <w:t>erotophobia</w:t>
      </w:r>
      <w:r w:rsidRPr="00CF3E9A">
        <w:rPr>
          <w:rFonts w:ascii="Times" w:eastAsiaTheme="minorEastAsia" w:hAnsi="Times"/>
          <w:lang w:val="en-US" w:eastAsia="en-US"/>
        </w:rPr>
        <w:t>, or fear and disgust with erotic activity (e.g., looking at pornography, engaging in oral or anal sex). These findings therefore reflect the belief that sex is important and central in the lives of gay men and lesbians and that gay sex is perceived as more erotic and immoral than heterosexual sex.</w:t>
      </w:r>
    </w:p>
    <w:p w14:paraId="1CE595F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Other research suggests that heterosexism is also related to feeling threatened by gays. Bonnie Moradi and her colleagues measured the psychological threat posed by gay and lesbian individuals by having heterosexual participants rate how much each of 30 personality traits described them presently and described themselves as a gay or lesbian person (Moradi, van den Berg, &amp; Epting, 2006). </w:t>
      </w:r>
      <w:r w:rsidRPr="00CF3E9A">
        <w:rPr>
          <w:rFonts w:ascii="Times" w:eastAsiaTheme="minorEastAsia" w:hAnsi="Times"/>
          <w:i/>
          <w:iCs/>
          <w:lang w:val="en-US" w:eastAsia="en-US"/>
        </w:rPr>
        <w:t>Threat</w:t>
      </w:r>
      <w:r w:rsidRPr="00CF3E9A">
        <w:rPr>
          <w:rFonts w:ascii="Times" w:eastAsiaTheme="minorEastAsia" w:hAnsi="Times"/>
          <w:lang w:val="en-US" w:eastAsia="en-US"/>
        </w:rPr>
        <w:t> was defined as the difference between one’s current identity and one’s identity as an imagined gay person. Participants with high threat scores were more likely than low-threat participants to endorse antigay sentiments such as “I think homosexuals are disgusting.” Highly threatened heterosexuals also used the antigay attitudes to reaffirm their own identities. This research shows that expressing negative attitudes and feelings toward gays is partly rooted in heterosexuals’ need to enhance their self-esteem and public image, and this reprises the lessons of </w:t>
      </w:r>
      <w:hyperlink r:id="rId167" w:history="1">
        <w:r w:rsidRPr="00CF3E9A">
          <w:rPr>
            <w:rFonts w:ascii="Times" w:eastAsiaTheme="minorEastAsia" w:hAnsi="Times"/>
            <w:color w:val="0000FF"/>
            <w:u w:val="single"/>
            <w:lang w:val="en-US" w:eastAsia="en-US"/>
          </w:rPr>
          <w:t>Chapter 4</w:t>
        </w:r>
      </w:hyperlink>
      <w:r w:rsidRPr="00CF3E9A">
        <w:rPr>
          <w:rFonts w:ascii="Times" w:eastAsiaTheme="minorEastAsia" w:hAnsi="Times"/>
          <w:lang w:val="en-US" w:eastAsia="en-US"/>
        </w:rPr>
        <w:t>—that prejudice is often done to help us feel better about ourselves or look better to other people.</w:t>
      </w:r>
    </w:p>
    <w:p w14:paraId="2EB81980"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Sexual Prejudice</w:t>
      </w:r>
    </w:p>
    <w:p w14:paraId="67B7106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As introduced earlier, sexual prejudice refers to negative attitudes and feelings about people based on their sexual minority status. Sexual prejudice can be cultural, involving societal disapproval and devaluing of LGBT identities, behavior, and communities, or individual, wherein people endorse and identify with negative attitudes. Based on data from the General Social Survey ([GSS], 1999), Americans’ attitudes toward homosexuality have changed dramatically since 1988, when about 75% of adults reported that sex between same-sex individuals was “always wrong” (see </w:t>
      </w:r>
      <w:hyperlink r:id="rId168" w:anchor="s9781506371733.i1540" w:history="1">
        <w:r w:rsidRPr="00CF3E9A">
          <w:rPr>
            <w:rFonts w:ascii="Times" w:eastAsiaTheme="minorEastAsia" w:hAnsi="Times"/>
            <w:color w:val="0000FF"/>
            <w:u w:val="single"/>
            <w:lang w:val="en-US" w:eastAsia="en-US"/>
          </w:rPr>
          <w:t>Figure 7.2</w:t>
        </w:r>
      </w:hyperlink>
      <w:r w:rsidRPr="00CF3E9A">
        <w:rPr>
          <w:rFonts w:ascii="Times" w:eastAsiaTheme="minorEastAsia" w:hAnsi="Times"/>
          <w:lang w:val="en-US" w:eastAsia="en-US"/>
        </w:rPr>
        <w:t>). By 2010, 44% of GSS respondents held that attitude. Approving attitudes toward homosexuality followed a corresponding upward trend, with 41% of American adults reporting in 2010 that sex between same-sex individuals was “not at all wrong.” These attitudes substantially correlate with the age of the GSS survey respondent: disapproval increases, and approval decreases, with age. The 2010 GSS survey found that among people 70 and older, 63% believed homosexuality was always wrong, whereas among the 18 to 29 age group, only 26% held that attitude.</w:t>
      </w:r>
    </w:p>
    <w:p w14:paraId="74FC1AA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Figure 7.2</w:t>
      </w:r>
      <w:r w:rsidRPr="00CF3E9A">
        <w:rPr>
          <w:rFonts w:ascii="Times" w:eastAsiaTheme="minorEastAsia" w:hAnsi="Times"/>
          <w:lang w:val="en-US" w:eastAsia="en-US"/>
        </w:rPr>
        <w:t> Trends in Attitudes Toward Homosexuality: 1988–2010</w:t>
      </w:r>
    </w:p>
    <w:p w14:paraId="0697421A" w14:textId="77777777" w:rsidR="00CF3E9A" w:rsidRPr="00CF3E9A" w:rsidRDefault="00CF3E9A" w:rsidP="00CF3E9A">
      <w:pPr>
        <w:spacing w:line="240" w:lineRule="auto"/>
        <w:rPr>
          <w:rFonts w:ascii="Times" w:hAnsi="Times"/>
          <w:sz w:val="20"/>
          <w:szCs w:val="20"/>
          <w:lang w:val="en-US" w:eastAsia="en-US"/>
        </w:rPr>
      </w:pPr>
      <w:r>
        <w:rPr>
          <w:rFonts w:ascii="Times" w:hAnsi="Times"/>
          <w:noProof/>
          <w:sz w:val="20"/>
          <w:szCs w:val="20"/>
          <w:lang w:val="en-US" w:eastAsia="en-US"/>
        </w:rPr>
        <mc:AlternateContent>
          <mc:Choice Requires="wps">
            <w:drawing>
              <wp:inline distT="0" distB="0" distL="0" distR="0" wp14:anchorId="125099E3" wp14:editId="392C54CF">
                <wp:extent cx="304800" cy="304800"/>
                <wp:effectExtent l="0" t="0" r="0" b="0"/>
                <wp:docPr id="66" name="AutoShape 127" descr="ig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7" o:spid="_x0000_s1026" alt="Description: ig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AiyLZIvQIAAMgF&#10;AAAOAAAAAAAAAAAAAAAAACwCAABkcnMvZTJvRG9jLnhtbFBLAQItABQABgAIAAAAIQBMoOks2AAA&#10;AAMBAAAPAAAAAAAAAAAAAAAAABUFAABkcnMvZG93bnJldi54bWxQSwUGAAAAAAQABADzAAAAGgYA&#10;AAAA&#10;" filled="f" stroked="f">
                <o:lock v:ext="edit" aspectratio="t"/>
                <w10:anchorlock/>
              </v:rect>
            </w:pict>
          </mc:Fallback>
        </mc:AlternateContent>
      </w:r>
    </w:p>
    <w:p w14:paraId="73CF933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SOURCE: Smith, T. (2011, September). </w:t>
      </w:r>
      <w:r w:rsidRPr="00CF3E9A">
        <w:rPr>
          <w:rFonts w:ascii="Times" w:eastAsiaTheme="minorEastAsia" w:hAnsi="Times"/>
          <w:i/>
          <w:iCs/>
          <w:lang w:val="en-US" w:eastAsia="en-US"/>
        </w:rPr>
        <w:t>Public attitudes toward homosexuality</w:t>
      </w:r>
      <w:r w:rsidRPr="00CF3E9A">
        <w:rPr>
          <w:rFonts w:ascii="Times" w:eastAsiaTheme="minorEastAsia" w:hAnsi="Times"/>
          <w:lang w:val="en-US" w:eastAsia="en-US"/>
        </w:rPr>
        <w:t>. National Opinion Research Center. </w:t>
      </w:r>
      <w:hyperlink r:id="rId169" w:history="1">
        <w:r w:rsidRPr="00CF3E9A">
          <w:rPr>
            <w:rFonts w:ascii="Times" w:eastAsiaTheme="minorEastAsia" w:hAnsi="Times"/>
            <w:color w:val="0000FF"/>
            <w:u w:val="single"/>
            <w:lang w:val="en-US" w:eastAsia="en-US"/>
          </w:rPr>
          <w:t>http://www.norc.org/PDFs/2011%20GSS%20Reports/GSS_Public%20Attitudes%20Toward%20Homosexuality_Sept2011.pdf</w:t>
        </w:r>
      </w:hyperlink>
    </w:p>
    <w:p w14:paraId="7D4FB8E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Apart from age, one of the strongest predictors of sexual prejudice is right-wing authoritarianism (RWA, see </w:t>
      </w:r>
      <w:hyperlink r:id="rId170" w:history="1">
        <w:r w:rsidRPr="00CF3E9A">
          <w:rPr>
            <w:rFonts w:ascii="Times" w:eastAsiaTheme="minorEastAsia" w:hAnsi="Times"/>
            <w:color w:val="0000FF"/>
            <w:u w:val="single"/>
            <w:lang w:val="en-US" w:eastAsia="en-US"/>
          </w:rPr>
          <w:t>Chapter 4</w:t>
        </w:r>
      </w:hyperlink>
      <w:r w:rsidRPr="00CF3E9A">
        <w:rPr>
          <w:rFonts w:ascii="Times" w:eastAsiaTheme="minorEastAsia" w:hAnsi="Times"/>
          <w:lang w:val="en-US" w:eastAsia="en-US"/>
        </w:rPr>
        <w:t>). Jarret Crawford and his colleagues (2015) conducted a meta-analysis of 19 studies of RWA and antigay prejudice, combining the responses of over 2,000 participants. The analysis revealed a moderate positive (</w:t>
      </w:r>
      <w:r w:rsidRPr="00CF3E9A">
        <w:rPr>
          <w:rFonts w:ascii="Times" w:eastAsiaTheme="minorEastAsia" w:hAnsi="Times"/>
          <w:i/>
          <w:iCs/>
          <w:lang w:val="en-US" w:eastAsia="en-US"/>
        </w:rPr>
        <w:t>r</w:t>
      </w:r>
      <w:r w:rsidRPr="00CF3E9A">
        <w:rPr>
          <w:rFonts w:ascii="Times" w:eastAsiaTheme="minorEastAsia" w:hAnsi="Times"/>
          <w:lang w:val="en-US" w:eastAsia="en-US"/>
        </w:rPr>
        <w:t>= .46) correlation, indicating that stronger authoritarianism predicts more negative attitudes and feelings toward gay and lesbian individuals (Crawford, Brandt, Inbar, &amp; Mallinas, 2015). And, this general relationship was not changed if the sexual minority group was labeled </w:t>
      </w:r>
      <w:r w:rsidRPr="00CF3E9A">
        <w:rPr>
          <w:rFonts w:ascii="Times" w:eastAsiaTheme="minorEastAsia" w:hAnsi="Times"/>
          <w:i/>
          <w:iCs/>
          <w:lang w:val="en-US" w:eastAsia="en-US"/>
        </w:rPr>
        <w:t>homosexuals</w:t>
      </w:r>
      <w:r w:rsidRPr="00CF3E9A">
        <w:rPr>
          <w:rFonts w:ascii="Times" w:eastAsiaTheme="minorEastAsia" w:hAnsi="Times"/>
          <w:lang w:val="en-US" w:eastAsia="en-US"/>
        </w:rPr>
        <w:t> or </w:t>
      </w:r>
      <w:r w:rsidRPr="00CF3E9A">
        <w:rPr>
          <w:rFonts w:ascii="Times" w:eastAsiaTheme="minorEastAsia" w:hAnsi="Times"/>
          <w:i/>
          <w:iCs/>
          <w:lang w:val="en-US" w:eastAsia="en-US"/>
        </w:rPr>
        <w:t>gays/gay men and lesbians</w:t>
      </w:r>
      <w:r w:rsidRPr="00CF3E9A">
        <w:rPr>
          <w:rFonts w:ascii="Times" w:eastAsiaTheme="minorEastAsia" w:hAnsi="Times"/>
          <w:lang w:val="en-US" w:eastAsia="en-US"/>
        </w:rPr>
        <w:t>. This particular finding seems to settle the question of whether more “politically correct” group labels are associated with less prejudice against sexual minorities.</w:t>
      </w:r>
    </w:p>
    <w:p w14:paraId="7674CBE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An interesting framework for understanding sexual prejudice is to consider that heterosexuals’ prejudice against members of sexual minority groups is a response to perceived unwanted sexual interest. This is consistent with a long research tradition in social psychology showing that perceived threat from out-group members prompts negative emotional reactions and behaviors toward that group. To explore this idea, Angela Pirlott and Steven Neuberg (2014) asked college students to rate how much heterosexual, bisexual, and gay men and women are sexually interested in people of their (the respondent’s) own gender. To fashion a measure of </w:t>
      </w:r>
      <w:r w:rsidRPr="00CF3E9A">
        <w:rPr>
          <w:rFonts w:ascii="Times" w:eastAsiaTheme="minorEastAsia" w:hAnsi="Times"/>
          <w:i/>
          <w:iCs/>
          <w:lang w:val="en-US" w:eastAsia="en-US"/>
        </w:rPr>
        <w:t>unwanted</w:t>
      </w:r>
      <w:r w:rsidRPr="00CF3E9A">
        <w:rPr>
          <w:rFonts w:ascii="Times" w:eastAsiaTheme="minorEastAsia" w:hAnsi="Times"/>
          <w:lang w:val="en-US" w:eastAsia="en-US"/>
        </w:rPr>
        <w:t> sexual interest, they controlled for how much participants were sexually interested in people from those six categories. They found that male participants perceived substantial unwanted sexual interest from gay and bisexual, but not heterosexual, men. Similarly, female participants perceived more unwanted sexual interest from gay and bisexual, than from heterosexual, women. Perceptions of unwanted sexual interest were associated with negative feelings toward members of those sexual minority groups. This pattern of sexual prejudice among heterosexuals—disliking people with sexual minority status because we believe that “they” are attracted to “us”—can also be understood as reflecting gender norm violations rather than, or perhaps in addition to, threatening the perceiver’s sexual identity (Wellman &amp; McCoy, 2104).</w:t>
      </w:r>
    </w:p>
    <w:p w14:paraId="79BE7AD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Are men and women equally sexually prejudiced? Does sexual prejudice depend on the gender of the target? These basic questions were address by a meta-analysis of sexual prejudice research that combined data from 66 studies and incorporated thousands of participants (Whitley &amp; Kite, 1995). That review concluded that attitudes toward homosexuality were more negative in males than females, and that this gender difference in sexual prejudice was largest in studies with college age samples. Furthermore, attitudes toward homosexuality depended substantially on the person being rated—in other words, the target’s sexual minority group. When the target was a gay male, men held much more negative attitudes than women. Men’s and women’s attitudes toward lesbian targets, however, did not differ.</w:t>
      </w:r>
    </w:p>
    <w:p w14:paraId="1B7B469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experience of others’ sexual prejudice, called </w:t>
      </w:r>
      <w:r w:rsidRPr="00CF3E9A">
        <w:rPr>
          <w:rFonts w:ascii="Times" w:eastAsiaTheme="minorEastAsia" w:hAnsi="Times"/>
          <w:i/>
          <w:iCs/>
          <w:lang w:val="en-US" w:eastAsia="en-US"/>
        </w:rPr>
        <w:t>sexual stigma</w:t>
      </w:r>
      <w:r w:rsidRPr="00CF3E9A">
        <w:rPr>
          <w:rFonts w:ascii="Times" w:eastAsiaTheme="minorEastAsia" w:hAnsi="Times"/>
          <w:lang w:val="en-US" w:eastAsia="en-US"/>
        </w:rPr>
        <w:t>, does not require that it be internalized by the person who is experiencing the prejudice. However, internalized sexual stigma is associated with more negative affect about one’s sexual community, less “outness” to parents and others, and more awareness that being gay is a liability rather than an asset (Herek, Gillis, &amp; Cogan, 2015). Tyler Mason and his colleagues (2015) found, in a sample of sexual minority women, that being able to talk to friends about their sexual identity and having positive feelings about one’s sexual minority in-group were factors that protected against the internalization of sexual prejudice. Jae Puckett and her colleagues (2015) surveyed a large sample of sexual minority individuals via an online survey, and they found that the negative effects of internalizing cultural disapproval for one’s own sexual group were due to two mediating factors. Internalized sexual prejudice increased participants’ self-criticism and decreased their connections to other sexual minorities, both of which in turn predicted greater psychological distress.</w:t>
      </w:r>
    </w:p>
    <w:p w14:paraId="634F3F5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Finally, Dawn Szymanski and colleagues (2008) reviewed the large body of research on the relationship between internalized sexual prejudice and mental and physical well-being. They reported that internalized sexual prejudice is associated with lower self-esteem and higher depression, psychological distress, and loneliness, and the relationships range from moderate to large in size. Internalizing sexual prejudice also predicted poorer health behavior (e.g., fewer visits to the doctor for preventative care) and self-perceived health quality.</w:t>
      </w:r>
    </w:p>
    <w:p w14:paraId="723E6A9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w:t>
      </w:r>
      <w:hyperlink r:id="rId171" w:history="1">
        <w:r w:rsidRPr="00CF3E9A">
          <w:rPr>
            <w:rFonts w:ascii="Times" w:eastAsiaTheme="minorEastAsia" w:hAnsi="Times"/>
            <w:color w:val="0000FF"/>
            <w:u w:val="single"/>
            <w:lang w:val="en-US" w:eastAsia="en-US"/>
          </w:rPr>
          <w:t>Chapter 4</w:t>
        </w:r>
      </w:hyperlink>
      <w:r w:rsidRPr="00CF3E9A">
        <w:rPr>
          <w:rFonts w:ascii="Times" w:eastAsiaTheme="minorEastAsia" w:hAnsi="Times"/>
          <w:lang w:val="en-US" w:eastAsia="en-US"/>
        </w:rPr>
        <w:t>, we learned that right-wing authoritarianism and social dominance orientation provide an ideological basis for prejudice and discrimination of people who are perceived to violate traditional societal norms and hierarchies. Researchers measured three such ideological constructs—traditional gender-role beliefs, need for closure (an attitude that closely resembles authoritarianism), and social dominance orientation—to see how those beliefs correlated with measures of antigay, antilesbian, antibisexual, and antitransgender prejudice in a large sample of undergraduate students (Tebbe &amp; Moradi, 2012). Social dominance and traditional gender role beliefs were both (independent of each other) strong predictors of anti-LGBT attitudes, whereas only traditional gender role beliefs predicted antitransgender attitudes.</w:t>
      </w:r>
    </w:p>
    <w:p w14:paraId="5F8CD9B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Earlier in this chapter, we noted that sexual minority stereotypes feature assumptions of controllability about sexual orientation. Beliefs that sexual orientation is a choice is a strong predictor of heterosexism and sexual prejudice (Herek, 2016). This belief is reflected in the term </w:t>
      </w:r>
      <w:r w:rsidRPr="00CF3E9A">
        <w:rPr>
          <w:rFonts w:ascii="Times" w:eastAsiaTheme="minorEastAsia" w:hAnsi="Times"/>
          <w:i/>
          <w:iCs/>
          <w:lang w:val="en-US" w:eastAsia="en-US"/>
        </w:rPr>
        <w:t>sexual preference</w:t>
      </w:r>
      <w:r w:rsidRPr="00CF3E9A">
        <w:rPr>
          <w:rFonts w:ascii="Times" w:eastAsiaTheme="minorEastAsia" w:hAnsi="Times"/>
          <w:lang w:val="en-US" w:eastAsia="en-US"/>
        </w:rPr>
        <w:t> that is still widely used (rather than sexual orientation) among perceivers who believe homosexuality is largely a choice. Compared with targets of racial or gender-based prejudice, targets of sexual and weight-related prejudice are seen as causing or maintaining their “problem.” We now turn to the question of stereotyping and prejudice among religious people. If any subpopulation of people can be expected to internalize and value moral principles, it is religious believers. But what moral principles do religious people uphold, and how are they related to stereotyping and prejudice?</w:t>
      </w:r>
    </w:p>
    <w:p w14:paraId="3989CCE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To understand the research on religiousness and sexual prejudice, we need a basic vocabulary. Early research defined two religious orientations, or ways of being religious (Allport &amp; Ross, 1967). </w:t>
      </w:r>
      <w:r w:rsidRPr="00CF3E9A">
        <w:rPr>
          <w:rFonts w:ascii="Times" w:eastAsiaTheme="minorEastAsia" w:hAnsi="Times"/>
          <w:b/>
          <w:bCs/>
          <w:lang w:val="en-US" w:eastAsia="en-US"/>
        </w:rPr>
        <w:t>Intrinsic religiousness</w:t>
      </w:r>
      <w:r w:rsidRPr="00CF3E9A">
        <w:rPr>
          <w:rFonts w:ascii="Times" w:eastAsiaTheme="minorEastAsia" w:hAnsi="Times"/>
          <w:lang w:val="en-US" w:eastAsia="en-US"/>
        </w:rPr>
        <w:t> involves internalizing and living out the precepts of one’s faith, as typically occurs in people whose faith is important to them. </w:t>
      </w:r>
      <w:r w:rsidRPr="00CF3E9A">
        <w:rPr>
          <w:rFonts w:ascii="Times" w:eastAsiaTheme="minorEastAsia" w:hAnsi="Times"/>
          <w:b/>
          <w:bCs/>
          <w:lang w:val="en-US" w:eastAsia="en-US"/>
        </w:rPr>
        <w:t>Extrinsic religiousness</w:t>
      </w:r>
      <w:r w:rsidRPr="00CF3E9A">
        <w:rPr>
          <w:rFonts w:ascii="Times" w:eastAsiaTheme="minorEastAsia" w:hAnsi="Times"/>
          <w:lang w:val="en-US" w:eastAsia="en-US"/>
        </w:rPr>
        <w:t> involves a pragmatic approach to religion; extrinsically religious people use religion for social or personal goals (e.g., having a group of friends with similar interests). </w:t>
      </w:r>
      <w:r w:rsidRPr="00CF3E9A">
        <w:rPr>
          <w:rFonts w:ascii="Times" w:eastAsiaTheme="minorEastAsia" w:hAnsi="Times"/>
          <w:b/>
          <w:bCs/>
          <w:lang w:val="en-US" w:eastAsia="en-US"/>
        </w:rPr>
        <w:t>Fundamentalism</w:t>
      </w:r>
      <w:r w:rsidRPr="00CF3E9A">
        <w:rPr>
          <w:rFonts w:ascii="Times" w:eastAsiaTheme="minorEastAsia" w:hAnsi="Times"/>
          <w:lang w:val="en-US" w:eastAsia="en-US"/>
        </w:rPr>
        <w:t> describes religious beliefs that are based on a literal reading of scriptures and are held with certainty and rigidity (Kirkpatrick, Hood, &amp; Hartz, 1991). Fundamentalism, then, refers to how religious beliefs are formed and held rather than the content of those beliefs. Fundamentalist believers, whether they are Christian, Jewish, or Muslim, tend to be the most judgmental and militant of religious people (Altemeyer &amp; Hunsberger, 1992; Kirkpatrick, 1993; McFarland, 1989).</w:t>
      </w:r>
    </w:p>
    <w:p w14:paraId="768677F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Homosexuality is generally considered morally unacceptable in the doctrine and tradition of the major God religions. A literal reading of the few biblical statements about homosexuality condemns it as a perversion of true (hetero) sexuality and what are believed to be divinely ordained roles for man and woman. Thus, we would expect sexual minorities to be viewed more negatively than women, members of racial minority groups, and religious out-group members. Research generally supports this notion: Fundamentalist believers hold negative and discriminatory attitudes toward homosexuals (Kirkpatrick, 1993; McFarland, 1989). In fact, the association between fundamentalism and heterosexism is several times greater than the association between extrinsic religiousness and racial prejudice. Negative responses to LGBT people have been observed among fundamentalist Christians, Jews, Muslims, and Hindus, which shows that sexual prejudice is much more driven by the rigidity and literalness of one’s beliefs than by the content of the beliefs (Hunsberger, 1996).</w:t>
      </w:r>
    </w:p>
    <w:p w14:paraId="1FB4DB2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Prejudice is also expressed in the social distance people try to maintain between themselves and members of disliked or negatively stereotyped groups. Participants in one such investigation gave social distance ratings for several sexual minority subgroups (i.e., celibate gays, Christian celibate gays, sexually active gays) as well as other groups who are viewed in similarly negative moral terms (i.e., overeaters, liars, alcohol abusers). Participants expressed a desire to have moderate levels of social distance from LBGT persons in general but desired the greatest social distance from sexually active gay people (Fulton, Gorsuch, &amp; Maynard, 1999). In fact, participants in general, but especially among fundamentalist participants, wished to have more distance between themselves and sexually active sexual minorities than between themselves and liars and alcoholics. These findings may reflect erotophobia—fear and hostility regarding gay expressions of sex—or the belief that being a sexually active gay person is more immoral and thus more deserving of exclusion, than being a celibate gay person. Mark Brandt and Christina Reyna (2010) found that fundamentalism is associated with prejudice against LGBT individuals in part because fundamental belief systems provide certainty regarding ideological questions, and prejudice against out-groups—particularly sexual minorities—reinforces that certainty.</w:t>
      </w:r>
    </w:p>
    <w:p w14:paraId="784754D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an interesting test of heterosexism, Aubyn Fulton and his colleagues (1999) had participants respond to antigay statements that were either moral (“homosexuality is a perversion”) or nonmoral (“a person’s homosexuality should not be the basis for job discrimination”) in nature. The findings showed that participants’ fundamentalism was associated with greater endorsement of moral than nonmoral antigay statements, suggesting that perceived immorality in gay men and lesbians drives fundamentalist believers’ judgment of them. In another study designed to look at the components of heterosexism, Wayne Wilkinson (2004) measured four expressions of heterosexism in a large sample of college students: a desire to avoid contact with gays, the immorality of homosexuality, intolerance for the gay rights movement, and belief in the gay stereotype. The participants’ authoritarianism, a variable that correlates highly with fundamentalism, was associated with all four components of </w:t>
      </w:r>
      <w:r w:rsidRPr="00CF3E9A">
        <w:rPr>
          <w:rFonts w:ascii="Times" w:eastAsiaTheme="minorEastAsia" w:hAnsi="Times"/>
          <w:b/>
          <w:bCs/>
          <w:lang w:val="en-US" w:eastAsia="en-US"/>
        </w:rPr>
        <w:t>homosexism</w:t>
      </w:r>
      <w:r w:rsidRPr="00CF3E9A">
        <w:rPr>
          <w:rFonts w:ascii="Times" w:eastAsiaTheme="minorEastAsia" w:hAnsi="Times"/>
          <w:lang w:val="en-US" w:eastAsia="en-US"/>
        </w:rPr>
        <w:t>, but the largest association was with the immorality component.</w:t>
      </w:r>
    </w:p>
    <w:p w14:paraId="638E5308"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Discrimination of Sexual Minorities</w:t>
      </w:r>
    </w:p>
    <w:p w14:paraId="66144A3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Civil Rights Act of 1964 provides protection against workplace discrimination for people based on gender, race, national origin, and religion, but not sexual minority status. Antidiscrimination laws protecting LGBT individuals from workplace discrimination exist in some states and localities, but in the absence of a national antidiscrimination law, many LGBT individuals may face overt discrimination in their jobs. For example, gay and bisexual men are paid substantially (up to 30%) less than heterosexual men, even though gay and bisexual compared to heterosexual men possess higher levels of education (Blandford, 2003; Black, Gates, Sanders, &amp; Taylor, 2000). Gay and bisexual men may seek careers in lower paying field but even controlling for the type of job by focusing on wages in traditionally male-dominated jobs, gay and bisexual men still make less than heterosexual men. Studies of wages for lesbian compared with similar heterosexual women, however, have not found evidence wage discrimination.</w:t>
      </w:r>
    </w:p>
    <w:p w14:paraId="3370514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Laura Barron and Michelle Hebl (2014) looked at the effectiveness of laws protecting LGBT individuals actually, in those places where such laws have been enacted, They asked people from neighboring cities in Texas—one with antidiscrimination laws and one without—about the acceptability of discrimination toward gay people. People living in the city with antidiscrimination laws were less accepting of discrimination of sexual minorities than people living in an adjacent city where LGBT people were not protected. To follow up, Barron and Hebl did a field experiment by sending student research assistants into retail stores that were hiring to ask for an employment application. Two factors were varied in the study: The stores were either in a city with laws outlawing employment discrimination of LGBT persons or not, and the assistants wore a hat that read either “Gay and Proud” or “Texan and Proud.” In cities with no antidiscrimination laws, assistants posing as gay applicants experienced more negative interactions (e.g., more rude, less helpful) than applicants who were assumed to be heterosexual. In cities with legal protections, the opposite pattern was observed: applicants assumed to be gay were treated more positively than heterosexual applicants.</w:t>
      </w:r>
    </w:p>
    <w:p w14:paraId="76EA480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Amy Hendren and Hartmut Blank (2009) did a similar field experiment in which people in a shopping center parking lot were approached by a person (actually a research assistant who wore either a “Gay Pride” or plain T-shirt) and politely asked for change for the parking meter. The main dependent measure was whether help (i.e., giving change) was provided or not. Overall, heterosexual requestors were about three times more likely to receive change than gay/lesbian requestors, and the gender of the requestor (being identified as either a gay male or lesbian) did not affect the response. The gender of the participant, however, did matter: Men were less likely than women to give change to a gay/lesbian compared with a heterosexual requestor.</w:t>
      </w:r>
    </w:p>
    <w:p w14:paraId="14DA732A"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74BE5DA4" wp14:editId="461B519E">
                <wp:extent cx="304800" cy="304800"/>
                <wp:effectExtent l="0" t="0" r="0" b="0"/>
                <wp:docPr id="65" name="AutoShape 128"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8"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MI/phO8AgAAyAUA&#10;AA4AAAAAAAAAAAAAAAAALAIAAGRycy9lMm9Eb2MueG1sUEsBAi0AFAAGAAgAAAAhAEyg6SzYAAAA&#10;AwEAAA8AAAAAAAAAAAAAAAAAFAUAAGRycy9kb3ducmV2LnhtbFBLBQYAAAAABAAEAPMAAAAZBgAA&#10;AAA=&#10;" filled="f" stroked="f">
                <o:lock v:ext="edit" aspectratio="t"/>
                <w10:anchorlock/>
              </v:rect>
            </w:pict>
          </mc:Fallback>
        </mc:AlternateContent>
      </w:r>
      <w:r w:rsidRPr="00CF3E9A">
        <w:rPr>
          <w:rFonts w:ascii="Times" w:eastAsiaTheme="minorEastAsia" w:hAnsi="Times"/>
          <w:sz w:val="20"/>
          <w:szCs w:val="20"/>
          <w:lang w:val="en-US" w:eastAsia="en-US"/>
        </w:rPr>
        <w:t>Both of these studies document antigay behavior toward openly gay or perhaps even gay activist individuals. Might attitudes toward LGBT people depend on how “out” they are?</w:t>
      </w:r>
    </w:p>
    <w:p w14:paraId="1B80C95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study revealing the subtlety of discrimination of sexual minorities in the workplace, researchers sent undergraduate students into stores to pose as job applicants (Hebl, Foster, Mannix, &amp; Dovidio, 2002). The students asked four standard questions to the manager (e.g., </w:t>
      </w:r>
      <w:r w:rsidRPr="00CF3E9A">
        <w:rPr>
          <w:rFonts w:ascii="Times" w:eastAsiaTheme="minorEastAsia" w:hAnsi="Times"/>
          <w:i/>
          <w:iCs/>
          <w:lang w:val="en-US" w:eastAsia="en-US"/>
        </w:rPr>
        <w:t>Do you have any job openings? Can I fill out an application?</w:t>
      </w:r>
      <w:r w:rsidRPr="00CF3E9A">
        <w:rPr>
          <w:rFonts w:ascii="Times" w:eastAsiaTheme="minorEastAsia" w:hAnsi="Times"/>
          <w:lang w:val="en-US" w:eastAsia="en-US"/>
        </w:rPr>
        <w:t>). Before entering the store, the participants donned a hat that read Gay and Proud (in the sexual minority condition) or Texan and Proud (in the heterosexual condition). The participants did not know which hat they were wearing, preventing them from influencing the interactions with the store employees. Additionally, participants carried a tape recorder to record the interaction for later analysis. The results of this study revealed no formal discrimination of applicants in the minority condition. LGBT and heterosexual job applicants received comparable responses about the availability of openings, and both types of applicants filled out job applications in equal rates. However, sexual minority applicants were spoken to less, and for a shorter time, than were heterosexual applicants. The LGBT compared with the heterosexual applicants also perceived more negativity in the store managers. This study suggests that, although one’s sexual orientation can be concealed with some effort, when it is revealed at work or when an employee is suspected of being a member of a sexual minority group, a pattern of interpersonal discrimination ensues that involves more social distancing, tension, and hostility between gay people and their coworkers.</w:t>
      </w:r>
    </w:p>
    <w:p w14:paraId="36B888C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June 2015, the Supreme Court in </w:t>
      </w:r>
      <w:r w:rsidRPr="00CF3E9A">
        <w:rPr>
          <w:rFonts w:ascii="Times" w:eastAsiaTheme="minorEastAsia" w:hAnsi="Times"/>
          <w:i/>
          <w:iCs/>
          <w:lang w:val="en-US" w:eastAsia="en-US"/>
        </w:rPr>
        <w:t>Obergefell v. Hodges</w:t>
      </w:r>
      <w:r w:rsidRPr="00CF3E9A">
        <w:rPr>
          <w:rFonts w:ascii="Times" w:eastAsiaTheme="minorEastAsia" w:hAnsi="Times"/>
          <w:lang w:val="en-US" w:eastAsia="en-US"/>
        </w:rPr>
        <w:t> ruled that marriage between same-sex individuals is a Constitutional right, ending the bans on gay marriage that still existed in 13 states prior to the ruling (Supreme Court of the United States, 2016). Despite that landmark decision that ensured the protection and status of legal marriage for same-sex couples, sexual minority individuals face discrimination in numerous other areas. For example, at the time this chapter was being revised, 9 states prohibited discrimination in adoption of children based on the adopting parents’ sexual orientation or gender identity, 19 states prohibited discrimination in housing based on the sexual orientation or gender identity of a prospective tenant, 15 states had laws addressing hate crimes based on the victim’s sexual orientation or gender identity, and 20 states had laws addressing bullying or harassment in school based on the student’s sexual orientation and gender identity.</w:t>
      </w:r>
    </w:p>
    <w:p w14:paraId="6063743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cumulative effects of being negatively stereotyped, experiencing others’ prejudiced and sometimes violent reactions, and facing the many ways in which sexual minorities are disenfranchised from the community are chronically stressful and impact the mental health and adjustment of LGBT persons. As applied to sexual minorities, </w:t>
      </w:r>
      <w:r w:rsidRPr="00CF3E9A">
        <w:rPr>
          <w:rFonts w:ascii="Times" w:eastAsiaTheme="minorEastAsia" w:hAnsi="Times"/>
          <w:b/>
          <w:bCs/>
          <w:lang w:val="en-US" w:eastAsia="en-US"/>
        </w:rPr>
        <w:t>minority stress</w:t>
      </w:r>
      <w:r w:rsidRPr="00CF3E9A">
        <w:rPr>
          <w:rFonts w:ascii="Times" w:eastAsiaTheme="minorEastAsia" w:hAnsi="Times"/>
          <w:lang w:val="en-US" w:eastAsia="en-US"/>
        </w:rPr>
        <w:t> refers to the chronic experience of being stereotyped (e.g., disliked, feared, judged) and socially alienated (e.g., excluded from social institutions; Meyer, 2003). Minority stress is considered an extra layer of stress that simply adds to the typical relationship and work-related stress all people face. What evidence is there for minority stress and its consequences for LGBT people? Research shows that in the United States, sexual minority people are about twice as likely as heterosexuals to have experienced prejudice or discrimination in some form (Mays &amp; Cochran, 2001). A literature review examining the effect of being a sexual minority on mental health concluded that, compared with equivalent heterosexual people, gay and lesbian individuals have higher rates of alcohol and tobacco use, suicide thoughts and attempts, and depression (Hatzenbueler, 2009). As was the case with poor people, higher risk of depression, substance abuse, and suicide in gay and lesbian populations is due to the fewer resources gays have to deal with the stressors of being a target of prejudice. For example, many gay and lesbian adolescents feel isolated and cut off from social support and advocacy resources. The experience of antigay violence is not an unusual occurrence, according to surveys, and happens more to gay adolescents than gay adults (Herek, Gillis, &amp; Cogan, 1999). Among the gay population, gay and lesbian youth are disproportionately targeted for abuse and harassment, such as being physically threatened, threatened with weapons, having their belongings stolen, or being the target of gay slurs and homophobic speech (see Meyer, 2003, for a review).</w:t>
      </w:r>
    </w:p>
    <w:p w14:paraId="626F020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Discrimination against sexual minorities also occurs in subtle ways, such as being forced to listen to, or being the target of, antihomosexual slurs and jokes. Peter Silverschanz and his colleagues (2008) surveyed over 3,000 college students about their experience of being exposed to or being the target of anti-homosexual verbal harassment. They found that 57% of the gay respondents experienced at least some of this kind of harassment in the previous year, with gay males experiencing more gay bashing than females. In another study, researchers measured the level of social constraints in a study of over 100 adult lesbians. Social restraints referred to feeling alienated from their social networks and disapproval when talking about lesbian issues (Lewis, Derlega, Clarke, &amp; Kuang, 2006). Participants who had high social constraints, or, in other words, experienced lesbian-related minority stress, also had higher levels of negative mood (e.g., depression, anxiety) and more frequent symptoms of physical illness or distress (e.g., common cold). Coping with the stereotyping and discrimination that is directed at LGBT persons exacts a price in terms of decreased psychological and physical well-being.</w:t>
      </w:r>
    </w:p>
    <w:p w14:paraId="57ACC2E5"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Summary</w:t>
      </w:r>
    </w:p>
    <w:p w14:paraId="19BD9F9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Let’s sum up the main ideas of this chapter: Sexual orientation is a summary of a set of factors that include sexual identity, behavior, and attraction. Sexual minority stereotypes feature negative characterological assumptions, and stereotypes of LGBT individuals are particularly negative among perceivers who embrace conservative religious beliefs. Despite the gains made in marriage equality and other legal protections in recent years, LGBT individuals continue to face negative cultural attitudes and widespread discrimination at work, school, and in other areas of life.</w:t>
      </w:r>
    </w:p>
    <w:p w14:paraId="1A9F1F06"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7.1: HIV/AIDS-Related Prejudice</w:t>
      </w:r>
    </w:p>
    <w:p w14:paraId="6575D622"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About 1.2 million people are living with HIV in the United States. Who tends to get HIV? Incidence statistics from the Centers for Disease Control show that about 65% of newly diagnosed cases are among gay and bisexual men, and other men who have sex with men. The large majority of the remaining 35% of new cases are diagnosed in heterosexual men and women. Nevertheless, HIV/AIDS is still strongly associated with homosexuality and, as a result, people with HIV are targets of symbolic sexual prejudice (Herek, 2016). In addition to its historic association, HIV-related prejudice and discrimination is also driven by other factors, such as the belief that people who contract HIV/AIDS are personal irresponsibility or immoral and that HIV/AIDS is contagious and can be spread (Herek, 1999). The fear of contagion and the stigma associated with HIV/AIDS have caused many people with HIV to be denied routine medical care, or to not seek medical care because of the stigma associated with the illness. In June 1998, the Supreme Court ruled that a person who is HIV-positive but asymptomatic has a disability and is entitled to protections under the Americans with Disabilities Act of 1990 (Ada.gov, n.d.).</w:t>
      </w:r>
    </w:p>
    <w:p w14:paraId="74A4D5F4"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Despite these protections, the HIV Center for Law and Policy reports that people with HIV/AIDS can be legally arrested and prosecuted in 32 states for consensual sex, biting, and spitting. These statutes exaggerate the danger associated with being exposed to a person with HIV/AIDS, perpetuate misinformation about how the disease is transmitted, and further stigmatize people with HIV/AIDS. In one survey of people living with HIV/AIDS, participants who reported high, compared with low, levels of stigma around their illness were much more likely to have poor access to medical care, less likely to have a regular source of HIV care, and less likely to adhere to antiretroviral drug therapy (Sayles, Wong, Kinsler, Martins, &amp; Cunningham, 2009).</w:t>
      </w:r>
    </w:p>
    <w:p w14:paraId="72B0D84A"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2116E9C0" wp14:editId="07122BF1">
                <wp:extent cx="304800" cy="304800"/>
                <wp:effectExtent l="0" t="0" r="0" b="0"/>
                <wp:docPr id="64" name="AutoShape 129"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D+1jlrsCAADI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People with HIV/AIDS can often pass as healthy. Discuss the short- and long-term implications of concealing one’s illness from family, health care providers, or coworkers.</w:t>
      </w:r>
    </w:p>
    <w:p w14:paraId="05668965"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SOURCES: Centers for Disease Control and Prevention, “Estimated HIV incidence among adults and adolescents in the United States, 2007–2010,” </w:t>
      </w:r>
      <w:r w:rsidRPr="00CF3E9A">
        <w:rPr>
          <w:rFonts w:ascii="Times" w:eastAsiaTheme="minorEastAsia" w:hAnsi="Times"/>
          <w:i/>
          <w:iCs/>
          <w:sz w:val="20"/>
          <w:szCs w:val="20"/>
          <w:lang w:val="en-US" w:eastAsia="en-US"/>
        </w:rPr>
        <w:t>HIV Surveillance Supplemental Report 2012</w:t>
      </w:r>
      <w:r w:rsidRPr="00CF3E9A">
        <w:rPr>
          <w:rFonts w:ascii="Times" w:eastAsiaTheme="minorEastAsia" w:hAnsi="Times"/>
          <w:sz w:val="20"/>
          <w:szCs w:val="20"/>
          <w:lang w:val="en-US" w:eastAsia="en-US"/>
        </w:rPr>
        <w:t>, </w:t>
      </w:r>
      <w:r w:rsidRPr="00CF3E9A">
        <w:rPr>
          <w:rFonts w:ascii="Times" w:eastAsiaTheme="minorEastAsia" w:hAnsi="Times"/>
          <w:i/>
          <w:iCs/>
          <w:sz w:val="20"/>
          <w:szCs w:val="20"/>
          <w:lang w:val="en-US" w:eastAsia="en-US"/>
        </w:rPr>
        <w:t>17</w:t>
      </w:r>
      <w:r w:rsidRPr="00CF3E9A">
        <w:rPr>
          <w:rFonts w:ascii="Times" w:eastAsiaTheme="minorEastAsia" w:hAnsi="Times"/>
          <w:sz w:val="20"/>
          <w:szCs w:val="20"/>
          <w:lang w:val="en-US" w:eastAsia="en-US"/>
        </w:rPr>
        <w:t>(4); Center for HIV Law and Policy, </w:t>
      </w:r>
      <w:r w:rsidRPr="00CF3E9A">
        <w:rPr>
          <w:rFonts w:ascii="Times" w:eastAsiaTheme="minorEastAsia" w:hAnsi="Times"/>
          <w:i/>
          <w:iCs/>
          <w:sz w:val="20"/>
          <w:szCs w:val="20"/>
          <w:lang w:val="en-US" w:eastAsia="en-US"/>
        </w:rPr>
        <w:t>Ending and defending against HIV criminalization: State and federal laws and prosecutions, Vol. 1, The Center for HIV Law and Policy</w:t>
      </w:r>
      <w:r w:rsidRPr="00CF3E9A">
        <w:rPr>
          <w:rFonts w:ascii="Times" w:eastAsiaTheme="minorEastAsia" w:hAnsi="Times"/>
          <w:sz w:val="20"/>
          <w:szCs w:val="20"/>
          <w:lang w:val="en-US" w:eastAsia="en-US"/>
        </w:rPr>
        <w:t>, </w:t>
      </w:r>
      <w:r w:rsidRPr="00CF3E9A">
        <w:rPr>
          <w:rFonts w:ascii="Times" w:eastAsiaTheme="minorEastAsia" w:hAnsi="Times"/>
          <w:i/>
          <w:iCs/>
          <w:sz w:val="20"/>
          <w:szCs w:val="20"/>
          <w:lang w:val="en-US" w:eastAsia="en-US"/>
        </w:rPr>
        <w:t>Second Edition, Fall 2010</w:t>
      </w:r>
      <w:r w:rsidRPr="00CF3E9A">
        <w:rPr>
          <w:rFonts w:ascii="Times" w:eastAsiaTheme="minorEastAsia" w:hAnsi="Times"/>
          <w:sz w:val="20"/>
          <w:szCs w:val="20"/>
          <w:lang w:val="en-US" w:eastAsia="en-US"/>
        </w:rPr>
        <w:t> (Updated May 2015). Retrieved from </w:t>
      </w:r>
      <w:hyperlink r:id="rId172" w:history="1">
        <w:r w:rsidRPr="00CF3E9A">
          <w:rPr>
            <w:rFonts w:ascii="Times" w:eastAsiaTheme="minorEastAsia" w:hAnsi="Times"/>
            <w:color w:val="0000FF"/>
            <w:sz w:val="20"/>
            <w:szCs w:val="20"/>
            <w:u w:val="single"/>
            <w:lang w:val="en-US" w:eastAsia="en-US"/>
          </w:rPr>
          <w:t>http://www.hivlawandpolicy.org/resources/ending-and-defending-against-hiv-criminalization-state-and-federal-laws-and-prosecutions</w:t>
        </w:r>
      </w:hyperlink>
    </w:p>
    <w:p w14:paraId="49B19A91"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7.2: Gay Parenting</w:t>
      </w:r>
    </w:p>
    <w:p w14:paraId="3D839354"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Drawing data from the 2010 Census, the 2011 American Community Survey, and the 2012 Gallup Daily Tracking Survey, researchers estimate that 37% of American LGBT adults have, or have had, a child. Among same-sex couples under 50, 48% of LGBT women and 20% of LGBT men are raising children, and these percentages are much higher among married than partnered LGBT couples. Same sex couples are about four times more likely than opposite-sex couples to be raising adopted children, and six times more likely to be raising foster children.</w:t>
      </w:r>
    </w:p>
    <w:p w14:paraId="7BB7D182"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According to recent research, same-sex couples with school-age children must navigate prejudice and stereotyping in their children’s schools, and this has implications for same-sex parents’ relationships with teachers, other parents, and their overall engagement with the school (Goldberg &amp; Smith, 2014). Based on interviews with 68 same-sex parents of kindergarten-age children, Abbie Goldberg and JuliAnna Smith found that school stigma and parental exclusion were substantial (and negative) predictors of both parent–teacher relationships and school satisfaction. School stigma involved the parents’ perceptions that school staff mistreated them based on their same-sex relationship: Their parenting skills were questioned by school staff, and their child was treated differently by school staff because of his or her same-sex parents. Parental exclusion involved perceptions and feelings of being excluded and disliked by other parents in their children’s school because of their same-sex relationship. These relationships, which held for female and male same-sex couples, suggest that sexual stigma experienced by same-sex parents can indirectly disadvantage their children in school by undermining the parents’ engagement in their children’s school and education.</w:t>
      </w:r>
    </w:p>
    <w:p w14:paraId="55ED59D1"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 complementary research, Julie Herbstrith and her colleagues (2013) studied 535 heterosexual preservice teachers’ attitudes toward same-sex parents with laboratory procedures designed to measure implicit and explicit sexual prejudice. Their findings revealed substantial implicit prejudice against same-sex compared to opposite-sex parents. Male participants were most biased against male parents, and female participants were more biased against female parents. Explicit prejudice was measured via social distancing, and preservice teachers placed greater social distance between themselves and same-sex compared with opposite-sex parents. There was a strong correlation between implicit and explicit measures of prejudice, suggesting that unlike racial and other forms of prejudice, displaying one’s sexual prejudice still has cultural support and approval.</w:t>
      </w:r>
    </w:p>
    <w:p w14:paraId="0D9B8EDB"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5F2C7113" wp14:editId="46FACC67">
                <wp:extent cx="304800" cy="304800"/>
                <wp:effectExtent l="0" t="0" r="0" b="0"/>
                <wp:docPr id="63" name="AutoShape 130"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0"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JLByz+8AgAAyAUA&#10;AA4AAAAAAAAAAAAAAAAALAIAAGRycy9lMm9Eb2MueG1sUEsBAi0AFAAGAAgAAAAhAEyg6SzYAAAA&#10;AwEAAA8AAAAAAAAAAAAAAAAAFAUAAGRycy9kb3ducmV2LnhtbFBLBQYAAAAABAAEAPMAAAAZBgAA&#10;AAA=&#10;" filled="f" stroked="f">
                <o:lock v:ext="edit" aspectratio="t"/>
                <w10:anchorlock/>
              </v:rect>
            </w:pict>
          </mc:Fallback>
        </mc:AlternateContent>
      </w:r>
      <w:r w:rsidRPr="00CF3E9A">
        <w:rPr>
          <w:rFonts w:ascii="Times" w:eastAsiaTheme="minorEastAsia" w:hAnsi="Times"/>
          <w:sz w:val="20"/>
          <w:szCs w:val="20"/>
          <w:lang w:val="en-US" w:eastAsia="en-US"/>
        </w:rPr>
        <w:t>This research suggests that gay parents of school-age children face relatively overt and unapologetic prejudice and discrimination from teachers and other parents at their children’s schools. How could this affect their children’s school achievement?</w:t>
      </w:r>
    </w:p>
    <w:p w14:paraId="23C41890"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SOURCE: Gates, G. J. (2013). </w:t>
      </w:r>
      <w:r w:rsidRPr="00CF3E9A">
        <w:rPr>
          <w:rFonts w:ascii="Times" w:eastAsiaTheme="minorEastAsia" w:hAnsi="Times"/>
          <w:i/>
          <w:iCs/>
          <w:sz w:val="20"/>
          <w:szCs w:val="20"/>
          <w:lang w:val="en-US" w:eastAsia="en-US"/>
        </w:rPr>
        <w:t>LGBT parenting in the United States</w:t>
      </w:r>
      <w:r w:rsidRPr="00CF3E9A">
        <w:rPr>
          <w:rFonts w:ascii="Times" w:eastAsiaTheme="minorEastAsia" w:hAnsi="Times"/>
          <w:sz w:val="20"/>
          <w:szCs w:val="20"/>
          <w:lang w:val="en-US" w:eastAsia="en-US"/>
        </w:rPr>
        <w:t>. Retrieved from </w:t>
      </w:r>
      <w:hyperlink r:id="rId173" w:history="1">
        <w:r w:rsidRPr="00CF3E9A">
          <w:rPr>
            <w:rFonts w:ascii="Times" w:eastAsiaTheme="minorEastAsia" w:hAnsi="Times"/>
            <w:color w:val="0000FF"/>
            <w:sz w:val="20"/>
            <w:szCs w:val="20"/>
            <w:u w:val="single"/>
            <w:lang w:val="en-US" w:eastAsia="en-US"/>
          </w:rPr>
          <w:t>http://williamsinstitute.law.ucla.edu/wp-content/uploads/LGBT-Parenting.pdf</w:t>
        </w:r>
      </w:hyperlink>
    </w:p>
    <w:p w14:paraId="34EF1E36"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7.3: Gaydar</w:t>
      </w:r>
    </w:p>
    <w:p w14:paraId="5466C58C"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Social categories such as race, gender, and age have numerous and obvious physical and perceptual cues that help us to rapidly and accurately categorize people from those groups. Regarding gay men and lesbians, does categorization only occur after we find out that someone is gay? The concept of </w:t>
      </w:r>
      <w:r w:rsidRPr="00CF3E9A">
        <w:rPr>
          <w:rFonts w:ascii="Times" w:eastAsiaTheme="minorEastAsia" w:hAnsi="Times"/>
          <w:b/>
          <w:bCs/>
          <w:sz w:val="20"/>
          <w:szCs w:val="20"/>
          <w:lang w:val="en-US" w:eastAsia="en-US"/>
        </w:rPr>
        <w:t>gaydar</w:t>
      </w:r>
      <w:r w:rsidRPr="00CF3E9A">
        <w:rPr>
          <w:rFonts w:ascii="Times" w:eastAsiaTheme="minorEastAsia" w:hAnsi="Times"/>
          <w:sz w:val="20"/>
          <w:szCs w:val="20"/>
          <w:lang w:val="en-US" w:eastAsia="en-US"/>
        </w:rPr>
        <w:t> suggests that people identify and categorize gay and lesbian individuals based on physical or perceptual cues, or at least they believe they can. Research by David France (2007) has identified some physical characteristics that appear to vary reliably with sexual orientation. For example, hair-whorl patterns tend to grow in a counterclockwise direction among gay people and in a clockwise direction among heterosexuals. Hair-whorl pattern is believed to be genetically connected to handedness, and indeed, gay men and lesbians are much more likely to be left-handed than right-handed, compared with the handedness rates in the heterosexual population. Other evidence of biological differences between homosexual and heterosexual individuals occurs in the relative lengths of one’s fingers. For most heterosexual males, the index finger is shorter than the ring finger; among gay males the opposite pattern occurs. Likewise, lesbian and heterosexual females’ relative finger lengths are also reliably different.</w:t>
      </w:r>
    </w:p>
    <w:p w14:paraId="05B57417"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The problem with the gaydar hypothesis—that people can accurately identify another person’s sexual orientation from visual evidence alone—is that the accuracy of gaydar judgments cannot be objectively and strenuously tested in real life. Although we may strongly suspect that someone is gay, we rarely get feedback on those judgments. Worse, from a scientific perspective, is that we do not think to test the accuracy of our nonjudgments—those people who we do not suspect are gay, but really are. A study by Nicholas Rule and Nalini Ambady (2008) provided a rigorous test of gaydar. Their study examined two questions: Could people accurately identify a person’s sexual orientation merely from visual facial evidence, and how quickly could those categorizations be made? Rule and Ambady took hundreds of images of men’s faces from online sites; in every case, the men publically self-defined as either homosexual or heterosexual. They then eliminated all pictures of men with facial hair, glasses, or piercings so that all faces were equally clear, and from that group, they randomly selected 45 gay and 45 straight pictures for the study. These pictures were presented to participants via computer for varying exposures ranging from 33 milliseconds (one third of a second) to 10 seconds, and participants were asked to categorize each face as either gay or straight. The results showed that accuracy rates ranged from 57% in the 50 millisecond (one-half second) condition to 62% in the 6,500 millisecond (6½ seconds) condition; these rates were significantly better than what would be expected if people were merely guessing. A follow-up study used candid pictures of gay or straight target people. This allowed the researchers to eliminate the possibility that people put up pictures of themselves that subtly present themselves as gay or straight. This study replicated the first study: Participants were able to identify gay and straight individuals from photographs beyond chance levels. Overall, Rule and Ambady’s research provides evidence that gaydar has some scientific validity and that people can make accurate categorizations based on sexual orientation in less than a second.</w:t>
      </w:r>
    </w:p>
    <w:p w14:paraId="1D333CDF"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Key Terms</w:t>
      </w:r>
    </w:p>
    <w:p w14:paraId="51B2F86C" w14:textId="77777777" w:rsidR="00CF3E9A" w:rsidRPr="00CF3E9A" w:rsidRDefault="00CF3E9A" w:rsidP="00CF3E9A">
      <w:pPr>
        <w:numPr>
          <w:ilvl w:val="0"/>
          <w:numId w:val="20"/>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sexual prejudice 146</w:t>
      </w:r>
    </w:p>
    <w:p w14:paraId="59F13707" w14:textId="77777777" w:rsidR="00CF3E9A" w:rsidRPr="00CF3E9A" w:rsidRDefault="00CF3E9A" w:rsidP="00CF3E9A">
      <w:pPr>
        <w:numPr>
          <w:ilvl w:val="0"/>
          <w:numId w:val="20"/>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sexual stigma 146</w:t>
      </w:r>
    </w:p>
    <w:p w14:paraId="15D8E1AF" w14:textId="77777777" w:rsidR="00CF3E9A" w:rsidRPr="00CF3E9A" w:rsidRDefault="00CF3E9A" w:rsidP="00CF3E9A">
      <w:pPr>
        <w:numPr>
          <w:ilvl w:val="0"/>
          <w:numId w:val="20"/>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sexual orientation 147</w:t>
      </w:r>
    </w:p>
    <w:p w14:paraId="3C56BDC2" w14:textId="77777777" w:rsidR="00CF3E9A" w:rsidRPr="00CF3E9A" w:rsidRDefault="00CF3E9A" w:rsidP="00CF3E9A">
      <w:pPr>
        <w:numPr>
          <w:ilvl w:val="0"/>
          <w:numId w:val="20"/>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erotophobia 151</w:t>
      </w:r>
    </w:p>
    <w:p w14:paraId="66BA8461" w14:textId="77777777" w:rsidR="00CF3E9A" w:rsidRPr="00CF3E9A" w:rsidRDefault="00CF3E9A" w:rsidP="00CF3E9A">
      <w:pPr>
        <w:numPr>
          <w:ilvl w:val="0"/>
          <w:numId w:val="20"/>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intrinsic religiousness 154</w:t>
      </w:r>
    </w:p>
    <w:p w14:paraId="1C757354" w14:textId="77777777" w:rsidR="00CF3E9A" w:rsidRPr="00CF3E9A" w:rsidRDefault="00CF3E9A" w:rsidP="00CF3E9A">
      <w:pPr>
        <w:numPr>
          <w:ilvl w:val="0"/>
          <w:numId w:val="20"/>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extrinsic religiousness 154</w:t>
      </w:r>
    </w:p>
    <w:p w14:paraId="60D61B2E" w14:textId="77777777" w:rsidR="00CF3E9A" w:rsidRPr="00CF3E9A" w:rsidRDefault="00CF3E9A" w:rsidP="00CF3E9A">
      <w:pPr>
        <w:numPr>
          <w:ilvl w:val="0"/>
          <w:numId w:val="20"/>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fundamentalism 154</w:t>
      </w:r>
    </w:p>
    <w:p w14:paraId="10DDA05C" w14:textId="77777777" w:rsidR="00CF3E9A" w:rsidRPr="00CF3E9A" w:rsidRDefault="00CF3E9A" w:rsidP="00CF3E9A">
      <w:pPr>
        <w:numPr>
          <w:ilvl w:val="0"/>
          <w:numId w:val="20"/>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homosexism 155</w:t>
      </w:r>
    </w:p>
    <w:p w14:paraId="215DAB70" w14:textId="77777777" w:rsidR="00CF3E9A" w:rsidRPr="00CF3E9A" w:rsidRDefault="00CF3E9A" w:rsidP="00CF3E9A">
      <w:pPr>
        <w:numPr>
          <w:ilvl w:val="0"/>
          <w:numId w:val="20"/>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minority stress 157</w:t>
      </w:r>
    </w:p>
    <w:p w14:paraId="21869C24" w14:textId="77777777" w:rsidR="00CF3E9A" w:rsidRPr="00CF3E9A" w:rsidRDefault="00CF3E9A" w:rsidP="00CF3E9A">
      <w:pPr>
        <w:numPr>
          <w:ilvl w:val="0"/>
          <w:numId w:val="20"/>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gaydar 160</w:t>
      </w:r>
    </w:p>
    <w:p w14:paraId="4420CA40" w14:textId="77777777" w:rsidR="00CF3E9A" w:rsidRPr="00CF3E9A" w:rsidRDefault="00CF3E9A" w:rsidP="00CF3E9A">
      <w:pPr>
        <w:spacing w:before="240" w:line="240" w:lineRule="auto"/>
        <w:outlineLvl w:val="1"/>
        <w:rPr>
          <w:rFonts w:ascii="Times" w:hAnsi="Times"/>
          <w:b/>
          <w:bCs/>
          <w:color w:val="000000"/>
          <w:sz w:val="34"/>
          <w:szCs w:val="34"/>
          <w:lang w:val="en-US" w:eastAsia="en-US"/>
        </w:rPr>
      </w:pPr>
      <w:r w:rsidRPr="00CF3E9A">
        <w:rPr>
          <w:rFonts w:ascii="Times" w:hAnsi="Times"/>
          <w:b/>
          <w:bCs/>
          <w:color w:val="000000"/>
          <w:sz w:val="34"/>
          <w:szCs w:val="34"/>
          <w:lang w:val="en-US" w:eastAsia="en-US"/>
        </w:rPr>
        <w:t>For Further Reading</w:t>
      </w:r>
    </w:p>
    <w:p w14:paraId="38FBC36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Burks, D. (2011). Lesbian, gay, and bisexual victimization in the military: An unintended consequence of “Don’t Ask, Don’t Tell”? American Psychologist, 66, 604–613. doi: 10.1037/a0024609.</w:t>
      </w:r>
    </w:p>
    <w:p w14:paraId="2D85260F"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Although “Don’t ask, don’t tell” (DADT) was officially repealed on September 20, 2011, this article traces the legacy of discrimination of LGBT military personnel under DADT.</w:t>
      </w:r>
    </w:p>
    <w:p w14:paraId="6811D1C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Herek, G. (2016). The social psychology of sexual prejudice. In T. D. Nelson (Ed.), Handbook of prejudice, stereotyping, and discrimination (2nd ed., pp. 355–384). New York, NY: Psychology Press.</w:t>
      </w:r>
    </w:p>
    <w:p w14:paraId="0EA9D8AD"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This chapter provides a recent overview of theory and research on sexual prejudice.</w:t>
      </w:r>
    </w:p>
    <w:p w14:paraId="24EA115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Savin-Williams, R. (2006). Who’s gay? Does it matter? Current Directions in Psychological Science, 15, 40–44. doi: 10.1111/j.0963-7214.2006.00403.x</w:t>
      </w:r>
    </w:p>
    <w:p w14:paraId="42A8A5DA"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This article addresses the difficulty of estimating who’s gay due to the varying definitions of homosexuality and the consequences of those definitions for the life outcomes of gay people.</w:t>
      </w:r>
    </w:p>
    <w:p w14:paraId="5AEF7535"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Online Resources</w:t>
      </w:r>
    </w:p>
    <w:p w14:paraId="2F706A5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OK Cupid/The Gaydar Test</w:t>
      </w:r>
    </w:p>
    <w:p w14:paraId="06AD5226" w14:textId="77777777" w:rsidR="00CF3E9A" w:rsidRPr="00CF3E9A" w:rsidRDefault="00CF3E9A" w:rsidP="00CF3E9A">
      <w:pPr>
        <w:spacing w:before="240" w:line="240" w:lineRule="auto"/>
        <w:rPr>
          <w:rFonts w:ascii="Times" w:eastAsiaTheme="minorEastAsia" w:hAnsi="Times"/>
          <w:lang w:val="en-US" w:eastAsia="en-US"/>
        </w:rPr>
      </w:pPr>
      <w:hyperlink r:id="rId174" w:history="1">
        <w:r w:rsidRPr="00CF3E9A">
          <w:rPr>
            <w:rFonts w:ascii="Times" w:eastAsiaTheme="minorEastAsia" w:hAnsi="Times"/>
            <w:color w:val="0000FF"/>
            <w:u w:val="single"/>
            <w:lang w:val="en-US" w:eastAsia="en-US"/>
          </w:rPr>
          <w:t>http://www.okcupid.com/the-gaydar-test</w:t>
        </w:r>
      </w:hyperlink>
    </w:p>
    <w:p w14:paraId="42351F8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Based on what we have learned in this chapter, there is some scientific basis for people being able to identify who is gay at a better-than-chance rate. Although it lacks scientific credentials, this test presents you with pairs of photographs of real people (one gay, one straight) and asks you to identify the gay person.</w:t>
      </w:r>
    </w:p>
    <w:p w14:paraId="0B0809F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National Council of State Legislatures, 2011. Same-Sex Marriage, Civil Unions, and Domestic Partnerships</w:t>
      </w:r>
    </w:p>
    <w:p w14:paraId="4E73F75E" w14:textId="77777777" w:rsidR="00CF3E9A" w:rsidRPr="00CF3E9A" w:rsidRDefault="00CF3E9A" w:rsidP="00CF3E9A">
      <w:pPr>
        <w:spacing w:before="240" w:line="240" w:lineRule="auto"/>
        <w:rPr>
          <w:rFonts w:ascii="Times" w:eastAsiaTheme="minorEastAsia" w:hAnsi="Times"/>
          <w:lang w:val="en-US" w:eastAsia="en-US"/>
        </w:rPr>
      </w:pPr>
      <w:hyperlink r:id="rId175" w:history="1">
        <w:r w:rsidRPr="00CF3E9A">
          <w:rPr>
            <w:rFonts w:ascii="Times" w:eastAsiaTheme="minorEastAsia" w:hAnsi="Times"/>
            <w:color w:val="0000FF"/>
            <w:u w:val="single"/>
            <w:lang w:val="en-US" w:eastAsia="en-US"/>
          </w:rPr>
          <w:t>http://www.ncsl.org/default.aspx?tabid=16430</w:t>
        </w:r>
      </w:hyperlink>
    </w:p>
    <w:p w14:paraId="51E59D6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U.S. Census FAQ, LGBT Fact Sheet</w:t>
      </w:r>
    </w:p>
    <w:p w14:paraId="70D534FD" w14:textId="77777777" w:rsidR="00CF3E9A" w:rsidRPr="00CF3E9A" w:rsidRDefault="00CF3E9A" w:rsidP="00CF3E9A">
      <w:pPr>
        <w:spacing w:before="240" w:line="240" w:lineRule="auto"/>
        <w:rPr>
          <w:rFonts w:ascii="Times" w:eastAsiaTheme="minorEastAsia" w:hAnsi="Times"/>
          <w:lang w:val="en-US" w:eastAsia="en-US"/>
        </w:rPr>
      </w:pPr>
      <w:hyperlink r:id="rId176" w:history="1">
        <w:r w:rsidRPr="00CF3E9A">
          <w:rPr>
            <w:rFonts w:ascii="Times" w:eastAsiaTheme="minorEastAsia" w:hAnsi="Times"/>
            <w:color w:val="0000FF"/>
            <w:u w:val="single"/>
            <w:lang w:val="en-US" w:eastAsia="en-US"/>
          </w:rPr>
          <w:t>http://2010.census.gov/partners/pdf/factSheet_General_LGBT.pdf</w:t>
        </w:r>
      </w:hyperlink>
    </w:p>
    <w:p w14:paraId="3E5EB84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Human Rights Campaign</w:t>
      </w:r>
    </w:p>
    <w:p w14:paraId="52D185D7" w14:textId="77777777" w:rsidR="00CF3E9A" w:rsidRPr="00CF3E9A" w:rsidRDefault="00CF3E9A" w:rsidP="00CF3E9A">
      <w:pPr>
        <w:spacing w:before="240" w:line="240" w:lineRule="auto"/>
        <w:rPr>
          <w:rFonts w:ascii="Times" w:eastAsiaTheme="minorEastAsia" w:hAnsi="Times"/>
          <w:lang w:val="en-US" w:eastAsia="en-US"/>
        </w:rPr>
      </w:pPr>
      <w:hyperlink r:id="rId177" w:history="1">
        <w:r w:rsidRPr="00CF3E9A">
          <w:rPr>
            <w:rFonts w:ascii="Times" w:eastAsiaTheme="minorEastAsia" w:hAnsi="Times"/>
            <w:color w:val="0000FF"/>
            <w:u w:val="single"/>
            <w:lang w:val="en-US" w:eastAsia="en-US"/>
          </w:rPr>
          <w:t>http://www.hrc.org</w:t>
        </w:r>
      </w:hyperlink>
    </w:p>
    <w:p w14:paraId="4B086C7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website of the largest national lesbian, gay, bisexual, and transgender civil rights organization.</w:t>
      </w:r>
    </w:p>
    <w:p w14:paraId="1D35BF2A" w14:textId="77777777" w:rsidR="00CF3E9A" w:rsidRDefault="00CF3E9A"/>
    <w:p w14:paraId="31F36EFF" w14:textId="77777777" w:rsidR="00CF3E9A" w:rsidRDefault="00CF3E9A"/>
    <w:p w14:paraId="62F60414" w14:textId="77777777" w:rsidR="00CF3E9A" w:rsidRPr="00CF3E9A" w:rsidRDefault="00CF3E9A" w:rsidP="0078582B">
      <w:pPr>
        <w:pStyle w:val="Heading1"/>
        <w:rPr>
          <w:lang w:val="en-US" w:eastAsia="en-US"/>
        </w:rPr>
      </w:pPr>
      <w:bookmarkStart w:id="9" w:name="_Toc399607754"/>
      <w:r w:rsidRPr="00CF3E9A">
        <w:rPr>
          <w:color w:val="B5B5B5"/>
          <w:lang w:val="en-US" w:eastAsia="en-US"/>
        </w:rPr>
        <w:t>Chapter 8</w:t>
      </w:r>
      <w:r w:rsidRPr="00CF3E9A">
        <w:rPr>
          <w:lang w:val="en-US" w:eastAsia="en-US"/>
        </w:rPr>
        <w:t> Understanding Obesity Stereotypes and Weightism</w:t>
      </w:r>
      <w:bookmarkEnd w:id="9"/>
    </w:p>
    <w:p w14:paraId="13074C22" w14:textId="77777777" w:rsidR="00CF3E9A" w:rsidRPr="00CF3E9A" w:rsidRDefault="00CF3E9A" w:rsidP="00CF3E9A">
      <w:pPr>
        <w:spacing w:before="240" w:line="240" w:lineRule="auto"/>
        <w:outlineLvl w:val="1"/>
        <w:rPr>
          <w:rFonts w:ascii="Times" w:hAnsi="Times"/>
          <w:b/>
          <w:bCs/>
          <w:sz w:val="27"/>
          <w:szCs w:val="27"/>
          <w:lang w:val="en-US" w:eastAsia="en-US"/>
        </w:rPr>
      </w:pPr>
      <w:r w:rsidRPr="00CF3E9A">
        <w:rPr>
          <w:rFonts w:ascii="Times" w:hAnsi="Times"/>
          <w:b/>
          <w:bCs/>
          <w:sz w:val="27"/>
          <w:szCs w:val="27"/>
          <w:lang w:val="en-US" w:eastAsia="en-US"/>
        </w:rPr>
        <w:t>Topics Covered in This Chapter</w:t>
      </w:r>
    </w:p>
    <w:p w14:paraId="1A00782A" w14:textId="77777777" w:rsidR="00CF3E9A" w:rsidRPr="00CF3E9A" w:rsidRDefault="00CF3E9A" w:rsidP="00CF3E9A">
      <w:pPr>
        <w:numPr>
          <w:ilvl w:val="0"/>
          <w:numId w:val="2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Definitions of overweight and obesity</w:t>
      </w:r>
    </w:p>
    <w:p w14:paraId="1F0EA57F" w14:textId="77777777" w:rsidR="00CF3E9A" w:rsidRPr="00CF3E9A" w:rsidRDefault="00CF3E9A" w:rsidP="00CF3E9A">
      <w:pPr>
        <w:numPr>
          <w:ilvl w:val="0"/>
          <w:numId w:val="2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Stereotypes associated with people with obesity</w:t>
      </w:r>
    </w:p>
    <w:p w14:paraId="0FEFC27F" w14:textId="77777777" w:rsidR="00CF3E9A" w:rsidRPr="00CF3E9A" w:rsidRDefault="00CF3E9A" w:rsidP="00CF3E9A">
      <w:pPr>
        <w:numPr>
          <w:ilvl w:val="0"/>
          <w:numId w:val="2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Weightism: weight-based prejudice and discrimination</w:t>
      </w:r>
    </w:p>
    <w:p w14:paraId="7C052EF1" w14:textId="77777777" w:rsidR="00CF3E9A" w:rsidRPr="00CF3E9A" w:rsidRDefault="00CF3E9A" w:rsidP="00CF3E9A">
      <w:pPr>
        <w:numPr>
          <w:ilvl w:val="0"/>
          <w:numId w:val="2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Lookism, fat shaming, and size acceptance</w:t>
      </w:r>
    </w:p>
    <w:p w14:paraId="6DE6C537"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Recall what we learned about social categories and categorizations in </w:t>
      </w:r>
      <w:hyperlink r:id="rId178" w:history="1">
        <w:r w:rsidRPr="00CF3E9A">
          <w:rPr>
            <w:rFonts w:ascii="Times" w:eastAsiaTheme="minorEastAsia" w:hAnsi="Times"/>
            <w:color w:val="0000FF"/>
            <w:sz w:val="20"/>
            <w:szCs w:val="20"/>
            <w:u w:val="single"/>
            <w:lang w:val="en-US" w:eastAsia="en-US"/>
          </w:rPr>
          <w:t>Chapter 2</w:t>
        </w:r>
      </w:hyperlink>
      <w:r w:rsidRPr="00CF3E9A">
        <w:rPr>
          <w:rFonts w:ascii="Times" w:eastAsiaTheme="minorEastAsia" w:hAnsi="Times"/>
          <w:sz w:val="20"/>
          <w:szCs w:val="20"/>
          <w:lang w:val="en-US" w:eastAsia="en-US"/>
        </w:rPr>
        <w:t>: The most useful categories are those that have clear criteria and nonoverlapping boundaries. Primary categorizations—identifying someone’s race, sex, or age—are largely based on identifiable physical characteristics. Further, categorizing a person as male or female and, to an extent, young or old draws on aspects of body size and stature. That is, females tend to have differently shaped bodies than males; likewise, elderly people lose height and weight as they age. In short, body size is a visible aspect of human diversity that aids in primary categorization. In this chapter, we continue our study of the stereotypes and prejudice against members of specific groups to consider weight-based stereotyping and prejudice.</w:t>
      </w:r>
    </w:p>
    <w:p w14:paraId="4928BDF3"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Before we turn to how people with obesity are stereotyped and discriminated against and how they cope with this prejudice, we must have a brief lesson on how </w:t>
      </w:r>
      <w:r w:rsidRPr="00CF3E9A">
        <w:rPr>
          <w:rFonts w:ascii="Times" w:eastAsiaTheme="minorEastAsia" w:hAnsi="Times"/>
          <w:i/>
          <w:iCs/>
          <w:sz w:val="20"/>
          <w:szCs w:val="20"/>
          <w:lang w:val="en-US" w:eastAsia="en-US"/>
        </w:rPr>
        <w:t>obesity</w:t>
      </w:r>
      <w:r w:rsidRPr="00CF3E9A">
        <w:rPr>
          <w:rFonts w:ascii="Times" w:eastAsiaTheme="minorEastAsia" w:hAnsi="Times"/>
          <w:sz w:val="20"/>
          <w:szCs w:val="20"/>
          <w:lang w:val="en-US" w:eastAsia="en-US"/>
        </w:rPr>
        <w:t> is defined. For adults, the term </w:t>
      </w:r>
      <w:r w:rsidRPr="00CF3E9A">
        <w:rPr>
          <w:rFonts w:ascii="Times" w:eastAsiaTheme="minorEastAsia" w:hAnsi="Times"/>
          <w:i/>
          <w:iCs/>
          <w:sz w:val="20"/>
          <w:szCs w:val="20"/>
          <w:lang w:val="en-US" w:eastAsia="en-US"/>
        </w:rPr>
        <w:t>obese</w:t>
      </w:r>
      <w:r w:rsidRPr="00CF3E9A">
        <w:rPr>
          <w:rFonts w:ascii="Times" w:eastAsiaTheme="minorEastAsia" w:hAnsi="Times"/>
          <w:sz w:val="20"/>
          <w:szCs w:val="20"/>
          <w:lang w:val="en-US" w:eastAsia="en-US"/>
        </w:rPr>
        <w:t> refers to a specific population of people whose body mass index (BMI) is 30 or greater (Centers for Disease Control and Prevention [CDC], 2012). BMI is a measure of weight that is corrected for height and is the sole criterion for defining obesity. A BMI of 30 is equivalent to a 5´4˝ woman who weighs 175 pounds or a 5´10˝, 205 pound man. These don’t seem like morbidly large people, do they? By this BMI criterion, about 35% of American adults are obese (Ogden, Carroll, Kit, &amp; Flegal, 2014). Children, on the other hand, are considered obese if their BMI exceeds the 95th percentile of BMIs for similarly aged children of the same sex (CDC, 2012). By this criterion, about 17% of American children are obese (Ogden et al. 2014). Much of the public concern and news coverage of obesity in recent years has emphasized the </w:t>
      </w:r>
      <w:r w:rsidRPr="00CF3E9A">
        <w:rPr>
          <w:rFonts w:ascii="Times" w:eastAsiaTheme="minorEastAsia" w:hAnsi="Times"/>
          <w:i/>
          <w:iCs/>
          <w:sz w:val="20"/>
          <w:szCs w:val="20"/>
          <w:lang w:val="en-US" w:eastAsia="en-US"/>
        </w:rPr>
        <w:t>epidemic</w:t>
      </w:r>
      <w:r w:rsidRPr="00CF3E9A">
        <w:rPr>
          <w:rFonts w:ascii="Times" w:eastAsiaTheme="minorEastAsia" w:hAnsi="Times"/>
          <w:sz w:val="20"/>
          <w:szCs w:val="20"/>
          <w:lang w:val="en-US" w:eastAsia="en-US"/>
        </w:rPr>
        <w:t> nature of obesity. We need to think critically about this media message because it may indirectly contribute to prejudice against people with obesity. If epidemic means </w:t>
      </w:r>
      <w:r w:rsidRPr="00CF3E9A">
        <w:rPr>
          <w:rFonts w:ascii="Times" w:eastAsiaTheme="minorEastAsia" w:hAnsi="Times"/>
          <w:i/>
          <w:iCs/>
          <w:sz w:val="20"/>
          <w:szCs w:val="20"/>
          <w:lang w:val="en-US" w:eastAsia="en-US"/>
        </w:rPr>
        <w:t>widespread</w:t>
      </w:r>
      <w:r w:rsidRPr="00CF3E9A">
        <w:rPr>
          <w:rFonts w:ascii="Times" w:eastAsiaTheme="minorEastAsia" w:hAnsi="Times"/>
          <w:sz w:val="20"/>
          <w:szCs w:val="20"/>
          <w:lang w:val="en-US" w:eastAsia="en-US"/>
        </w:rPr>
        <w:t>, or affecting a large number of people, then yes, obesity is epidemic. If epidemic means </w:t>
      </w:r>
      <w:r w:rsidRPr="00CF3E9A">
        <w:rPr>
          <w:rFonts w:ascii="Times" w:eastAsiaTheme="minorEastAsia" w:hAnsi="Times"/>
          <w:i/>
          <w:iCs/>
          <w:sz w:val="20"/>
          <w:szCs w:val="20"/>
          <w:lang w:val="en-US" w:eastAsia="en-US"/>
        </w:rPr>
        <w:t>rapid spread</w:t>
      </w:r>
      <w:r w:rsidRPr="00CF3E9A">
        <w:rPr>
          <w:rFonts w:ascii="Times" w:eastAsiaTheme="minorEastAsia" w:hAnsi="Times"/>
          <w:sz w:val="20"/>
          <w:szCs w:val="20"/>
          <w:lang w:val="en-US" w:eastAsia="en-US"/>
        </w:rPr>
        <w:t>—which is implied in most news reports of obesity rates—then obesity is not epidemic. Americans have been getting steadily heavier in the past 15 years at a modest rate of about half a pound per year. These small, cumulative weight gains have recently pushed a large group of overweight Americans just over the threshold dividing the obese from the merely overweight. So, although 30% of adults were technically obese in 2005, compared with 23% in 1991, that does not mean people suddenly gained a lot of weight. Indeed, recent research indicates that obesity rates have not changed significantly in the last decade (Ogden et al., 2014). Research only shows dramatic weight increase among the heaviest Americans. In that relatively small group of adults, people are 25 to 30 pounds heavier today than they were in 1991.</w:t>
      </w:r>
    </w:p>
    <w:p w14:paraId="3B0BED91"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It is important to distinguish between the clinical definition of obesity and its cultural meanings. Many millions of people are technically obese but healthy, whereas a small proportion of the obese population is morbidly fat and, as a result, has serious mobility problems and life-threatening health concerns. Nevertheless, these cases color what is believed about all people in this social category. Likewise, media coverage of obesity and its associated social issues draws disproportionately from the most extreme cases, and these stories help define the cultural stereotype for people with obesity. Before we learn about obesity stereotypes and stereotyping, a brief note on terminology is in order. In this chapter, we will use the term </w:t>
      </w:r>
      <w:r w:rsidRPr="00CF3E9A">
        <w:rPr>
          <w:rFonts w:ascii="Times" w:eastAsiaTheme="minorEastAsia" w:hAnsi="Times"/>
          <w:i/>
          <w:iCs/>
          <w:sz w:val="20"/>
          <w:szCs w:val="20"/>
          <w:lang w:val="en-US" w:eastAsia="en-US"/>
        </w:rPr>
        <w:t>obese</w:t>
      </w:r>
      <w:r w:rsidRPr="00CF3E9A">
        <w:rPr>
          <w:rFonts w:ascii="Times" w:eastAsiaTheme="minorEastAsia" w:hAnsi="Times"/>
          <w:sz w:val="20"/>
          <w:szCs w:val="20"/>
          <w:lang w:val="en-US" w:eastAsia="en-US"/>
        </w:rPr>
        <w:t> broadly, to refer to people who are significantly overweight (without regard to their BMI or clinical classification) and are categorized by others, or self-categorized, into a negatively stereotyped social category. This is important because some people </w:t>
      </w:r>
      <w:r w:rsidRPr="00CF3E9A">
        <w:rPr>
          <w:rFonts w:ascii="Times" w:eastAsiaTheme="minorEastAsia" w:hAnsi="Times"/>
          <w:i/>
          <w:iCs/>
          <w:sz w:val="20"/>
          <w:szCs w:val="20"/>
          <w:lang w:val="en-US" w:eastAsia="en-US"/>
        </w:rPr>
        <w:t>feel</w:t>
      </w:r>
      <w:r w:rsidRPr="00CF3E9A">
        <w:rPr>
          <w:rFonts w:ascii="Times" w:eastAsiaTheme="minorEastAsia" w:hAnsi="Times"/>
          <w:sz w:val="20"/>
          <w:szCs w:val="20"/>
          <w:lang w:val="en-US" w:eastAsia="en-US"/>
        </w:rPr>
        <w:t> fat, and even though they may not be technically obese, they are nevertheless sensitive to obesity stereotypes.</w:t>
      </w:r>
    </w:p>
    <w:p w14:paraId="53A5A8CB"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Obesity Stereotypes</w:t>
      </w:r>
    </w:p>
    <w:p w14:paraId="15495AC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Weight-based categorizations and stereotyping go back to the classic work of Sheldon and his colleagues (1940), who posited three main body types, each associated with different personality characteristics. Endomorphic body shapes, which we now call plump or overweight, were believed to be associated with complacency and the love of physical comforts. Mesomorphic, or muscular, body types were associated with traits such as aggressiveness and love of adventure. Finally, ectomorphic, or thin, individuals were believed to be restrained and socially inhibited. Decades later, a test of these stereotypic associations had participants look at silhouette drawings of each body type and rate them on a series of personality traits (Butler, Ryckman, Thornton, &amp; Bouchard, 1993). J. Corey Butler and his colleagues found that endomorphic (plump) body shapes were viewed most negatively. In that study, the traits more frequently associated with plump body types were introverted, insecure, and lazy.</w:t>
      </w:r>
    </w:p>
    <w:p w14:paraId="3A2C2E6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Much research has established that obese individuals face very negative stereotypes about their abilities and character, including the beliefs that they are lazy, self-indulgent, unattractive, asexual, unhappy, lacking in self-esteem, socially inept, uncooperative, and intellectually slow (Allon, 1982; DeJong, 1993; Harris, 1990; Hebl &amp; Heatherton, 1998; Madey &amp; Ondrus, 1999). For example, Dana Hiller (1981) had students write stories about hypothetical targets who were obese or thin. The results showed that students were more likely to write sad or negative stories about the obese targets and to characterize them as more unpleasant than the thin target. In another study examining the stereotypes of overweight people, participants rated overweight individuals as less active, attractive, intelligent, hardworking, popular, successful, and outgoing than normalweight persons (Harris, Harris, &amp; Bochner, 1982). Other researchers placed personal ads in two metropolitan newspapers: One indicated that the woman who advertised was 50 pounds overweight; the other indicated that she had a history of substance addiction (Sitton &amp; Blanchard, 1995). Fewer men responded to the ad for the overweight woman, suggesting that obesity is perceived as less desirable in a prospective date than substance abuse.</w:t>
      </w:r>
    </w:p>
    <w:p w14:paraId="4BFD026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Obese stereotypes, like racial and gender stereotypes, operate at both automatic and controlled levels. Gayle Bessenoff and Jeff Sherman (2000) presented participants with pictures of thin and obese women flashed on a computer screen for less than one tenth of a second. Participants then made </w:t>
      </w:r>
      <w:r w:rsidRPr="00CF3E9A">
        <w:rPr>
          <w:rFonts w:ascii="Times" w:eastAsiaTheme="minorEastAsia" w:hAnsi="Times"/>
          <w:i/>
          <w:iCs/>
          <w:lang w:val="en-US" w:eastAsia="en-US"/>
        </w:rPr>
        <w:t>word</w:t>
      </w:r>
      <w:r w:rsidRPr="00CF3E9A">
        <w:rPr>
          <w:rFonts w:ascii="Times" w:eastAsiaTheme="minorEastAsia" w:hAnsi="Times"/>
          <w:lang w:val="en-US" w:eastAsia="en-US"/>
        </w:rPr>
        <w:t> or </w:t>
      </w:r>
      <w:r w:rsidRPr="00CF3E9A">
        <w:rPr>
          <w:rFonts w:ascii="Times" w:eastAsiaTheme="minorEastAsia" w:hAnsi="Times"/>
          <w:i/>
          <w:iCs/>
          <w:lang w:val="en-US" w:eastAsia="en-US"/>
        </w:rPr>
        <w:t>nonword</w:t>
      </w:r>
      <w:r w:rsidRPr="00CF3E9A">
        <w:rPr>
          <w:rFonts w:ascii="Times" w:eastAsiaTheme="minorEastAsia" w:hAnsi="Times"/>
          <w:lang w:val="en-US" w:eastAsia="en-US"/>
        </w:rPr>
        <w:t> judgments on a series of positive and negative traits or nonwords. Participants were faster in recognizing negative trait words when the words were preceded by the picture of an obese than a thin woman. In other words, images of obese people, even when presented for a fraction of a second, are linked in our minds with negative traits. This research made two other discoveries. First, automatic, or unconscious and uncontrollable, stereotyping of people with obesity was generally not related to participants’ self-reports of attitudes toward people with obesity. This means that people try to display less negative attitudes than they actually hold toward the obese. Second, the more automatic (but not the more self-reported) prejudice participants had, the more they distanced themselves from an obese person in a subsequent interaction.</w:t>
      </w:r>
    </w:p>
    <w:p w14:paraId="44521337"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The Role of Weight Controllability in the Obese Stereotype</w:t>
      </w:r>
    </w:p>
    <w:p w14:paraId="1BB8111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Stereotypic beliefs that people with obesity are lazy and gluttonous reflect a broader cultural belief that weight is controllable. The traditional reasoning goes like this: People can control their weight, so fat people must be doing something that makes them fat, like not exercising (lazy) or overeating (gluttonous). Therefore, fat people are to blame for their plight. It is important to clarify that it is the </w:t>
      </w:r>
      <w:r w:rsidRPr="00CF3E9A">
        <w:rPr>
          <w:rFonts w:ascii="Times" w:eastAsiaTheme="minorEastAsia" w:hAnsi="Times"/>
          <w:i/>
          <w:iCs/>
          <w:lang w:val="en-US" w:eastAsia="en-US"/>
        </w:rPr>
        <w:t>perceived</w:t>
      </w:r>
      <w:r w:rsidRPr="00CF3E9A">
        <w:rPr>
          <w:rFonts w:ascii="Times" w:eastAsiaTheme="minorEastAsia" w:hAnsi="Times"/>
          <w:lang w:val="en-US" w:eastAsia="en-US"/>
        </w:rPr>
        <w:t> controllability of weight that shapes our views of people with obesity and our treatment of them. In </w:t>
      </w:r>
      <w:r w:rsidRPr="00CF3E9A">
        <w:rPr>
          <w:rFonts w:ascii="Times" w:eastAsiaTheme="minorEastAsia" w:hAnsi="Times"/>
          <w:i/>
          <w:iCs/>
          <w:lang w:val="en-US" w:eastAsia="en-US"/>
        </w:rPr>
        <w:t>actual</w:t>
      </w:r>
      <w:r w:rsidRPr="00CF3E9A">
        <w:rPr>
          <w:rFonts w:ascii="Times" w:eastAsiaTheme="minorEastAsia" w:hAnsi="Times"/>
          <w:lang w:val="en-US" w:eastAsia="en-US"/>
        </w:rPr>
        <w:t> terms, however, weight is far less controllable than we believe. Genetic influences on body size and basic metabolic rate suggest that weight is not very controllable (Feitosa et al., 2000). Some people can overeat and not gain weight, whereas others cannot lose weight regardless of what they eat or do—these tendencies seem to be largely inherited. Additionally, dieting and weight loss programs are notoriously ineffective; over 90% of people who lose weight on a diet gain all or most of the weight back within a year (Jeffery et al., 2000). If weight was controllable, then people should be able to lose weight effectively and at will, but permanent weight loss is rare. Such evidence tends to have little impact on the widespread belief that weight is controllable, and as a result, overweight people tend to be blamed for their own plight.</w:t>
      </w:r>
    </w:p>
    <w:p w14:paraId="7F74F06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Research by Christian Crandall has shown that attitudes and feelings toward people with obesity are grounded in traditional American values of personal responsibility, individualism, and self-discipline (Crandall, 1994). For example, people who hold negative attitudes toward people with obesity also tend to endorse racist attitudes, support capital punishment, and espouse traditional sexual values (Crandall &amp; Biernat, 1990). Perceptions that people with obesity are responsible for their weight makes others’ views of them more negative. Participants in one study were given the opportunity to administer electric shocks (under the pretext of sending a message) to an obese person whose obesity was described as either controllable or uncontrollable (Vann, 1976). Longer shocks were given to the obese person who was believed to be responsible for his or her weight. Participants in another study gave more favorable ratings to an obese job applicant when his obesity was linked to a </w:t>
      </w:r>
      <w:r w:rsidRPr="00CF3E9A">
        <w:rPr>
          <w:rFonts w:ascii="Times" w:eastAsiaTheme="minorEastAsia" w:hAnsi="Times"/>
          <w:i/>
          <w:iCs/>
          <w:lang w:val="en-US" w:eastAsia="en-US"/>
        </w:rPr>
        <w:t>hormonal imbalance</w:t>
      </w:r>
      <w:r w:rsidRPr="00CF3E9A">
        <w:rPr>
          <w:rFonts w:ascii="Times" w:eastAsiaTheme="minorEastAsia" w:hAnsi="Times"/>
          <w:lang w:val="en-US" w:eastAsia="en-US"/>
        </w:rPr>
        <w:t> than when it was believed to be behaviorally caused (Rodin, Price, Sanchez, &amp; McElligot, 1989). Finally, Christian Crandall (1994) conducted an experiment in which participants heard either a persuasive message about the uncontrollability of weight or a non-weight-related control message, followed by a measure of attitudes toward obese persons. Relative to the control group, participants exposed to the “weight is uncontrollable” message liked overweight people more and viewed them as having more willpower. Therefore, beliefs about the nature of weight, specifically, how controllable it is, figure prominently in people’s evaluation of and behavior toward obese individuals.</w:t>
      </w:r>
    </w:p>
    <w:p w14:paraId="4437971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recent years, the stereotypes surrounding obesity have increasingly included the notion that people with obesity are unhealthy. The growing prevalence of obesity in the United States, both in adults and children, and the health risks associated with obesity (e.g., type II diabetes, heart disease, high blood pressure, stroke) have pushed obesity to the fore as a public and national health concern (Ernsberger &amp; Koletsky, 1999). The belief that people with obesity are unhealthy is another negative aspect of an already negative and deeply discrediting stereotype because it too assumes that obesity </w:t>
      </w:r>
      <w:r w:rsidRPr="00CF3E9A">
        <w:rPr>
          <w:rFonts w:ascii="Times" w:eastAsiaTheme="minorEastAsia" w:hAnsi="Times"/>
          <w:i/>
          <w:iCs/>
          <w:lang w:val="en-US" w:eastAsia="en-US"/>
        </w:rPr>
        <w:t>causes</w:t>
      </w:r>
      <w:r w:rsidRPr="00CF3E9A">
        <w:rPr>
          <w:rFonts w:ascii="Times" w:eastAsiaTheme="minorEastAsia" w:hAnsi="Times"/>
          <w:lang w:val="en-US" w:eastAsia="en-US"/>
        </w:rPr>
        <w:t> illness and thus the health problems associated with obesity are largely deserved. As with the physiology of weight, however, the obesity stereotype seriously misunderstands the relationship between obesity and health in two ways. First, there is no question that people with obesity have more health problems than thin people. However, with the exception of the obesity–type II diabetes link, there is little solid evidence to show that obesity causes health problems such as heart disease and stroke (Ernsberger &amp; Koletsky, 1999). What is more likely is that particular lifestyle factors (e.g., little exercise, high-fat diet, stress) cause both obesity and poor health outcomes. In fact, BMI has been shown to be a poor indicator of health, as many people with overweight and obesity are metabolically healthy, and many normalweight people are metabolically unhealthy (Tomiyama, Hunger, Nguyen-Cuu, &amp; Wells, 2016). Second, exercise reduces the health risks associated with obesity even when no weight loss occurs. In other words, obese people who exercise improve their health prospects similar to what occurs with thin people, suggesting that it is fitness level more than weight, that determines how healthy a person is.</w:t>
      </w:r>
    </w:p>
    <w:p w14:paraId="23ABB741"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1E8077D7" wp14:editId="41824693">
                <wp:extent cx="304800" cy="304800"/>
                <wp:effectExtent l="0" t="0" r="0" b="0"/>
                <wp:docPr id="75" name="AutoShape 137"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CDi9sy8AgAAyAUA&#10;AA4AAAAAAAAAAAAAAAAALAIAAGRycy9lMm9Eb2MueG1sUEsBAi0AFAAGAAgAAAAhAEyg6SzYAAAA&#10;AwEAAA8AAAAAAAAAAAAAAAAAFAUAAGRycy9kb3ducmV2LnhtbFBLBQYAAAAABAAEAPMAAAAZBgAA&#10;AAA=&#10;" filled="f" stroked="f">
                <o:lock v:ext="edit" aspectratio="t"/>
                <w10:anchorlock/>
              </v:rect>
            </w:pict>
          </mc:Fallback>
        </mc:AlternateContent>
      </w:r>
      <w:r w:rsidRPr="00CF3E9A">
        <w:rPr>
          <w:rFonts w:ascii="Times" w:eastAsiaTheme="minorEastAsia" w:hAnsi="Times"/>
          <w:sz w:val="20"/>
          <w:szCs w:val="20"/>
          <w:lang w:val="en-US" w:eastAsia="en-US"/>
        </w:rPr>
        <w:t>Why is the perceived controllability of weight crucial in understanding prejudice against people with obesity? What other groups of people are thought to be responsible for their own disadvantage? How does the belief that, for example, poor people are poor because they don’t work hard enough affect your attitudes toward them?</w:t>
      </w:r>
    </w:p>
    <w:p w14:paraId="0DA1FC0D"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Obesity Stereotypes Depend on the Ethnicity of the Perceiver and the Target</w:t>
      </w:r>
    </w:p>
    <w:p w14:paraId="1A4F447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Definitions of beauty and normative appearance standards vary by culture. Accordingly, attitudes toward people with obesity depend on the ethnicity of both the perceiver and the target. Michelle Hebl and Todd Heatherton (1998) had Black and White women rate photographs of women that varied in weight. The photographs were rated on attractiveness, intelligence, happiness, and other personality traits. Black participants only distinguished between thin and heavy targets on attractiveness (with thinner being regarded as more attractive). White participants, on the other hand, rated heavy women, especially White women, as less attractive, intelligent, successful, and happy than thin women. In another study, White participants scored higher than ethnic minority participants on a general measure of prejudice toward fat people, even after controlling for the participants’ weight, age, and family income (Blaine, DiBlasi, &amp; Connor, 2002). Michelle Hebl and her colleagues (2009) had Black and White female participants evaluate photos of Black and White target individuals that had been selected and photo engineered to vary in weight but be equivalent in other respects such as attractiveness. The findings revealed that White participants rated thin targets more positively than heavy targets, but Black participants did not discriminate based on weight. Perhaps not surprisingly, the study found that Black participants were much less likely to value the importance of thinness compared with White participants. Among Black participants, the less value they placed on thinness, the more positively they viewed the heavy target individuals; this relationship did not occur among White participants.</w:t>
      </w:r>
    </w:p>
    <w:p w14:paraId="6E0300A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Other research shows that Black and White women differ in the weight they define as overweight and at which they become dissatisfied with their own bodies. In a sample of 389 adult women, researchers found no differences among White, Black, and Hispanic participants in their body image discrepancy (the difference between their actual and ideal weights); all women, regardless of their ethnicity, wanted to weigh less than they did. However, White women reported body image dissatisfaction at a significantly lower weight—and at a weight that, technically speaking, wasn’t even overweight—than did Black or Hispanic women (Fitzgibbon, Blackman, &amp; Avellone, 2000). In sum, White women are subject to more pressure to be thin than women of other ethnic groups, and White women also hold negative stereotypic beliefs about obese women.</w:t>
      </w:r>
    </w:p>
    <w:p w14:paraId="043C8B3E"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Weightism: Weight-Based Prejudice and Discrimination</w:t>
      </w:r>
    </w:p>
    <w:p w14:paraId="21B6802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Stereotypically, obesity combines beliefs about people with physical disabilities (e.g., unattractiveness, mobility problems, beliefs about dependence and inactivity) with the character flaws associated with other attributes that are perceived as </w:t>
      </w:r>
      <w:r w:rsidRPr="00CF3E9A">
        <w:rPr>
          <w:rFonts w:ascii="Times" w:eastAsiaTheme="minorEastAsia" w:hAnsi="Times"/>
          <w:i/>
          <w:iCs/>
          <w:lang w:val="en-US" w:eastAsia="en-US"/>
        </w:rPr>
        <w:t>controllable</w:t>
      </w:r>
      <w:r w:rsidRPr="00CF3E9A">
        <w:rPr>
          <w:rFonts w:ascii="Times" w:eastAsiaTheme="minorEastAsia" w:hAnsi="Times"/>
          <w:lang w:val="en-US" w:eastAsia="en-US"/>
        </w:rPr>
        <w:t> (e.g., alcoholism, homosexual orientation). In this way, people with obesity are the targets of two converging streams of stereotyping and prejudice. Because there are both physical/appearance and characterological aspects of obesity stereotypes, people with obesity are targets of widespread discrimination. Prejudice and discrimination against people because of their large size or extreme weight is called </w:t>
      </w:r>
      <w:r w:rsidRPr="00CF3E9A">
        <w:rPr>
          <w:rFonts w:ascii="Times" w:eastAsiaTheme="minorEastAsia" w:hAnsi="Times"/>
          <w:b/>
          <w:bCs/>
          <w:lang w:val="en-US" w:eastAsia="en-US"/>
        </w:rPr>
        <w:t>weightism</w:t>
      </w:r>
      <w:r w:rsidRPr="00CF3E9A">
        <w:rPr>
          <w:rFonts w:ascii="Times" w:eastAsiaTheme="minorEastAsia" w:hAnsi="Times"/>
          <w:lang w:val="en-US" w:eastAsia="en-US"/>
        </w:rPr>
        <w:t>. Weightism, or more specifically, weight-based prejudice and discrimination, is a growing problem.</w:t>
      </w:r>
    </w:p>
    <w:p w14:paraId="715EF53D"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Weightism at School</w:t>
      </w:r>
    </w:p>
    <w:p w14:paraId="62F3114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Bias against obese students begins early in the educational process—antiobesity feelings and attitudes are present even in preschool children—and is expressed by classmates, teachers, admissions officers, and even parents. Children exhibit negative stereotypes and attitudes toward their heavy classmates, and the social rejection of obese students in school is common (Latner &amp; Stunkard, 2003). In a classic study of weightism among school children, 600 students ranked pictures of children with various disabilities and physical traits by whom they would most like as a friend (Richardson, Goodman, Hastorf, &amp; Dornbusch, 1961). Most students ranked the child with obesity last, as less desirable than an amputee, a student on crutches, a wheelchair-bound student, or someone with a disfigured face. Notice that none of these physical disabilities would be assumed to be the person’s fault, as obesity is. Perceived controllability explains why physically disabled people (who did not cause their disability) provoke both negative feelings (e.g., tension, avoidance) and positive feelings (e.g., sympathy, pity) in others, whereas obesity prompts blame, hostility, and rejection (Weiner, Perry, &amp; Magnuson, 1988).</w:t>
      </w:r>
    </w:p>
    <w:p w14:paraId="21EAD53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short, children with obesity are held in the lowest regard by their peers, and disliking for obese school children has not improved in the 50 years since that study. Other research shows that in addition to disliking students with obesity, grade school children believe that weight is controllable, and thus their obese classmates are more or less deserving of insults and rejection (Tiggemann &amp; Anesbury, 2000). Weightism is directed more at girls than boys, and one study found that 96% of a sample of teenage girls who were overweight reported experiencing teasing, jokes, and mean names from peers at school (Neumark-Sztainer, Story, &amp; Faibisch, 1998). Recent large-sample surveys of adolescents show that teasing, threats, and harassment of students because of their weight is commonplace, reflecting the lack of social constraints and prohibitions against weightism that curb other expressions of bias (e.g., racism). A high percentage of high school students report witnessing their heavy peers being avoided, ignored, or excluded from activities (Puhl, Luedicke, &amp; Heuer, 2011). The victims of others’ weightism are more often female than male, and feeling depressed and angry are common reactions to being a target of weight-based prejudice (Puhl &amp; Luedicke, 2012).</w:t>
      </w:r>
    </w:p>
    <w:p w14:paraId="4901911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Weightism can also be found in the grades obese students receive in comparison to their thinner peers. Carolyn MacCann and Richard Roberts (2013) analyzed the grades and standardized test scores of both eight-grade students and college students. They found that students with obesity received lower grades than students without obesity. However, when they looked at test scores, there were no differences in the achievement or intelligence test scores between obese and nonobese students. This means that differences in intelligence are not the reason why students with obesity tend to have lower grades. Instead, the researchers suggest that discrimination from peers and teachers are a primary factor.</w:t>
      </w:r>
    </w:p>
    <w:p w14:paraId="5C2711F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higher education admission process does not seem to be immune to weightism, either. One early study of over 2,000 students who applied for college found that obese students—females in particular—were less likely to be accepted to college than were thin applicants despite having comparable qualifications (Canning &amp; Meyer, 1966). Recent research has found the same relationship in graduate school admissions. After having completed in-person interviews for psychology graduate programs, those with higher body weight were less likely to be accepted for admission (Burmeister, Kiefner, Carels, &amp; Musher-Eizenman, 2013). Moreover, the researchers found that this was especially the case for female applicants. In other recent research, Robert Crosnoe analyzed data from the National Longitudinal Study of Adolescent Health and found that girls who were obese in high school were significantly less likely to attend college, but this relationship did not occur in boys (Crosnoe, 2007). Interestingly, obese girls were less likely to go to college if the rates of female obesity were low at their college of choice. This suggests that girls, but not boys, feel more obesity-related stigma. Further analysis showed that girls, much more than boys, internalize negative obesity stereotypes, engage in substance abuse, and disengage from academic pursuits. Together, these behaviors account for a good portion of the gap in college enrollment rates between obese females and males. Once in college, Crandall (1991, 1995) found that compared with normalweight students, overweight and obese college students received less financial support for college from their parents. Once again, daughters were more likely to be discriminated against by their parents than sons, and in some of Crandall’s studies, the antifat bias was observed only in daughters. This pattern of discrimination existed even after controlling for the parents’ education level, income, and the number of children in the family who were attending college.</w:t>
      </w:r>
    </w:p>
    <w:p w14:paraId="61E913EF"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Weightism at Work</w:t>
      </w:r>
    </w:p>
    <w:p w14:paraId="45AEA48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People with obesity are subject to as much negative stereotypes in the workplace as they are in general. Because people with obesity as a group are believed to be lazy and undisciplined, the competence and skill of obese workers come under suspicion in the workplace. Weight-based discrimination in the workplace starts at the point of screening and interviewing applicants for employment. In a fascinating field experiment of weightism in hiring processes, researchers submitted application materials for actual job openings (Agerström &amp; Rooth, 2011). The materials were matched in every respect except for the weight of the applicant, which was experimentally manipulated by a photograph. The outcome measure was whether the </w:t>
      </w:r>
      <w:r w:rsidRPr="00CF3E9A">
        <w:rPr>
          <w:rFonts w:ascii="Times" w:eastAsiaTheme="minorEastAsia" w:hAnsi="Times"/>
          <w:i/>
          <w:iCs/>
          <w:lang w:val="en-US" w:eastAsia="en-US"/>
        </w:rPr>
        <w:t>applicant</w:t>
      </w:r>
      <w:r w:rsidRPr="00CF3E9A">
        <w:rPr>
          <w:rFonts w:ascii="Times" w:eastAsiaTheme="minorEastAsia" w:hAnsi="Times"/>
          <w:lang w:val="en-US" w:eastAsia="en-US"/>
        </w:rPr>
        <w:t> received an interview invitation from the employer. Later, the employment managers who were sent the applications took the Implicit Association Test to measure implicit antifat prejudice. The findings of the study showed a strong bias against interviewing obese, relative to normalweight, job applicants. Moreover, this bias was best predicted by the employment managers’ automatic, but not self-reported, weight-based prejudice. So, weightism at work probably begins with hiring practices that discriminate against overweight and obese applicants. The fact that these practices may be linked only to implicit, and not explicit, prejudice means that the bias is subtle and difficult to detect.</w:t>
      </w:r>
    </w:p>
    <w:p w14:paraId="57EB57D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One review of studies about employees’ perceptions of obese workers found that obese workers are regarded as lazy, incompetent, unstable, and lacking self-discipline (Roehling, 1999). According to Mark Roehling (1999), overweight and obese workers face discrimination at work for several reasons, including the perception among other employees that overweight people don’t project the proper image, are viewed to be responsible for their weight, and will cost the organization more in terms of absenteeism and health care costs. Not surprisingly, a recent meta-analysis of experimental studies found that workers with obesity receive many forms of job discrimination: In comparison to nonoverweight workers, people rate obese coworkers as less desirable, predict that they will have lower workplace success, are less likely to recommend obese workers for hiring, allocate lower salaries and raises to obese workers, and find obese workers to be less suitable (Roehling, Pichler, &amp; Bruce, 2013).</w:t>
      </w:r>
    </w:p>
    <w:p w14:paraId="7A95A9C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Obese employees tend to be paid less than thin employees, perhaps as much as 10% to 12% less, even when working at the same job (Loh, 1993). The economic cost of obesity is higher among female than male employees, and this reflects the fact that normative standards of weight and appearance are applied more to women than men. In 1992, obese women’s net worth was about 40% less than comparable thin women, and these comparisons controlled for the women’s health and other factors that could affect earning power. In 1998, the situation was worse: Obese women’s economic worth and earning power were about 60% less than their thin counterpart (Institute for Social Research, 2000). Researchers isolated the wage penalty associated with being overweight and obese in a survey of over 12,000 Americans and found that, among men, overweight and obese employees earned between 1% and 3% less than their ideal-weight counterparts, controlling for background variables (Baum &amp; Ford, 2004). The wage penalty was twice that size among women, illustrating the layering of sexism upon weightism in the workplace. More recent data suggests that overweight and obese women experience as much as a 15% wage penalty (Sabia &amp; Rees, 2012). The tendency for obese employees, particularly women, to be paid less than thin employees does not mean that their managers and supervisors are prejudiced. Rather, the obesity pay gap may reflect an accumulation of disadvantage in the form of subtle weightism experienced at home and throughout one’s education. College students who have been neglected, discriminated against, or expected to underachieve at school do not enter the working world on the same footing as comparable thin students.</w:t>
      </w:r>
    </w:p>
    <w:p w14:paraId="5A9FD70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Another comprehensive review of workplace weightism concludes that obese workers were less likely to be promoted than their thin coworkers, despite having comparable qualifications and experience (Puhl &amp; Heuer, 2009). Large national survey studies show that overweight and obese individuals were between 12 and 37 times more likely than ideal-weight individuals to report discrimination at work (Roehling, Roehling, &amp; Pichler, 2007). In one study, participants who worked as supervisors evaluated several hypothetical candidates for promotion, each with a particular disability or health issue (e.g., obesity, diabetes, poor vision, depression). The supervisors evaluated the obese and depressed employees more negatively than the nondisabled employee. Moreover, supervisors’ promotion recommendations for the workers were negatively correlated with the blame they attributed to each (Bordieri, Drehmer, &amp; Taylor, 1997). This research once more illustrates the key role played by the perceived controllability of weight in others’ treatment of obese persons.</w:t>
      </w:r>
    </w:p>
    <w:p w14:paraId="4108A17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bias against promoting overweight and obese employees suggests that there should be very few obese chief executive officers (CEOs) and corporate executives. Patricia Roehling and her colleagues examined this issue by obtaining photographs of CEOs of Fortune 100 companies and having independent observers categorize them as normalweight, overweight, or obese (Roehling, Roehling, Vandlen, Blazek, &amp; Guy, 2009). Based on their sample, they estimate that between 5% and 22% of all female, and between 45% and 61% of all male, CEOs are overweight. Given that about 67% of American adults are overweight, these data reflect far more weightism applied to women than to men. Their analysis, however, found that only about 5% of all CEOs were obese—compared to a population prevalence of about 33%—and this did not vary by gender. Even among the highly competent and compensated ranks of corporate executives, weightism limits opportunity, and this discrimination is applied more to female than to male executives.</w:t>
      </w:r>
    </w:p>
    <w:p w14:paraId="032783D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Recently, public support for laws prohibiting weight discrimination has been building, especially when it comes to preventing discrimination in the workplace (Suh, Puhl, Liu, &amp; Milici, 2014). Anti-discrimination laws have helped reduce workplace discrimination in other areas, like race and gender. However, at time of press, there are currently no federal laws prohibiting discrimination based on weight, and Michigan is the only state with such a law. Mark Roehling and colleagues (2013) wanted to determine whether more subtle forms of discrimination might still exist in Michigan, and whether there would be any gender differences. They surveyed 1,010 participants and asked about more blatant forms of weight discrimination like not getting hired for a job, as well as more subtle forms of weight discrimination like being excluded or receiving verbal harassment. They found that there were no gender differences in the amount of blatant discrimination received. However, women with obesity were more likely to be subtly discriminated against than were men with obesity (Roehling, Roehling, &amp; Wagstaff, 2013).</w:t>
      </w:r>
    </w:p>
    <w:p w14:paraId="1DF888C6"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Weightism in the Health Care System</w:t>
      </w:r>
    </w:p>
    <w:p w14:paraId="62A3CEF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According to a literature review by Rebecca Puhl and Chelsea Heuer (2009), many studies document more negative evaluations of obese compared with thin persons among all kinds of health care professionals, including physicians, nurses, medical students, and dietitians. This research evidence even includes experimental studies, where the causal effect of patient weight on health care attitudes and outcomes can be demonstrated. One study measured the implicit, or automatic, attitudes toward hypothetical obese and thin patients in 400 professionals (e.g., physicians, clinical psychologists) attending an obesity conference (Schwartz, Chambliss, Brownell, Blair, &amp; Billington, 2003). These professionals exhibited both antifat (associating fat with negative words) and prothin (associating thin with positive word) biases. These physicians and mental health professionals—who, amazingly, had professional interests in obesity—endorsed the stereotype of obese people as being lazy, stupid, and worthless. When researchers examined this again 12 years later to see if anything had changed, they still found that obesity professionals exhibited both antifat and and prothin biases (Tomiyama et al., 2015).</w:t>
      </w:r>
    </w:p>
    <w:p w14:paraId="41481C6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similar study tested a sample of physicians, nutritionists, and pharmacists who also worked in positions involving obesity care and treatment (Teachman &amp; Brownell, 2001). These professionals also displayed strong antiobese bias in their automatic attitudes but their self-reported attitudes reflected a prothin bias. Physicians in another survey were more likely to recommend weight loss treatment for female than for male patients with the same weight, suggesting that weightism is expressed more to women than to men (Anderson et al., 2001). Finally, surveys of nurses show no less stereotyping than one would expect from the general public. For example, in one study about 65% of the nurses surveyed believed that obesity can be prevented through self-control, and a majority believed people with obesity should be put on a diet when in the hospital (Maroney &amp; Golub, 1992).</w:t>
      </w:r>
    </w:p>
    <w:p w14:paraId="067624C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Prejudiced doctors and nurses directly affect the quality of health information and care available to obese persons. For example, good relationships between patients and practitioners have been shown to lead to more positive health outcomes, but primary care physicians develop less rapport with their overweight patients (Gudzune, Beach, Roter, &amp; Cooper, 2013). Health providers also deliver different treatment to their patients with obesity. For instance, Tina Hernandez-Boussard and colleagues examined whether patients with obesity received different preventative care than patients without obesity. They discovered that health providers were less likely to conduct cancer screenings for their obese patients, especially when it came to female cancer screening tests like mammograms and pap tests. Patients with obesity were provided with more education on weight loss, diet, and exercise, but less education on injury prevention and tobacco. Moreover, patients with obesity were less likely to be seen by physicians when seeking care, and more likely to be referred to other physicians for treatment (Hernandez-Boussard, Ahmed, &amp; Morton, 2012). The researchers conclude that patients with obesity are given more weight-related counseling that replaces, instead of complements, standard preventative care.</w:t>
      </w:r>
    </w:p>
    <w:p w14:paraId="7D6E018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Two other forms of weightism indirectly influence the health care of people with obesity. First, some evidence indicates that people with obesity are denied health benefits because of their weight, must pay more than thinner people pay for the same coverage, or are fired because of their weight or their failure to lose weight (Rothblum, Brand, Miller, &amp; Oetjen, 1990). This discrimination reveals stereotypic but largely erroneous beliefs that obese individuals are unhealthy and thus more likely to need health care services from employers than thin workers. Second, the subtle stereotypes and negative reactions people with obesity confront in their physicians and nurses lead many people with obesity to avoid or delay treatment, and this may occur more in obese women than men and more for some types of procedure (e.g., pelvic exams) than others (see Puhl &amp; Heuer, 2009). Avoiding treatment, either because of the desire to avoid weightism at the doctor’s office or to avoid unpleasant focus upon one’s body, contributes indirectly to health problems among the obese.</w:t>
      </w:r>
    </w:p>
    <w:p w14:paraId="003E192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Finally, does the experience of being a target of weight-based discrimination have negative effects on health, independent of physiological influences of obesity on health? Markus Schafer and Kenneth Ferraro (2011) tested this question in data from the National Survey of Midlife Development in the United States. They measured perceived weight discrimination at Time 1, along with a host of health status indicators. At Time 2 (10 years later), they measured health and disability. The point of the study was to see if perceived weightism could predict future decrements in health and disability at Time 2 when controlling for demographic and background variables, including one’s health status at Time 1. The results showed that among both the overweight and obese, those who reported being targets of weight-based discrimination at Time 1, compared with those who did not, were much more likely to have decrements in health outcomes and disability 10 years later.</w:t>
      </w:r>
    </w:p>
    <w:p w14:paraId="69569C31"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Weightism in the Media</w:t>
      </w:r>
    </w:p>
    <w:p w14:paraId="3AB2ED2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Puhl and Heuer (2009) reviewed the research on the visibility and representations of overweight and people with obesity on television, including entertainment, news, and advertising programming, and came to the following conclusions. First, overweight and obese characters are a very small minority in the television world, whereas they constitute two thirds of the American population. Underrepresentation of overweight and obese characters is greater for females than males. When overweight characters appear on the screen, they also tend to play minor roles and be shown engaging in stereotypic behavior (Greenberg, Eastin, Hofshire, Lachlan, &amp; Brownell, 2003). Second, obesity is deeply stigmatized on television; people with overweight and obesity are targets of others’ antifat prejudice and discrimination. In one study, researchers coded the weight of female cast members in prime-time situation comedies from October 1996 and then examined the comments made to, and about, female cast members (Fouts &amp; Burggraf, 1999, 2000). They found that the frequency of negative comments increased with the woman’s weight, and 80% of these comments were followed by audience laughter. The same negative on-screen treatment has been observed against overweight and obese male characters, and that study also found that the male characters frequently made self-derogatory comments about their own weight or size, which prompted audience laughter (Fouts &amp; Vaughan, 2002). Negative portrayals of overweight and obese characters exist in children’s television programming too. Overweight characters tend to be shown as unattractive, unhappy, and engaged in eating and antisocial behaviors (Klein &amp; Shiffman, 2005; Robinson, Callister, &amp; Jankoski, 2008). Third, the negative and stigmatizing portrayals of overweight and obese characters on television affect viewers’ attitudes. Particularly among children, research shows that viewing negative portrayals of overweight people shapes their own attitudes and feelings about overweight people (Harrison, 2000).</w:t>
      </w:r>
    </w:p>
    <w:p w14:paraId="7D40C1D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recent years, people with obesity have gained increased visibility on one type of television show in particular—weight-loss reality shows. But, as we learned above, media representation in and of itself does not mean that positive attitudes toward people with obesity will result. Sarah Domoff and her colleagues (2012) wanted to know how weight-loss reality shows might affect attitudes toward people with obesity, so they had participants watch 40 minutes of the popular weight-loss reality show </w:t>
      </w:r>
      <w:r w:rsidRPr="00CF3E9A">
        <w:rPr>
          <w:rFonts w:ascii="Times" w:eastAsiaTheme="minorEastAsia" w:hAnsi="Times"/>
          <w:i/>
          <w:iCs/>
          <w:lang w:val="en-US" w:eastAsia="en-US"/>
        </w:rPr>
        <w:t>The Biggest Loser</w:t>
      </w:r>
      <w:r w:rsidRPr="00CF3E9A">
        <w:rPr>
          <w:rFonts w:ascii="Times" w:eastAsiaTheme="minorEastAsia" w:hAnsi="Times"/>
          <w:lang w:val="en-US" w:eastAsia="en-US"/>
        </w:rPr>
        <w:t>. The participants’ attitudes toward people with obesity were more negative after having seen the reality show, especially when the participants themselves were not obese. What is more, participants also perceived weight to be </w:t>
      </w:r>
      <w:r w:rsidRPr="00CF3E9A">
        <w:rPr>
          <w:rFonts w:ascii="Times" w:eastAsiaTheme="minorEastAsia" w:hAnsi="Times"/>
          <w:i/>
          <w:iCs/>
          <w:lang w:val="en-US" w:eastAsia="en-US"/>
        </w:rPr>
        <w:t>more</w:t>
      </w:r>
      <w:r w:rsidRPr="00CF3E9A">
        <w:rPr>
          <w:rFonts w:ascii="Times" w:eastAsiaTheme="minorEastAsia" w:hAnsi="Times"/>
          <w:lang w:val="en-US" w:eastAsia="en-US"/>
        </w:rPr>
        <w:t> controllable after they saw the reality show (Domoff et al., 2012). In fact, this is a common finding within research that has examined the “before and after” portrayals of weight loss that are frequently presented as advertisements for weight-loss products. When Andrew Geier and colleagues (2003) examined the effects of these portrayals, they found that participants who saw before and after photographs subsequently had more negative attitudes toward people with obesity, and also believed weight to be more controllable. As we learned above, perceptions that weight is controllable have been associated with heightened prejudice and discrimination against those with obesity.</w:t>
      </w:r>
    </w:p>
    <w:p w14:paraId="385A2D2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Negative portrayals of people with obesity are also prevalent in news stories. Heuer and her colleagues (2011) analyzed the content of online news stories about obesity, and photographs accompanying the stories, for evidence of weightism. Perhaps not surprisingly, the majority of photographs accompanying news stories on obesity show people with overweight or obesity. However, those people are not portrayed in the same way as normalweight people shown in obesity news stories. Overweight, compared with normalweight, photographs were more likely to show the person’s body, to be less clothed, and to be shown eating or drinking; they were also less likely to be portrayed as professional people or exercising (Heuer, McClure, &amp; Puhl, 2011). Again, we see that these negative portrayals can affect viewers’ attitudes: In a follow-up study, these same researchers found that people’s attitudes toward those with obesity were more negative when they read a news story that was accompanied by one of these negative photographs compared to people who read the same news story but was accompanied by a photograph portraying an obese person in a positive way (McClure, Puhl, &amp; Heuer, 2011).</w:t>
      </w:r>
    </w:p>
    <w:p w14:paraId="7683F4C8"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Summary</w:t>
      </w:r>
    </w:p>
    <w:p w14:paraId="3F5289E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To summarize, discrimination against people with obesity begins in the early school years and occurs in many areas of life. Negative treatment of people with obesity may be justified, in the perceiver’s mind, by the belief that people with obesity are fat by choice—through overeating and/or laziness—and thus, the negative treatment is deserved. From the obese person’s perspective, the accumulation of negative stereotyping, prejudice, and discrimination received takes a toll on their psychological well-being.</w:t>
      </w:r>
    </w:p>
    <w:p w14:paraId="5C813676"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The Psychological and Social Consequences of Weightism</w:t>
      </w:r>
    </w:p>
    <w:p w14:paraId="64133B0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Weightism results in poorer psychological adjustment of obese compared with thin people, and much research attests that people with obesity have greater rates of depression than thin people (Puhl &amp; Heuer, 2009). People with obesity also have lower self-esteem, greater anxiety, and more body dissatisfaction than thin people (Durso et al., 2012; Papadopoulos &amp; Brennan, 2015; Puhl &amp; Heuer, 2009). People with obesity evoke feelings of disgust, contempt, fear, and hostility in others, and these reactions interfere with normal social relations with them. In stereotypic beliefs that too easily become self-fulfilling prophecies, people regard obese individuals as too awkward, physically limited, or unattractive to participate fully in many social activities (Allon, 1982).</w:t>
      </w:r>
    </w:p>
    <w:p w14:paraId="50CBBC6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Chapters 10 and 11 will consider at length the topic of social stigma, or the experience of prejudice. For now, let’s consider stigma specifically as it applies to people with obesity: How do people with obesity cope with weightism? Three concerns arise for people with obesity in their efforts to cope with others’ stereotyping and prejudice. First, because others assume weight is controllable, people with obesity must deal with others blaming them for their own condition, whether that condition is loneliness, sickness, unemployability, or some other undesirable outcome. Second, because of the highly visible nature of obesity, people with obesity must manage the impact of their weight on interactions with others. Third, as discussed earlier, weightism combines negative reactions based on obesity as a physical disability (e.g., slow moving, not athletic) with those based on obesity as a disorder of character (e.g., lazy, irresponsible, undisciplined). Given these unique aspects of obesity prejudice, there are several specific ways in which people with obesity may cope with weightism.</w:t>
      </w:r>
    </w:p>
    <w:p w14:paraId="3306AA5C"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Attributing Negative Outcomes to Prejudice</w:t>
      </w:r>
    </w:p>
    <w:p w14:paraId="21C24C1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For Blacks, women, and most other members of negatively stereotyped groups who are not perceived as responsible for their minority status, attributing the discrimination they experience to others’ prejudice helps protect against the sting of prejudice (Crocker &amp; Major, 1989). People with obesity, by contrast, face the assumption that they are responsible for their obesity, and hence their minority group status. Worse, people with obesity often internalize this belief—as the self-fulfilling prophecy predicts—and see themselves as at least somewhat deserving of others’ negative treatment of them. As a result, people with obesity may not be able to attribute negative outcomes to prejudice as effectively as other minority group members. In an early demonstration of this, researchers asked obese and normalweight participants to express why they felt a confederate had behaved in a nasty manner toward them during an interaction (Rodin &amp; Slochower, 1974). Whereas normalweight participants did not respond with any single explanation for the confederate’s behavior, overweight participants overwhelmingly attributed the nasty behavior to their overweight condition. The authors posit that overweight individuals consistently use their weight to explain negative behavior toward them. More recently, Jennifer Crocker and her colleagues examined explanations made by obese women for their rejection for a date by a male peer (Crocker, Cornwell, &amp; Major, 1993). The obese participants attributed the rejection almost solely to their weight and were unable to see the negative evaluation as reflecting poorly on the evaluator or to view him as prejudiced. Instead, they internalized the negative attitudes toward weight they perceived from their evaluator, resulting in increased depression and decreased self-esteem.</w:t>
      </w:r>
    </w:p>
    <w:p w14:paraId="35EDB87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These studies suggest that for people with obesity attributing negative feedback to an evaluator’s prejudice does not help them cope with weightism. Recall that obesity is assumed to be a controllable condition; because obese individuals themselves tend to agree with that assumption, they tend to see others’ negative treatment of them as just and deserved. To examine the influence of belief in the controllability of overweight on reactions to negative experience, researchers had obese and normalweight women participate in a study they thought was about </w:t>
      </w:r>
      <w:r w:rsidRPr="00CF3E9A">
        <w:rPr>
          <w:rFonts w:ascii="Times" w:eastAsiaTheme="minorEastAsia" w:hAnsi="Times"/>
          <w:i/>
          <w:iCs/>
          <w:lang w:val="en-US" w:eastAsia="en-US"/>
        </w:rPr>
        <w:t>dating relationships</w:t>
      </w:r>
      <w:r w:rsidRPr="00CF3E9A">
        <w:rPr>
          <w:rFonts w:ascii="Times" w:eastAsiaTheme="minorEastAsia" w:hAnsi="Times"/>
          <w:lang w:val="en-US" w:eastAsia="en-US"/>
        </w:rPr>
        <w:t> (Amato &amp; Crocker 1995). As a basis for forming initial impressions of each other as possible dating partners, they exchanged personal information with a (fictional) male in the next room. While the participants waited for their partner’s response, they read a </w:t>
      </w:r>
      <w:r w:rsidRPr="00CF3E9A">
        <w:rPr>
          <w:rFonts w:ascii="Times" w:eastAsiaTheme="minorEastAsia" w:hAnsi="Times"/>
          <w:i/>
          <w:iCs/>
          <w:lang w:val="en-US" w:eastAsia="en-US"/>
        </w:rPr>
        <w:t>surgeon general’s</w:t>
      </w:r>
      <w:r w:rsidRPr="00CF3E9A">
        <w:rPr>
          <w:rFonts w:ascii="Times" w:eastAsiaTheme="minorEastAsia" w:hAnsi="Times"/>
          <w:lang w:val="en-US" w:eastAsia="en-US"/>
        </w:rPr>
        <w:t> report on obesity. For half of the participants, the report characterized weight as controllable; for the other half, the report described the uncontrollable nature of weight. After this, the participants received either a negative (“I wouldn’t be interested in dating you”) or positive (“I would like to go out with you”) response from the male partner. The results indicated that, more than any other group, overweight women who were led to believe that weight is uncontrollable attributed their rejection from a male to his obesity prejudice. In turn, these attributions protected their self-esteem from the threat of being turned down by a prospective dating partner. This research suggests that attributing negative outcomes to others’ prejudice can be an effective strategy for coping with others’ negative treatment but only when people with obesity reject the stereotypic belief that they are responsible for their own plight.</w:t>
      </w:r>
    </w:p>
    <w:p w14:paraId="7BCA8A37"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Devaluing Negative Outcome Dimensions</w:t>
      </w:r>
    </w:p>
    <w:p w14:paraId="242549C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Devaluing a particular trait or ability on which people with obesity fare poorly is another strategy for coping with weightism. </w:t>
      </w:r>
      <w:r w:rsidRPr="00CF3E9A">
        <w:rPr>
          <w:rFonts w:ascii="Times" w:eastAsiaTheme="minorEastAsia" w:hAnsi="Times"/>
          <w:b/>
          <w:bCs/>
          <w:lang w:val="en-US" w:eastAsia="en-US"/>
        </w:rPr>
        <w:t>Devaluing</w:t>
      </w:r>
      <w:r w:rsidRPr="00CF3E9A">
        <w:rPr>
          <w:rFonts w:ascii="Times" w:eastAsiaTheme="minorEastAsia" w:hAnsi="Times"/>
          <w:lang w:val="en-US" w:eastAsia="en-US"/>
        </w:rPr>
        <w:t> involves strategically de-emphasizing the importance of a domain to one’s self-concept and is often complemented by a corresponding selective valuing of an alternative domain on which one is likely to succeed (Miller &amp; Myers, 1998). Obese individuals may devalue traits such as thinness or physical attractiveness, placing a higher value instead on areas where appearance is less important or irrelevant, such as intelligence or having a particular skill. Hebl and Heatherton (1998) found that obese Black women often devalue mainstream White ideals, including the importance placed on thinness for women. Devaluing has been shown to protect the identity and self-esteem of members of many negatively stereotyped groups, including obese persons (Crocker &amp; Major, 1989; Schmader, Major, &amp; Gramzow, 2001).</w:t>
      </w:r>
    </w:p>
    <w:p w14:paraId="458C436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psychological tactic of devaluing can be done with one’s goals, too. When a goal seems unlikely to be achieved because of stereotypic bias and discrimination based on one’s weight, people with obesity may shift to an alternative goal that is perceived to be more attainable. For many adolescents, for example, peer-group inclusion and popularity are a valued goal. Obese adolescents, however, may perceive popularity as unattainable and be forced to find alternative goals (Miller &amp; Myers, 1998). Often, to rationalize the abandonment of the initial goal, that goal will become selectively devalued by the individual, simultaneously making the failure to reach it less devastating and the new, replacement goal more enticing.</w:t>
      </w:r>
    </w:p>
    <w:p w14:paraId="31031778"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Strategic Self-Presentation</w:t>
      </w:r>
    </w:p>
    <w:p w14:paraId="5EA827E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People with obesity may also cope with others’ stereotyping and prejudice toward them through presenting themselves to, and interacting with, others in strategic ways. One such strategy is termed </w:t>
      </w:r>
      <w:r w:rsidRPr="00CF3E9A">
        <w:rPr>
          <w:rFonts w:ascii="Times" w:eastAsiaTheme="minorEastAsia" w:hAnsi="Times"/>
          <w:i/>
          <w:iCs/>
          <w:lang w:val="en-US" w:eastAsia="en-US"/>
        </w:rPr>
        <w:t>heading off</w:t>
      </w:r>
      <w:r w:rsidRPr="00CF3E9A">
        <w:rPr>
          <w:rFonts w:ascii="Times" w:eastAsiaTheme="minorEastAsia" w:hAnsi="Times"/>
          <w:lang w:val="en-US" w:eastAsia="en-US"/>
        </w:rPr>
        <w:t> (Miller &amp; Myers, 1998). Heading off involves offering a verbal or nonverbal signal of friendliness at the first sign that another person may be engaging in weightism. For example, an overweight person may use humor, witty comebacks, or graciousness to set a positive tone for the interaction and thereby preempt insensitive comments from prejudiced others or uncomfortable focus on their weight. A similar strategy involves people with obesity compensating for the effect of others’ stereotypes when interacting with them. Carol Miller and her colleagues (1995) had obese women engage in a phone conversation with a male partner who, one half of the participants were told, could see her; the other participants believed the partner could not see her. After the conversation, the telephone partners rated the obese women who thought they were visible as more socially skilled than the obese women who believed they were not visible. These results suggest that the women who believed their partner could see them had to deal with his potential stereotypes and prejudice against them because of their weight. Therefore, those participants compensated for their partner’s assumed weightism by demonstrating finer social skills such as better conversational skills, more wit and humor, and more expressed interest in one’s partner. In another example of compensating for weightism, researchers found that people with obesity display counter-stereotypical traits and behaviors to show others that they cannot be reduced to a stereotype and perhaps in an effort to actively change others’ assumptions about what people with obesity are like (Myers &amp; Rosen, 1999). This strategy has been shown to increase self-esteem among people with obesity. Compensating for others’ prejudice is an attempt to regain some control over social interactions and opportunities that are constrained and limited by weightism.</w:t>
      </w:r>
    </w:p>
    <w:p w14:paraId="740F32BD"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Summary</w:t>
      </w:r>
    </w:p>
    <w:p w14:paraId="061A5F7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People with obesity—that is people who are categorized by others or categorize themselves based on their heavy weight or large size—are stereotyped in particularly negative terms and these stereotypes are applied more to women than men. Stereotypic beliefs about people with obesity reflect both physical disability and moral weakness. Prejudice against people with obesity, as well as how people with obesity cope with that prejudice, depends significantly on the perception that weight is controllable. Perhaps more than with members of other negatively stereotyped groups, people with obesity deal best with weightism expressed against them as they learn not to internalize the belief that their weight is controllable and that they are thus deserving of discrimination.</w:t>
      </w:r>
    </w:p>
    <w:p w14:paraId="3CCE2EBA"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8.1: Lookism</w:t>
      </w:r>
    </w:p>
    <w:p w14:paraId="4CE37A20"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b/>
          <w:bCs/>
          <w:sz w:val="20"/>
          <w:szCs w:val="20"/>
          <w:lang w:val="en-US" w:eastAsia="en-US"/>
        </w:rPr>
        <w:t>Lookism</w:t>
      </w:r>
      <w:r w:rsidRPr="00CF3E9A">
        <w:rPr>
          <w:rFonts w:ascii="Times" w:eastAsiaTheme="minorEastAsia" w:hAnsi="Times"/>
          <w:sz w:val="20"/>
          <w:szCs w:val="20"/>
          <w:lang w:val="en-US" w:eastAsia="en-US"/>
        </w:rPr>
        <w:t> refers to the positive stereotypes, prejudice, and preferential treatment accorded to physically attractive people or more generally to people whose appearance matches cultural values and priorities (e.g., blonde hair). Physical attractiveness is a culturally valued status and is associated with a well-defined set of beliefs called the </w:t>
      </w:r>
      <w:r w:rsidRPr="00CF3E9A">
        <w:rPr>
          <w:rFonts w:ascii="Times" w:eastAsiaTheme="minorEastAsia" w:hAnsi="Times"/>
          <w:i/>
          <w:iCs/>
          <w:sz w:val="20"/>
          <w:szCs w:val="20"/>
          <w:lang w:val="en-US" w:eastAsia="en-US"/>
        </w:rPr>
        <w:t>What is beautiful is good,</w:t>
      </w:r>
      <w:r w:rsidRPr="00CF3E9A">
        <w:rPr>
          <w:rFonts w:ascii="Times" w:eastAsiaTheme="minorEastAsia" w:hAnsi="Times"/>
          <w:sz w:val="20"/>
          <w:szCs w:val="20"/>
          <w:lang w:val="en-US" w:eastAsia="en-US"/>
        </w:rPr>
        <w:t> or physical attractiveness stereotype (Eagly, Ashmore, Makhijani, &amp; Longo, 1991; Jackson, Hunter, &amp; Hodge, 1995). The traits associated with attractive people and the ways that they actually differ from average-looking people are presented in </w:t>
      </w:r>
      <w:hyperlink r:id="rId179" w:anchor="s9781506371733.i1732" w:history="1">
        <w:r w:rsidRPr="00CF3E9A">
          <w:rPr>
            <w:rFonts w:ascii="Times" w:eastAsiaTheme="minorEastAsia" w:hAnsi="Times"/>
            <w:color w:val="0000FF"/>
            <w:sz w:val="20"/>
            <w:szCs w:val="20"/>
            <w:u w:val="single"/>
            <w:lang w:val="en-US" w:eastAsia="en-US"/>
          </w:rPr>
          <w:t>Table 8.1</w:t>
        </w:r>
      </w:hyperlink>
      <w:r w:rsidRPr="00CF3E9A">
        <w:rPr>
          <w:rFonts w:ascii="Times" w:eastAsiaTheme="minorEastAsia" w:hAnsi="Times"/>
          <w:sz w:val="20"/>
          <w:szCs w:val="20"/>
          <w:lang w:val="en-US" w:eastAsia="en-US"/>
        </w:rPr>
        <w:t>. As you can see, the physical attractiveness stereotype is composed almost entirely of positive traits and beliefs.</w:t>
      </w:r>
    </w:p>
    <w:p w14:paraId="4DD0EE52"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However, only in the domains of social skills and sociability is the stereotype accurate. Attractive people are believed to be more socially skilled than they are, but with this social poise also comes greater self-consciousness. Attractive people are also believed to be more sociable, and indeed, they tend to have more friends and be more well-liked than average-looking people. These actual advantages may be due to attractive people being given more attention and opportunities to learn social skills and make friends. In other words, the actual differences between attractive and average-looking people may be due to self-fulfilling prophecies, as attractive babies and children rise to others’ expectations for them. However, our preference for facial beauty and physical attractiveness may also have evolved because it produced more attractive offspring in our primeval forbears. Research shows that people spontaneously attend to, and remember better, attractive, more than average-looking faces (Maner et al., 2005).</w:t>
      </w:r>
    </w:p>
    <w:p w14:paraId="6353B1AE" w14:textId="77777777" w:rsidR="00CF3E9A" w:rsidRPr="00CF3E9A" w:rsidRDefault="00CF3E9A" w:rsidP="00CF3E9A">
      <w:pPr>
        <w:shd w:val="clear" w:color="auto" w:fill="DBDBDB"/>
        <w:spacing w:line="240" w:lineRule="auto"/>
        <w:rPr>
          <w:rFonts w:ascii="Times" w:hAnsi="Times"/>
          <w:sz w:val="20"/>
          <w:szCs w:val="20"/>
          <w:lang w:val="en-US" w:eastAsia="en-US"/>
        </w:rPr>
      </w:pPr>
      <w:r>
        <w:rPr>
          <w:rFonts w:ascii="Times" w:hAnsi="Times"/>
          <w:noProof/>
          <w:sz w:val="20"/>
          <w:szCs w:val="20"/>
          <w:lang w:val="en-US" w:eastAsia="en-US"/>
        </w:rPr>
        <mc:AlternateContent>
          <mc:Choice Requires="wps">
            <w:drawing>
              <wp:inline distT="0" distB="0" distL="0" distR="0" wp14:anchorId="3DDA5C94" wp14:editId="7D1E782C">
                <wp:extent cx="304800" cy="304800"/>
                <wp:effectExtent l="0" t="0" r="0" b="0"/>
                <wp:docPr id="74" name="AutoShape 138" descr="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 o:spid="_x0000_s1026" alt="Description: 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aZuFbLsCAADHBQAA&#10;DgAAAAAAAAAAAAAAAAAsAgAAZHJzL2Uyb0RvYy54bWxQSwECLQAUAAYACAAAACEATKDpLNgAAAAD&#10;AQAADwAAAAAAAAAAAAAAAAATBQAAZHJzL2Rvd25yZXYueG1sUEsFBgAAAAAEAAQA8wAAABgGAAAA&#10;AA==&#10;" filled="f" stroked="f">
                <o:lock v:ext="edit" aspectratio="t"/>
                <w10:anchorlock/>
              </v:rect>
            </w:pict>
          </mc:Fallback>
        </mc:AlternateContent>
      </w:r>
    </w:p>
    <w:p w14:paraId="1CD43DA6"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14F52B18" wp14:editId="1C82FBFB">
                <wp:extent cx="304800" cy="304800"/>
                <wp:effectExtent l="0" t="0" r="0" b="0"/>
                <wp:docPr id="73" name="AutoShape 139"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EecTWe8AgAAyAUA&#10;AA4AAAAAAAAAAAAAAAAALAIAAGRycy9lMm9Eb2MueG1sUEsBAi0AFAAGAAgAAAAhAEyg6SzYAAAA&#10;AwEAAA8AAAAAAAAAAAAAAAAAFAUAAGRycy9kb3ducmV2LnhtbFBLBQYAAAAABAAEAPMAAAAZBgAA&#10;AAA=&#10;" filled="f" stroked="f">
                <o:lock v:ext="edit" aspectratio="t"/>
                <w10:anchorlock/>
              </v:rect>
            </w:pict>
          </mc:Fallback>
        </mc:AlternateContent>
      </w:r>
      <w:r w:rsidRPr="00CF3E9A">
        <w:rPr>
          <w:rFonts w:ascii="Times" w:eastAsiaTheme="minorEastAsia" w:hAnsi="Times"/>
          <w:sz w:val="20"/>
          <w:szCs w:val="20"/>
          <w:lang w:val="en-US" w:eastAsia="en-US"/>
        </w:rPr>
        <w:t>Where do you see evidence of lookism? Are there other aspects of lookism besides facial beauty, such as height, skin tone, or body build?</w:t>
      </w:r>
    </w:p>
    <w:p w14:paraId="154DD031"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680991DD" wp14:editId="522DC8A4">
                <wp:extent cx="304800" cy="304800"/>
                <wp:effectExtent l="0" t="0" r="0" b="0"/>
                <wp:docPr id="72" name="AutoShape 140"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8sMQWrsCAADI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The increasing ethnic and racial diversity in the United States suggests that the </w:t>
      </w:r>
      <w:r w:rsidRPr="00CF3E9A">
        <w:rPr>
          <w:rFonts w:ascii="Times" w:eastAsiaTheme="minorEastAsia" w:hAnsi="Times"/>
          <w:i/>
          <w:iCs/>
          <w:sz w:val="20"/>
          <w:szCs w:val="20"/>
          <w:lang w:val="en-US" w:eastAsia="en-US"/>
        </w:rPr>
        <w:t>ideal look</w:t>
      </w:r>
      <w:r w:rsidRPr="00CF3E9A">
        <w:rPr>
          <w:rFonts w:ascii="Times" w:eastAsiaTheme="minorEastAsia" w:hAnsi="Times"/>
          <w:sz w:val="20"/>
          <w:szCs w:val="20"/>
          <w:lang w:val="en-US" w:eastAsia="en-US"/>
        </w:rPr>
        <w:t> may be evolving away from Northern European characteristics (pale skin, blond hair, blue eyes) and accommodating more Southern European, Asian, and African qualities. What do you think?</w:t>
      </w:r>
    </w:p>
    <w:p w14:paraId="653894D5"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8.2: Size Acceptance</w:t>
      </w:r>
    </w:p>
    <w:p w14:paraId="46B28F96"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Beliefs that people with obesity are morally weak—that is, that they are lazy, self-indulgent, and irresponsible—play a significant role in their discrimination in all areas of life. Some scholars who study the cultural and historical context of attitudes toward obese persons suggest that obesity prejudice shares a darker and unspoken goal with eugenics: the desire to improve the species by rooting out fat, which means rooting out sloth and self-indulgence, physical weakness and unattractiveness, and poor health and disease. Other scholars maintain that weightism is a new, socially acceptable form of racism. That is, given that obesity is more prevalent in Black and Hispanic portions of the U.S. population, antifat prejudice can be a subtle vehicle for racial prejudice. The </w:t>
      </w:r>
      <w:r w:rsidRPr="00CF3E9A">
        <w:rPr>
          <w:rFonts w:ascii="Times" w:eastAsiaTheme="minorEastAsia" w:hAnsi="Times"/>
          <w:b/>
          <w:bCs/>
          <w:sz w:val="20"/>
          <w:szCs w:val="20"/>
          <w:lang w:val="en-US" w:eastAsia="en-US"/>
        </w:rPr>
        <w:t>size acceptance</w:t>
      </w:r>
      <w:r w:rsidRPr="00CF3E9A">
        <w:rPr>
          <w:rFonts w:ascii="Times" w:eastAsiaTheme="minorEastAsia" w:hAnsi="Times"/>
          <w:sz w:val="20"/>
          <w:szCs w:val="20"/>
          <w:lang w:val="en-US" w:eastAsia="en-US"/>
        </w:rPr>
        <w:t> movement challenges the moral panic and judgment surrounding obesity, including the beliefs that weight is controllable and significant weight loss is achievable. The National Association to Advance Fat Acceptance (NAAFA) and the International Size Acceptance Association (ISAA) are two organizations that promote body size acceptance and </w:t>
      </w:r>
      <w:r w:rsidRPr="00CF3E9A">
        <w:rPr>
          <w:rFonts w:ascii="Times" w:eastAsiaTheme="minorEastAsia" w:hAnsi="Times"/>
          <w:i/>
          <w:iCs/>
          <w:sz w:val="20"/>
          <w:szCs w:val="20"/>
          <w:lang w:val="en-US" w:eastAsia="en-US"/>
        </w:rPr>
        <w:t>health at any size</w:t>
      </w:r>
      <w:r w:rsidRPr="00CF3E9A">
        <w:rPr>
          <w:rFonts w:ascii="Times" w:eastAsiaTheme="minorEastAsia" w:hAnsi="Times"/>
          <w:sz w:val="20"/>
          <w:szCs w:val="20"/>
          <w:lang w:val="en-US" w:eastAsia="en-US"/>
        </w:rPr>
        <w:t> among obese individuals. They also strive to educate the public about the uncontrollable nature of weight, the difficulty of weight loss, the psychological consequences that attend dieting, and the health dangers of weight cycling (repeated weight loss and regain).</w:t>
      </w:r>
    </w:p>
    <w:p w14:paraId="4B3B5006"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Linda Bacon and her colleagues randomly assigned obese women who were chronic dieters to one of two interventions (Bacon, Stern, Van Loan, &amp; Keim, 2005). The standard diet program consisted of restricted eating, nutritional education, and exercise; the health-at-any-size intervention emphasized body acceptance, internally controlled eating, and education to overcome physical barriers, become more assertive, and effect change in others and their environments. Over the 104 weeks from the start of the program to follow-up, the dieters lost weight and then regained it, whereas the health-at-any-size participants’ weight didn’t change. In other words, neither program reduced weight, although weight loss was a goal only in the dieting group. The most interesting results were on the health and psychological measures. The health-at-any-size participants, but not the dieters, experienced lowered cholesterol and blood pressure. The health-at-any-size participants also finished the program with less dietary restraint (an attitude that predicts diet failure and binge eating), greater body satisfaction, and higher self-esteem; these benefits did not occur in the dieting group. This study shows that physical and mental health can be improved in obese people without weight loss and the repressive psychology of dieting.</w:t>
      </w:r>
    </w:p>
    <w:p w14:paraId="3D79CA8D"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417710FF" wp14:editId="0FD3E32D">
                <wp:extent cx="304800" cy="304800"/>
                <wp:effectExtent l="0" t="0" r="0" b="0"/>
                <wp:docPr id="71" name="AutoShape 141"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Rhc6lLsCAADI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Positive media portrayals of heavy characters help advance size acceptance ideals in the mainstream culture. What characters currently on television contradict cultural stereotypes of people with obesity?</w:t>
      </w:r>
    </w:p>
    <w:p w14:paraId="045C4AEF"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8.3: Weightism After Weight Loss</w:t>
      </w:r>
    </w:p>
    <w:p w14:paraId="63B35FC8"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If people with obesity lose weight, the weightism they experience should go away, too, right? Well, that depends. Recent research has shown that </w:t>
      </w:r>
      <w:r w:rsidRPr="00CF3E9A">
        <w:rPr>
          <w:rFonts w:ascii="Times" w:eastAsiaTheme="minorEastAsia" w:hAnsi="Times"/>
          <w:i/>
          <w:iCs/>
          <w:sz w:val="20"/>
          <w:szCs w:val="20"/>
          <w:lang w:val="en-US" w:eastAsia="en-US"/>
        </w:rPr>
        <w:t>how</w:t>
      </w:r>
      <w:r w:rsidRPr="00CF3E9A">
        <w:rPr>
          <w:rFonts w:ascii="Times" w:eastAsiaTheme="minorEastAsia" w:hAnsi="Times"/>
          <w:sz w:val="20"/>
          <w:szCs w:val="20"/>
          <w:lang w:val="en-US" w:eastAsia="en-US"/>
        </w:rPr>
        <w:t> a person loses weight will affect whether others continue to negatively evaluate them: Did the person lose weight through surgical methods? Or through behavioral methods like diet and exercise? Bariatric surgery is a surgical procedure that restricts food intake and/or the absorption of food. It is considered an effective weight loss method for those with severe obesity, particularly compared to the modest success rates of behavioral weight loss methods that focus on diet and exercise. But despite evidence that behavioral weight loss methods are largely ineffective, people harshly judge those who have lost weight through bariatric surgery—even though surgical and behavioral methods alike require extensive effort.</w:t>
      </w:r>
    </w:p>
    <w:p w14:paraId="736E54E5"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 a series of studies, Lenny Vartanian and Jasmine Fardouly tested whether people would judge previously obese others based on how much information they were given about a person’s weight loss method. In one of these studies, Lenny Vartanian and Jasmine Fardouly (2013) showed participants a picture of a thin person and asked them to rate their impressions of the person. After the participants completed their ratings, they were shown a picture of the same person before their weight loss, and were told that the person had lost weight either through bariatric surgery or diet and exercise. When participants rated the person again, they were much more negative in their evaluations. Once they found out that the person had previously been obese, participants rated the person as more lazy and sloppy, and less sociable and attractive. But this happened to a much greater extent if the person had lost weight through bariatric surgery. Why? The researchers found that when the person had lost weight through bariatric surgery, they were seen as less responsible for their weight loss. Thus, it seems that weight stigma can stick with people far longer than the weight itself does, especially if the weight loss happened through bariatric surgery.</w:t>
      </w:r>
    </w:p>
    <w:p w14:paraId="6ABBBBD7"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4EBEF556" wp14:editId="0ED6C2BB">
                <wp:extent cx="304800" cy="304800"/>
                <wp:effectExtent l="0" t="0" r="0" b="0"/>
                <wp:docPr id="70" name="AutoShape 142"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KWDqirsCAADI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Bariatric surgery seems to help people with severe obesity lose weight, but they may experience harsh judgment as a result. How might people escape the oppressive effects of weightism, if losing weight doesn’t necessarily help?</w:t>
      </w:r>
    </w:p>
    <w:p w14:paraId="3F22219D"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8.4: Does Fat Shaming Lead to Weight Loss?</w:t>
      </w:r>
    </w:p>
    <w:p w14:paraId="1B705D34"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Recently, the term </w:t>
      </w:r>
      <w:r w:rsidRPr="00CF3E9A">
        <w:rPr>
          <w:rFonts w:ascii="Times" w:eastAsiaTheme="minorEastAsia" w:hAnsi="Times"/>
          <w:b/>
          <w:bCs/>
          <w:sz w:val="20"/>
          <w:szCs w:val="20"/>
          <w:lang w:val="en-US" w:eastAsia="en-US"/>
        </w:rPr>
        <w:t>fat shaming</w:t>
      </w:r>
      <w:r w:rsidRPr="00CF3E9A">
        <w:rPr>
          <w:rFonts w:ascii="Times" w:eastAsiaTheme="minorEastAsia" w:hAnsi="Times"/>
          <w:sz w:val="20"/>
          <w:szCs w:val="20"/>
          <w:lang w:val="en-US" w:eastAsia="en-US"/>
        </w:rPr>
        <w:t> has become popular in the media, from journalism to postings on social media sites. Fat shaming is an aspect of weightism. The term tends to be used to describe contexts in which depictions and/or interpersonal comments regarding obesity imply that obese people should feel badly about their weight status. In addition to the notion that people with obesity deserve poor treatment, there is also a popular notion that fat shaming might even motivate people to lose weight. In 2015, a YouTube video by comedian Nicole Arbour gained attention for promoting this idea. Within the video, she stated, “Shame people who have bad habits until they f***ing stop. Fat shaming. If we offend you so much that you lose weight, lose, lose weight, I’m okay with that” (Arbour, 2015). This viewpoint is certainly widely held. But can fat shaming actually lead to weight to weight loss? Let’s take a look.</w:t>
      </w:r>
    </w:p>
    <w:p w14:paraId="40B44D36"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 the past several years, researchers have begun to look at this question scientifically. What they have found is that experiences of weightism can actually lead to weight </w:t>
      </w:r>
      <w:r w:rsidRPr="00CF3E9A">
        <w:rPr>
          <w:rFonts w:ascii="Times" w:eastAsiaTheme="minorEastAsia" w:hAnsi="Times"/>
          <w:i/>
          <w:iCs/>
          <w:sz w:val="20"/>
          <w:szCs w:val="20"/>
          <w:lang w:val="en-US" w:eastAsia="en-US"/>
        </w:rPr>
        <w:t>gain</w:t>
      </w:r>
      <w:r w:rsidRPr="00CF3E9A">
        <w:rPr>
          <w:rFonts w:ascii="Times" w:eastAsiaTheme="minorEastAsia" w:hAnsi="Times"/>
          <w:sz w:val="20"/>
          <w:szCs w:val="20"/>
          <w:lang w:val="en-US" w:eastAsia="en-US"/>
        </w:rPr>
        <w:t>, not weight </w:t>
      </w:r>
      <w:r w:rsidRPr="00CF3E9A">
        <w:rPr>
          <w:rFonts w:ascii="Times" w:eastAsiaTheme="minorEastAsia" w:hAnsi="Times"/>
          <w:i/>
          <w:iCs/>
          <w:sz w:val="20"/>
          <w:szCs w:val="20"/>
          <w:lang w:val="en-US" w:eastAsia="en-US"/>
        </w:rPr>
        <w:t>loss</w:t>
      </w:r>
      <w:r w:rsidRPr="00CF3E9A">
        <w:rPr>
          <w:rFonts w:ascii="Times" w:eastAsiaTheme="minorEastAsia" w:hAnsi="Times"/>
          <w:sz w:val="20"/>
          <w:szCs w:val="20"/>
          <w:lang w:val="en-US" w:eastAsia="en-US"/>
        </w:rPr>
        <w:t>. How can this be? First, shame is an emotion that is considered to be debilitating for healthy behavior, not motivating. In order to cope with shame and other negative emotions that stem from experiencing weightism, people may start emotional eating, and it could even trigger the development of eating disorders. People might also avoid going to places where they are likely to experience fat shaming, like the gym and health care settings (Puhl &amp; Heuer, 2009). Second, many researchers have found that the experience of weightism is incredibly stressful, which can compromise health in a number of ways. In addition to increasing risk for health complications like heart disease, chronic stress also leads to weight gain.</w:t>
      </w:r>
    </w:p>
    <w:p w14:paraId="6002E8BB"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 one study, Angelina Sutin and Antonio Terracciano (2013) analyzed data from 6,157 participants who completed the nationally representative Health and Retirement Study in the years 2006 and 2010. They found that people who reported having experienced more weightism in 2006 were 2.5 times more likely to become obese by 2010 than people who had not experienced weightism. This effect was even bigger for participants who were already obese in 2006—they were three times more likely to remain obese in 2010 if they had experienced weightism. Statistically, Sutin and Terracciano found these effects independent of how much the participants weighed. This means that it was not the participants’ weight that predicted their likelihood of becoming or staying obese, but whether they had experienced weightism. In a follow-up study, Sutin and colleagues (2014) found that experiencing weightism was associated with physiological inflammatory markers, which put people at risk for heart disease and diabetes. So, it seems that when people fat shame in order to motivate others to lose weight, they are really just increasing risk for weight gain and negative health outcomes.</w:t>
      </w:r>
    </w:p>
    <w:p w14:paraId="6AA73F26"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5FF93548" wp14:editId="767DF195">
                <wp:extent cx="304800" cy="304800"/>
                <wp:effectExtent l="0" t="0" r="0" b="0"/>
                <wp:docPr id="69" name="AutoShape 143"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A6+K++8AgAAyAUA&#10;AA4AAAAAAAAAAAAAAAAALAIAAGRycy9lMm9Eb2MueG1sUEsBAi0AFAAGAAgAAAAhAEyg6SzYAAAA&#10;AwEAAA8AAAAAAAAAAAAAAAAAFAUAAGRycy9kb3ducmV2LnhtbFBLBQYAAAAABAAEAPMAAAAZBgAA&#10;AAA=&#10;" filled="f" stroked="f">
                <o:lock v:ext="edit" aspectratio="t"/>
                <w10:anchorlock/>
              </v:rect>
            </w:pict>
          </mc:Fallback>
        </mc:AlternateContent>
      </w:r>
      <w:r w:rsidRPr="00CF3E9A">
        <w:rPr>
          <w:rFonts w:ascii="Times" w:eastAsiaTheme="minorEastAsia" w:hAnsi="Times"/>
          <w:sz w:val="20"/>
          <w:szCs w:val="20"/>
          <w:lang w:val="en-US" w:eastAsia="en-US"/>
        </w:rPr>
        <w:t>People often fat shame overweight others to try to get them to lose weight, but research has found that fat shaming has the opposite effect. Why is the belief that fat shaming will help so popular? Would people still fat shame others if they knew it was counterproductive? Why or why not?</w:t>
      </w:r>
    </w:p>
    <w:p w14:paraId="2D2E8041"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Key Terms</w:t>
      </w:r>
    </w:p>
    <w:p w14:paraId="6BFB0338" w14:textId="77777777" w:rsidR="00CF3E9A" w:rsidRPr="00CF3E9A" w:rsidRDefault="00CF3E9A" w:rsidP="00CF3E9A">
      <w:pPr>
        <w:numPr>
          <w:ilvl w:val="0"/>
          <w:numId w:val="22"/>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weightism 168</w:t>
      </w:r>
    </w:p>
    <w:p w14:paraId="17B771BC" w14:textId="77777777" w:rsidR="00CF3E9A" w:rsidRPr="00CF3E9A" w:rsidRDefault="00CF3E9A" w:rsidP="00CF3E9A">
      <w:pPr>
        <w:numPr>
          <w:ilvl w:val="0"/>
          <w:numId w:val="22"/>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devaluing 177</w:t>
      </w:r>
    </w:p>
    <w:p w14:paraId="7392EC78" w14:textId="77777777" w:rsidR="00CF3E9A" w:rsidRPr="00CF3E9A" w:rsidRDefault="00CF3E9A" w:rsidP="00CF3E9A">
      <w:pPr>
        <w:numPr>
          <w:ilvl w:val="0"/>
          <w:numId w:val="22"/>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lookism 178</w:t>
      </w:r>
    </w:p>
    <w:p w14:paraId="6686BA1E" w14:textId="77777777" w:rsidR="00CF3E9A" w:rsidRPr="00CF3E9A" w:rsidRDefault="00CF3E9A" w:rsidP="00CF3E9A">
      <w:pPr>
        <w:numPr>
          <w:ilvl w:val="0"/>
          <w:numId w:val="22"/>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size acceptance 180</w:t>
      </w:r>
    </w:p>
    <w:p w14:paraId="599EFAEC" w14:textId="77777777" w:rsidR="00CF3E9A" w:rsidRPr="00CF3E9A" w:rsidRDefault="00CF3E9A" w:rsidP="00CF3E9A">
      <w:pPr>
        <w:numPr>
          <w:ilvl w:val="0"/>
          <w:numId w:val="22"/>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fat shaming 181</w:t>
      </w:r>
    </w:p>
    <w:p w14:paraId="430D0A66" w14:textId="77777777" w:rsidR="00CF3E9A" w:rsidRPr="00CF3E9A" w:rsidRDefault="00CF3E9A" w:rsidP="00CF3E9A">
      <w:pPr>
        <w:spacing w:before="240" w:line="240" w:lineRule="auto"/>
        <w:outlineLvl w:val="1"/>
        <w:rPr>
          <w:rFonts w:ascii="Times" w:hAnsi="Times"/>
          <w:b/>
          <w:bCs/>
          <w:color w:val="000000"/>
          <w:sz w:val="34"/>
          <w:szCs w:val="34"/>
          <w:lang w:val="en-US" w:eastAsia="en-US"/>
        </w:rPr>
      </w:pPr>
      <w:r w:rsidRPr="00CF3E9A">
        <w:rPr>
          <w:rFonts w:ascii="Times" w:hAnsi="Times"/>
          <w:b/>
          <w:bCs/>
          <w:color w:val="000000"/>
          <w:sz w:val="34"/>
          <w:szCs w:val="34"/>
          <w:lang w:val="en-US" w:eastAsia="en-US"/>
        </w:rPr>
        <w:t>For Further Reading</w:t>
      </w:r>
    </w:p>
    <w:p w14:paraId="6654BCA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Mann, T., Tomiyama, A. J., Westling, E., Lew, A. M., Samuels, B., &amp; Chatman, J. (2007). Medicare’s search for effective obesity treatments: Diets are not the answer. American Psychologist, 62, 220–233. Retrieved from </w:t>
      </w:r>
      <w:hyperlink r:id="rId180" w:history="1">
        <w:r w:rsidRPr="00CF3E9A">
          <w:rPr>
            <w:rFonts w:ascii="Times" w:eastAsiaTheme="minorEastAsia" w:hAnsi="Times"/>
            <w:color w:val="0000FF"/>
            <w:u w:val="single"/>
            <w:lang w:val="en-US" w:eastAsia="en-US"/>
          </w:rPr>
          <w:t>http://psycnet.apa.org/journals/amp/62/3/220.pdf</w:t>
        </w:r>
      </w:hyperlink>
    </w:p>
    <w:p w14:paraId="5BD62516"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Consistent with stereotypes of people with obesity as overeaters is the assumption that they can lose weight with the proper amount of willpower and effort. This article, reviewing the effectiveness of dieting as a treatment for obesity, comes to quite different conclusions about whether significant weight loss is achievable through one’s own efforts.</w:t>
      </w:r>
    </w:p>
    <w:p w14:paraId="4159B5B4"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Online Resources</w:t>
      </w:r>
    </w:p>
    <w:p w14:paraId="299C85C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Rudd Center for Food Policy and Obesity</w:t>
      </w:r>
    </w:p>
    <w:p w14:paraId="74C4A610" w14:textId="77777777" w:rsidR="00CF3E9A" w:rsidRPr="00CF3E9A" w:rsidRDefault="00CF3E9A" w:rsidP="00CF3E9A">
      <w:pPr>
        <w:spacing w:before="240" w:line="240" w:lineRule="auto"/>
        <w:rPr>
          <w:rFonts w:ascii="Times" w:eastAsiaTheme="minorEastAsia" w:hAnsi="Times"/>
          <w:lang w:val="en-US" w:eastAsia="en-US"/>
        </w:rPr>
      </w:pPr>
      <w:hyperlink r:id="rId181" w:history="1">
        <w:r w:rsidRPr="00CF3E9A">
          <w:rPr>
            <w:rFonts w:ascii="Times" w:eastAsiaTheme="minorEastAsia" w:hAnsi="Times"/>
            <w:color w:val="0000FF"/>
            <w:u w:val="single"/>
            <w:lang w:val="en-US" w:eastAsia="en-US"/>
          </w:rPr>
          <w:t>http://www.uconnruddcenter.org/</w:t>
        </w:r>
      </w:hyperlink>
    </w:p>
    <w:p w14:paraId="3723A94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site organizes news reports, research, and legislation surrounding obesity and food policy. Especially note the section of the website devoted to weight bias.</w:t>
      </w:r>
    </w:p>
    <w:p w14:paraId="6E22C19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National Association to Advance Fat Acceptance (NAAFA)</w:t>
      </w:r>
    </w:p>
    <w:p w14:paraId="466AB1A6" w14:textId="77777777" w:rsidR="00CF3E9A" w:rsidRPr="00CF3E9A" w:rsidRDefault="00CF3E9A" w:rsidP="00CF3E9A">
      <w:pPr>
        <w:spacing w:before="240" w:line="240" w:lineRule="auto"/>
        <w:rPr>
          <w:rFonts w:ascii="Times" w:eastAsiaTheme="minorEastAsia" w:hAnsi="Times"/>
          <w:lang w:val="en-US" w:eastAsia="en-US"/>
        </w:rPr>
      </w:pPr>
      <w:hyperlink r:id="rId182" w:history="1">
        <w:r w:rsidRPr="00CF3E9A">
          <w:rPr>
            <w:rFonts w:ascii="Times" w:eastAsiaTheme="minorEastAsia" w:hAnsi="Times"/>
            <w:color w:val="0000FF"/>
            <w:u w:val="single"/>
            <w:lang w:val="en-US" w:eastAsia="en-US"/>
          </w:rPr>
          <w:t>http://www.naafa.org/</w:t>
        </w:r>
      </w:hyperlink>
    </w:p>
    <w:p w14:paraId="062E12D6" w14:textId="77777777" w:rsid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NAAFA is an organization that is devoted to combatting weightism. Their website provides education and resources regarding weight discrimination.</w:t>
      </w:r>
    </w:p>
    <w:p w14:paraId="616C39B8" w14:textId="77777777" w:rsidR="00506AD4" w:rsidRDefault="00506AD4" w:rsidP="00CF3E9A">
      <w:pPr>
        <w:spacing w:before="240" w:line="240" w:lineRule="auto"/>
        <w:rPr>
          <w:rFonts w:ascii="Times" w:eastAsiaTheme="minorEastAsia" w:hAnsi="Times"/>
          <w:lang w:val="en-US" w:eastAsia="en-US"/>
        </w:rPr>
      </w:pPr>
    </w:p>
    <w:p w14:paraId="0FEF1F97" w14:textId="77777777" w:rsidR="00506AD4" w:rsidRPr="00CF3E9A" w:rsidRDefault="00506AD4" w:rsidP="00CF3E9A">
      <w:pPr>
        <w:spacing w:before="240" w:line="240" w:lineRule="auto"/>
        <w:rPr>
          <w:rFonts w:ascii="Times" w:eastAsiaTheme="minorEastAsia" w:hAnsi="Times"/>
          <w:lang w:val="en-US" w:eastAsia="en-US"/>
        </w:rPr>
      </w:pPr>
    </w:p>
    <w:p w14:paraId="309553F1" w14:textId="77777777" w:rsidR="00CF3E9A" w:rsidRPr="00CF3E9A" w:rsidRDefault="00CF3E9A" w:rsidP="00506AD4">
      <w:pPr>
        <w:pStyle w:val="Heading1"/>
        <w:rPr>
          <w:lang w:val="en-US" w:eastAsia="en-US"/>
        </w:rPr>
      </w:pPr>
      <w:bookmarkStart w:id="10" w:name="_Toc399607755"/>
      <w:r w:rsidRPr="00CF3E9A">
        <w:rPr>
          <w:color w:val="B5B5B5"/>
          <w:lang w:val="en-US" w:eastAsia="en-US"/>
        </w:rPr>
        <w:t>Chapter 9</w:t>
      </w:r>
      <w:r w:rsidRPr="00CF3E9A">
        <w:rPr>
          <w:lang w:val="en-US" w:eastAsia="en-US"/>
        </w:rPr>
        <w:t> Understanding Age Stereotypes and Ageism</w:t>
      </w:r>
      <w:bookmarkEnd w:id="10"/>
    </w:p>
    <w:p w14:paraId="6BC200DE" w14:textId="77777777" w:rsidR="00CF3E9A" w:rsidRPr="00CF3E9A" w:rsidRDefault="00CF3E9A" w:rsidP="00CF3E9A">
      <w:pPr>
        <w:spacing w:before="240" w:line="240" w:lineRule="auto"/>
        <w:outlineLvl w:val="1"/>
        <w:rPr>
          <w:rFonts w:ascii="Times" w:hAnsi="Times"/>
          <w:b/>
          <w:bCs/>
          <w:sz w:val="27"/>
          <w:szCs w:val="27"/>
          <w:lang w:val="en-US" w:eastAsia="en-US"/>
        </w:rPr>
      </w:pPr>
      <w:r w:rsidRPr="00CF3E9A">
        <w:rPr>
          <w:rFonts w:ascii="Times" w:hAnsi="Times"/>
          <w:b/>
          <w:bCs/>
          <w:sz w:val="27"/>
          <w:szCs w:val="27"/>
          <w:lang w:val="en-US" w:eastAsia="en-US"/>
        </w:rPr>
        <w:t>Topics Covered in This Chapter</w:t>
      </w:r>
    </w:p>
    <w:p w14:paraId="0CA826F5" w14:textId="77777777" w:rsidR="00CF3E9A" w:rsidRPr="00CF3E9A" w:rsidRDefault="00CF3E9A" w:rsidP="00CF3E9A">
      <w:pPr>
        <w:numPr>
          <w:ilvl w:val="0"/>
          <w:numId w:val="2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Stereotypes associated with older people</w:t>
      </w:r>
    </w:p>
    <w:p w14:paraId="29EB4478" w14:textId="77777777" w:rsidR="00CF3E9A" w:rsidRPr="00CF3E9A" w:rsidRDefault="00CF3E9A" w:rsidP="00CF3E9A">
      <w:pPr>
        <w:numPr>
          <w:ilvl w:val="0"/>
          <w:numId w:val="2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Age-related prejudice and discrimination</w:t>
      </w:r>
    </w:p>
    <w:p w14:paraId="41AE83AA"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As we learned in </w:t>
      </w:r>
      <w:hyperlink r:id="rId183" w:history="1">
        <w:r w:rsidRPr="00CF3E9A">
          <w:rPr>
            <w:rFonts w:ascii="Times" w:eastAsiaTheme="minorEastAsia" w:hAnsi="Times"/>
            <w:color w:val="0000FF"/>
            <w:sz w:val="20"/>
            <w:szCs w:val="20"/>
            <w:u w:val="single"/>
            <w:lang w:val="en-US" w:eastAsia="en-US"/>
          </w:rPr>
          <w:t>Chapter 1</w:t>
        </w:r>
      </w:hyperlink>
      <w:r w:rsidRPr="00CF3E9A">
        <w:rPr>
          <w:rFonts w:ascii="Times" w:eastAsiaTheme="minorEastAsia" w:hAnsi="Times"/>
          <w:sz w:val="20"/>
          <w:szCs w:val="20"/>
          <w:lang w:val="en-US" w:eastAsia="en-US"/>
        </w:rPr>
        <w:t>, America has a graying population. Based on 2010 U.S. Census data and projections, in 2015 seniors (people age 65 and older) make up 15% of the population. By 2030, when the youngest members of the Baby Boomer generation reach retirement age, 20% of all Americans will be seniors (U.S. Census Bureau, 2012). Given the different life expectancies of men and women, a substantial gender disparity lies beneath this growing aging population. Among people age 65 and older, there are 128 women for every 100 men; in the 85 and older population there is a 2 to 1 ratio of women to men. The graying demographics of the U.S. population will focus more attention on issues facing older age Americans. Research on </w:t>
      </w:r>
      <w:r w:rsidRPr="00CF3E9A">
        <w:rPr>
          <w:rFonts w:ascii="Times" w:eastAsiaTheme="minorEastAsia" w:hAnsi="Times"/>
          <w:b/>
          <w:bCs/>
          <w:sz w:val="20"/>
          <w:szCs w:val="20"/>
          <w:lang w:val="en-US" w:eastAsia="en-US"/>
        </w:rPr>
        <w:t>successful aging</w:t>
      </w:r>
      <w:r w:rsidRPr="00CF3E9A">
        <w:rPr>
          <w:rFonts w:ascii="Times" w:eastAsiaTheme="minorEastAsia" w:hAnsi="Times"/>
          <w:sz w:val="20"/>
          <w:szCs w:val="20"/>
          <w:lang w:val="en-US" w:eastAsia="en-US"/>
        </w:rPr>
        <w:t> is particularly applicable here: Successful aging is a concept that incorporates freedom from disease and disability, good cognitive and physical functioning, social connections, and productive activities. Data from large national surveys from 1998 to 2004 estimate that fewer than 12% of all older adults are aging successfully (McLaughlin, Connell, Heeringa, Li, &amp; Roberts, 2010). This means that the large majority of older adults face challenges in their older years due to poor health, diminished cognitive ability, social isolation, and boredom. Even though age is one of the primary categories by which we organize our social world (see </w:t>
      </w:r>
      <w:hyperlink r:id="rId184" w:history="1">
        <w:r w:rsidRPr="00CF3E9A">
          <w:rPr>
            <w:rFonts w:ascii="Times" w:eastAsiaTheme="minorEastAsia" w:hAnsi="Times"/>
            <w:color w:val="0000FF"/>
            <w:sz w:val="20"/>
            <w:szCs w:val="20"/>
            <w:u w:val="single"/>
            <w:lang w:val="en-US" w:eastAsia="en-US"/>
          </w:rPr>
          <w:t>Chapter 2</w:t>
        </w:r>
      </w:hyperlink>
      <w:r w:rsidRPr="00CF3E9A">
        <w:rPr>
          <w:rFonts w:ascii="Times" w:eastAsiaTheme="minorEastAsia" w:hAnsi="Times"/>
          <w:sz w:val="20"/>
          <w:szCs w:val="20"/>
          <w:lang w:val="en-US" w:eastAsia="en-US"/>
        </w:rPr>
        <w:t>), the stereotyping and discrimination of older people has received only a fraction of the research attention that has been devoted to the understanding of race and gender-based prejudice. In this chapter, we explore how stereotyping, prejudice, and discrimination of older adults undermine successful aging.</w:t>
      </w:r>
    </w:p>
    <w:p w14:paraId="5EFDE2F4"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Old-Age Categorization and Stereotyping</w:t>
      </w:r>
    </w:p>
    <w:p w14:paraId="4CF88E7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Recall from </w:t>
      </w:r>
      <w:hyperlink r:id="rId185"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that age (along with race and gender) is a primary social category, meaning that age-based social categorizations are automatic, that is, made too quickly (under 1 second) to be thoughtful and deliberate (Brewer &amp; Lui, 1989). As with race and gender, we rely on physical cues for categorizing people based on age. What physical characteristics do you associate with older or elderly people? Wrinkled skin, gray or white hair, and posture and movement variables can all assist rapid identification of people based on their (old) age. The labels we give to these social categories vary but include </w:t>
      </w:r>
      <w:r w:rsidRPr="00CF3E9A">
        <w:rPr>
          <w:rFonts w:ascii="Times" w:eastAsiaTheme="minorEastAsia" w:hAnsi="Times"/>
          <w:i/>
          <w:iCs/>
          <w:lang w:val="en-US" w:eastAsia="en-US"/>
        </w:rPr>
        <w:t>old people</w:t>
      </w:r>
      <w:r w:rsidRPr="00CF3E9A">
        <w:rPr>
          <w:rFonts w:ascii="Times" w:eastAsiaTheme="minorEastAsia" w:hAnsi="Times"/>
          <w:lang w:val="en-US" w:eastAsia="en-US"/>
        </w:rPr>
        <w:t>, </w:t>
      </w:r>
      <w:r w:rsidRPr="00CF3E9A">
        <w:rPr>
          <w:rFonts w:ascii="Times" w:eastAsiaTheme="minorEastAsia" w:hAnsi="Times"/>
          <w:i/>
          <w:iCs/>
          <w:lang w:val="en-US" w:eastAsia="en-US"/>
        </w:rPr>
        <w:t>elders</w:t>
      </w:r>
      <w:r w:rsidRPr="00CF3E9A">
        <w:rPr>
          <w:rFonts w:ascii="Times" w:eastAsiaTheme="minorEastAsia" w:hAnsi="Times"/>
          <w:lang w:val="en-US" w:eastAsia="en-US"/>
        </w:rPr>
        <w:t>, </w:t>
      </w:r>
      <w:r w:rsidRPr="00CF3E9A">
        <w:rPr>
          <w:rFonts w:ascii="Times" w:eastAsiaTheme="minorEastAsia" w:hAnsi="Times"/>
          <w:i/>
          <w:iCs/>
          <w:lang w:val="en-US" w:eastAsia="en-US"/>
        </w:rPr>
        <w:t>seniors</w:t>
      </w:r>
      <w:r w:rsidRPr="00CF3E9A">
        <w:rPr>
          <w:rFonts w:ascii="Times" w:eastAsiaTheme="minorEastAsia" w:hAnsi="Times"/>
          <w:lang w:val="en-US" w:eastAsia="en-US"/>
        </w:rPr>
        <w:t>, </w:t>
      </w:r>
      <w:r w:rsidRPr="00CF3E9A">
        <w:rPr>
          <w:rFonts w:ascii="Times" w:eastAsiaTheme="minorEastAsia" w:hAnsi="Times"/>
          <w:i/>
          <w:iCs/>
          <w:lang w:val="en-US" w:eastAsia="en-US"/>
        </w:rPr>
        <w:t>senior citizens</w:t>
      </w:r>
      <w:r w:rsidRPr="00CF3E9A">
        <w:rPr>
          <w:rFonts w:ascii="Times" w:eastAsiaTheme="minorEastAsia" w:hAnsi="Times"/>
          <w:lang w:val="en-US" w:eastAsia="en-US"/>
        </w:rPr>
        <w:t>, and </w:t>
      </w:r>
      <w:r w:rsidRPr="00CF3E9A">
        <w:rPr>
          <w:rFonts w:ascii="Times" w:eastAsiaTheme="minorEastAsia" w:hAnsi="Times"/>
          <w:i/>
          <w:iCs/>
          <w:lang w:val="en-US" w:eastAsia="en-US"/>
        </w:rPr>
        <w:t>the elderly</w:t>
      </w:r>
      <w:r w:rsidRPr="00CF3E9A">
        <w:rPr>
          <w:rFonts w:ascii="Times" w:eastAsiaTheme="minorEastAsia" w:hAnsi="Times"/>
          <w:lang w:val="en-US" w:eastAsia="en-US"/>
        </w:rPr>
        <w:t>. Categorization of people into old-age groups supports </w:t>
      </w:r>
      <w:r w:rsidRPr="00CF3E9A">
        <w:rPr>
          <w:rFonts w:ascii="Times" w:eastAsiaTheme="minorEastAsia" w:hAnsi="Times"/>
          <w:b/>
          <w:bCs/>
          <w:lang w:val="en-US" w:eastAsia="en-US"/>
        </w:rPr>
        <w:t>ageism</w:t>
      </w:r>
      <w:r w:rsidRPr="00CF3E9A">
        <w:rPr>
          <w:rFonts w:ascii="Times" w:eastAsiaTheme="minorEastAsia" w:hAnsi="Times"/>
          <w:lang w:val="en-US" w:eastAsia="en-US"/>
        </w:rPr>
        <w:t>, which refers to attitudes and beliefs, feelings, and behavior toward people based on their old age. We will consider each of these aspects of ageism in turn.</w:t>
      </w:r>
    </w:p>
    <w:p w14:paraId="767D832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Early research found that there was not a </w:t>
      </w:r>
      <w:r w:rsidRPr="00CF3E9A">
        <w:rPr>
          <w:rFonts w:ascii="Times" w:eastAsiaTheme="minorEastAsia" w:hAnsi="Times"/>
          <w:i/>
          <w:iCs/>
          <w:lang w:val="en-US" w:eastAsia="en-US"/>
        </w:rPr>
        <w:t>one-size-fits-all</w:t>
      </w:r>
      <w:r w:rsidRPr="00CF3E9A">
        <w:rPr>
          <w:rFonts w:ascii="Times" w:eastAsiaTheme="minorEastAsia" w:hAnsi="Times"/>
          <w:lang w:val="en-US" w:eastAsia="en-US"/>
        </w:rPr>
        <w:t> stereotype of older people; rather, people held stereotypes of subgroups of older people (Brewer, Dull, &amp; Lui, 1981). These subgroups, and the stereotypes associated with them, were first examined by Daniel Schmidt and Susan Boland (1986). They generated a pool of 99 adjectives and traits that were used in the study by asking people for terms they use when they think about older adults. These traits were then given to participants who were instructed to sort them into groups based on the traits they associated with particular kinds, or subgroups, of older people. Participants’ trait sorting varied widely; some used as few as two subgroups, while others identified as many as 17 different types of older people. These trait sorts were analyzed via a hierarchical clustering procedure that identifies the best structure of nonoverlapping groups of traits. The analysis in this study found that stereotypes of older people had three levels—general traits, positive versus negative subgroups, and individual traits within each subgroup. At the most superordinate level were traits that described all old people, regardless of their subgroup. These included gray haired, hard of hearing, balding, and poor eyesight; indeed, the only nonphysical trait in the overall stereotype of old people was </w:t>
      </w:r>
      <w:r w:rsidRPr="00CF3E9A">
        <w:rPr>
          <w:rFonts w:ascii="Times" w:eastAsiaTheme="minorEastAsia" w:hAnsi="Times"/>
          <w:i/>
          <w:iCs/>
          <w:lang w:val="en-US" w:eastAsia="en-US"/>
        </w:rPr>
        <w:t>retired</w:t>
      </w:r>
      <w:r w:rsidRPr="00CF3E9A">
        <w:rPr>
          <w:rFonts w:ascii="Times" w:eastAsiaTheme="minorEastAsia" w:hAnsi="Times"/>
          <w:lang w:val="en-US" w:eastAsia="en-US"/>
        </w:rPr>
        <w:t>. Participants identified 12 subtypes of older people, eight were negatively valued and four were positively valued. Mary Lee Hummert and her colleagues (1994) replicated Schmidt and Boland’s (1986) study with a more age-diverse sample of participants. They found that older age participants had more, and more varied, stereotypes of the elderly, whereas younger participants had relatively simple stereotypes of the elderly. When the findings of the two studies are combined, seven common stereotypes of old people emerged. </w:t>
      </w:r>
      <w:hyperlink r:id="rId186" w:anchor="s9781506371733.i1770" w:history="1">
        <w:r w:rsidRPr="00CF3E9A">
          <w:rPr>
            <w:rFonts w:ascii="Times" w:eastAsiaTheme="minorEastAsia" w:hAnsi="Times"/>
            <w:color w:val="0000FF"/>
            <w:u w:val="single"/>
            <w:lang w:val="en-US" w:eastAsia="en-US"/>
          </w:rPr>
          <w:t>Table 9.1</w:t>
        </w:r>
      </w:hyperlink>
      <w:r w:rsidRPr="00CF3E9A">
        <w:rPr>
          <w:rFonts w:ascii="Times" w:eastAsiaTheme="minorEastAsia" w:hAnsi="Times"/>
          <w:lang w:val="en-US" w:eastAsia="en-US"/>
        </w:rPr>
        <w:t> displays the stereotypes and their traits.</w:t>
      </w:r>
    </w:p>
    <w:p w14:paraId="481D63E8" w14:textId="77777777" w:rsidR="00CF3E9A" w:rsidRPr="00CF3E9A" w:rsidRDefault="00CF3E9A" w:rsidP="00CF3E9A">
      <w:pPr>
        <w:spacing w:line="240" w:lineRule="auto"/>
        <w:rPr>
          <w:rFonts w:ascii="Times" w:hAnsi="Times"/>
          <w:lang w:val="en-US" w:eastAsia="en-US"/>
        </w:rPr>
      </w:pPr>
      <w:r>
        <w:rPr>
          <w:rFonts w:ascii="Times" w:hAnsi="Times"/>
          <w:noProof/>
          <w:lang w:val="en-US" w:eastAsia="en-US"/>
        </w:rPr>
        <mc:AlternateContent>
          <mc:Choice Requires="wps">
            <w:drawing>
              <wp:inline distT="0" distB="0" distL="0" distR="0" wp14:anchorId="58A9C695" wp14:editId="043419E0">
                <wp:extent cx="304800" cy="304800"/>
                <wp:effectExtent l="0" t="0" r="0" b="0"/>
                <wp:docPr id="78" name="AutoShape 151" descr="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1" o:spid="_x0000_s1026" alt="Description: 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8jnrKbsCAADHBQAA&#10;DgAAAAAAAAAAAAAAAAAsAgAAZHJzL2Uyb0RvYy54bWxQSwECLQAUAAYACAAAACEATKDpLNgAAAAD&#10;AQAADwAAAAAAAAAAAAAAAAATBQAAZHJzL2Rvd25yZXYueG1sUEsFBgAAAAAEAAQA8wAAABgGAAAA&#10;AA==&#10;" filled="f" stroked="f">
                <o:lock v:ext="edit" aspectratio="t"/>
                <w10:anchorlock/>
              </v:rect>
            </w:pict>
          </mc:Fallback>
        </mc:AlternateContent>
      </w:r>
    </w:p>
    <w:p w14:paraId="2A8E951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When people evaluate a variety of out-groups along the fundamental dimensions used by the stereotype content model, older people consistently are grouped with physically and developmentally disabled people. Thus, general stereotypes of old people reflect low levels of competence and high levels of warmth (Cuddy &amp; Fiske, 2002). Whereas views of the elderly’s competence are low but not extremely low, very few groups get higher warmth ratings than the elderly. Accordingly, stereotypes of the elderly contain more traits that reflect warmth than competence. Amy Cuddy and her colleagues (2005) tested the malleability of the old-age stereotype; in other words, does the </w:t>
      </w:r>
      <w:r w:rsidRPr="00CF3E9A">
        <w:rPr>
          <w:rFonts w:ascii="Times" w:eastAsiaTheme="minorEastAsia" w:hAnsi="Times"/>
          <w:i/>
          <w:iCs/>
          <w:lang w:val="en-US" w:eastAsia="en-US"/>
        </w:rPr>
        <w:t>warm and incompetent</w:t>
      </w:r>
      <w:r w:rsidRPr="00CF3E9A">
        <w:rPr>
          <w:rFonts w:ascii="Times" w:eastAsiaTheme="minorEastAsia" w:hAnsi="Times"/>
          <w:lang w:val="en-US" w:eastAsia="en-US"/>
        </w:rPr>
        <w:t> change if older people disconfirm the stereotype in some way? They had participants read a description of an elderly adult that incorporated the warm traits in the elderly stereotype. The description then included further material that manipulated the competence of the person: Participants (randomly determined) read either about the person’s poor or excellent memory. After this exercise, participants rated the person on warmth and competence dimensions. Elderly targets who were described as low in competence were given higher warmth ratings compared with the highly competent (and a no competence information control) target. Interestingly, the competence manipulation did not change participants’ ratings of the elderly target’s competence. When the elderly target behaved in a stereotype-consistent manner (by being less competent than expected), participants rewarded the elderly person with higher warmth ratings. Cuddy et al. (2005) concluded that the positive dimension of the old-age stereotype is malleable (old people can be more or less warm) but the negative dimension resists change (old people are always incompetent).</w:t>
      </w:r>
    </w:p>
    <w:p w14:paraId="3AFB97E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an important review, Richard Posthuma and Michael Campion (2009) studied stereotypes of older people in the workplace by synthesizing findings from over 100 studies of age-related stereotyping at work. Based on their analysis, stereotypes of older workers have three strong themes. First, they are perceived as less motivated and competent at work. This meshes with the stereotype content model’s conclusions—that older people are viewed as warm but not very competent—but in fact, there is little evidence that work performance declines with age (Posthuma &amp; Campion, 2009). Some studies even show that, relative to younger people, older people are more productive at their jobs. Second, numerous studies show that older employees are also viewed as harder to train or retrain and are thus inherently less valuable as employees. This stereotypic assumption may reflect the low-competence stereotype but also reveals assumptions of older employees’ inability to change, their likely shorter tenure with the company, and less potential for development. Third, older workers are perceived as more expensive employees because they have higher salaries and, due to declining health, use more health care benefits. This piece of the stereotype reflects the widespread, though exaggerated, assumption that old age and illness are correlated (Ruppel, Jenkins, Griffin, &amp; Kizer, 2010). Although it would appear that stereotypes of older workers are uniformly negative, Posthuma and Campion also found a lot of research evidence that older employees, compared with their younger age counterparts, are viewed as more trustworthy, stable, sociable, and dependable. These perceptions reflect a warmer and more positive aspect of stereotypes of older workers. Another review of the research supports these conclusions. Anne Bal and her colleagues (2011) summarized studies on perceptions of older workers and found that older workers are viewed as less worthy of advancement and less interpersonally skilled but more reliable, compared to younger workers.</w:t>
      </w:r>
    </w:p>
    <w:p w14:paraId="6100853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Another way to look at old-age stereotypes is to examine how older people are perceived in various life domains they include, and that is what Anna Kornadt and Klaus Rothermund (2011) did. Their large-sample survey found that stereotypes of older people are clustered into eight independent domains, including physical and mental fitness, leisure activities, religion and spirituality, and work and employment. The most negative stereotypes were in three particular domains: friends and acquaintances, financial and money-related issues, and physical and mental fitness. Stereotypes were the most positive in the religion and spirituality domain. These findings show again the ambivalence of old-age stereotypes: We hold very negative and positive attitudes toward older adults depending on the life domain being considered.</w:t>
      </w:r>
    </w:p>
    <w:p w14:paraId="6C035D3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study of how language shapes stereotypes of older people, Fealy et al. (2012) analyzed articles from Irish national newspapers covering proposed legislation around welfare services for older people. Their data consisted of words, as well as recurring expressions and ideas, writers used when referring to older people. The most prominent identities associated with older people that emerged from these data consisted of </w:t>
      </w:r>
      <w:r w:rsidRPr="00CF3E9A">
        <w:rPr>
          <w:rFonts w:ascii="Times" w:eastAsiaTheme="minorEastAsia" w:hAnsi="Times"/>
          <w:i/>
          <w:iCs/>
          <w:lang w:val="en-US" w:eastAsia="en-US"/>
        </w:rPr>
        <w:t>victims</w:t>
      </w:r>
      <w:r w:rsidRPr="00CF3E9A">
        <w:rPr>
          <w:rFonts w:ascii="Times" w:eastAsiaTheme="minorEastAsia" w:hAnsi="Times"/>
          <w:lang w:val="en-US" w:eastAsia="en-US"/>
        </w:rPr>
        <w:t>, </w:t>
      </w:r>
      <w:r w:rsidRPr="00CF3E9A">
        <w:rPr>
          <w:rFonts w:ascii="Times" w:eastAsiaTheme="minorEastAsia" w:hAnsi="Times"/>
          <w:i/>
          <w:iCs/>
          <w:lang w:val="en-US" w:eastAsia="en-US"/>
        </w:rPr>
        <w:t>frail and infirm</w:t>
      </w:r>
      <w:r w:rsidRPr="00CF3E9A">
        <w:rPr>
          <w:rFonts w:ascii="Times" w:eastAsiaTheme="minorEastAsia" w:hAnsi="Times"/>
          <w:lang w:val="en-US" w:eastAsia="en-US"/>
        </w:rPr>
        <w:t>, </w:t>
      </w:r>
      <w:r w:rsidRPr="00CF3E9A">
        <w:rPr>
          <w:rFonts w:ascii="Times" w:eastAsiaTheme="minorEastAsia" w:hAnsi="Times"/>
          <w:i/>
          <w:iCs/>
          <w:lang w:val="en-US" w:eastAsia="en-US"/>
        </w:rPr>
        <w:t>radicalized citizens</w:t>
      </w:r>
      <w:r w:rsidRPr="00CF3E9A">
        <w:rPr>
          <w:rFonts w:ascii="Times" w:eastAsiaTheme="minorEastAsia" w:hAnsi="Times"/>
          <w:lang w:val="en-US" w:eastAsia="en-US"/>
        </w:rPr>
        <w:t>, </w:t>
      </w:r>
      <w:r w:rsidRPr="00CF3E9A">
        <w:rPr>
          <w:rFonts w:ascii="Times" w:eastAsiaTheme="minorEastAsia" w:hAnsi="Times"/>
          <w:i/>
          <w:iCs/>
          <w:lang w:val="en-US" w:eastAsia="en-US"/>
        </w:rPr>
        <w:t>deserving old</w:t>
      </w:r>
      <w:r w:rsidRPr="00CF3E9A">
        <w:rPr>
          <w:rFonts w:ascii="Times" w:eastAsiaTheme="minorEastAsia" w:hAnsi="Times"/>
          <w:lang w:val="en-US" w:eastAsia="en-US"/>
        </w:rPr>
        <w:t>, and </w:t>
      </w:r>
      <w:r w:rsidRPr="00CF3E9A">
        <w:rPr>
          <w:rFonts w:ascii="Times" w:eastAsiaTheme="minorEastAsia" w:hAnsi="Times"/>
          <w:i/>
          <w:iCs/>
          <w:lang w:val="en-US" w:eastAsia="en-US"/>
        </w:rPr>
        <w:t>undeserving old</w:t>
      </w:r>
      <w:r w:rsidRPr="00CF3E9A">
        <w:rPr>
          <w:rFonts w:ascii="Times" w:eastAsiaTheme="minorEastAsia" w:hAnsi="Times"/>
          <w:lang w:val="en-US" w:eastAsia="en-US"/>
        </w:rPr>
        <w:t>. Of these five old-age identities, four were associated with negative evaluations. Only the “deserving old” identity—in which older people were seen as having been productive workers or made sacrifices for their country—was seen as positive.</w:t>
      </w:r>
    </w:p>
    <w:p w14:paraId="581B860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Becca Levy and her colleagues (2014) analyzed the content of 84 non-commercial Facebook sites for age stereotypes. They selected sites whose descriptions included references to people age 60 and older and had open membership. Content words and phrases were distilled from the sites’ descriptions and then clustered into categories by trained and reliable raters. The most common category, appearing in over 70% of the site descriptions, was termed </w:t>
      </w:r>
      <w:r w:rsidRPr="00CF3E9A">
        <w:rPr>
          <w:rFonts w:ascii="Times" w:eastAsiaTheme="minorEastAsia" w:hAnsi="Times"/>
          <w:i/>
          <w:iCs/>
          <w:lang w:val="en-US" w:eastAsia="en-US"/>
        </w:rPr>
        <w:t>excoriating old people</w:t>
      </w:r>
      <w:r w:rsidRPr="00CF3E9A">
        <w:rPr>
          <w:rFonts w:ascii="Times" w:eastAsiaTheme="minorEastAsia" w:hAnsi="Times"/>
          <w:lang w:val="en-US" w:eastAsia="en-US"/>
        </w:rPr>
        <w:t>, and included a variety of derogatory references to elders. References to physical and cognitive deficiency in older people were the next most repeated type of content. Site descriptions also referenced banning elders from public activities (e.g., “They shouldn’t be driving”) and the infantilization of older people (e.g., “They are dependent and need help”). Interestingly, the creators and members of these “senior citizen” sites were all younger than 60 and most were in their 20s and 30s.</w:t>
      </w:r>
    </w:p>
    <w:p w14:paraId="32F0C6C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That negative old-age stereotypes should be promoted by younger people is consistent with the idea that ageism results from intergenerational ambivalence and conflict (North &amp; Fiske, 2012). In an intergenerational framework, ageism can arise out of generational conflict over the control of economic resources, ambivalence around succession of the current-old (my parents) with the future-old (me), and a slow shift from benevolent (e.g., old people are wise and kind) to hostile (e.g., old people are a drain on society) forms of ageism.</w:t>
      </w:r>
    </w:p>
    <w:p w14:paraId="5A06A82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value of an </w:t>
      </w:r>
      <w:r w:rsidRPr="00CF3E9A">
        <w:rPr>
          <w:rFonts w:ascii="Times" w:eastAsiaTheme="minorEastAsia" w:hAnsi="Times"/>
          <w:b/>
          <w:bCs/>
          <w:lang w:val="en-US" w:eastAsia="en-US"/>
        </w:rPr>
        <w:t>intergenerational model of ageism</w:t>
      </w:r>
      <w:r w:rsidRPr="00CF3E9A">
        <w:rPr>
          <w:rFonts w:ascii="Times" w:eastAsiaTheme="minorEastAsia" w:hAnsi="Times"/>
          <w:lang w:val="en-US" w:eastAsia="en-US"/>
        </w:rPr>
        <w:t> can help us understand why age-related stereotype threat operates differently in older and younger people. One study’s results showed that younger people—but only those who had low ability to control their emotions—were vulnerable to the threat of age stereotypes on a memory task, whereas emotional control did not moderate the stereotype threat effect in older participants (Popham &amp; Hess, 2013). An intergenerational view of ageism might suggest that young people who are threatened by age stereotypes could defensively compensate with heightened prejudice and discrimination against older people.</w:t>
      </w:r>
    </w:p>
    <w:p w14:paraId="4C6D63D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Finally, some research shows that old-age stereotypes are just as prevalent in older as they are in younger adults. People tend to attribute memory lapses and other </w:t>
      </w:r>
      <w:r w:rsidRPr="00CF3E9A">
        <w:rPr>
          <w:rFonts w:ascii="Times" w:eastAsiaTheme="minorEastAsia" w:hAnsi="Times"/>
          <w:i/>
          <w:iCs/>
          <w:lang w:val="en-US" w:eastAsia="en-US"/>
        </w:rPr>
        <w:t>senior moments</w:t>
      </w:r>
      <w:r w:rsidRPr="00CF3E9A">
        <w:rPr>
          <w:rFonts w:ascii="Times" w:eastAsiaTheme="minorEastAsia" w:hAnsi="Times"/>
          <w:lang w:val="en-US" w:eastAsia="en-US"/>
        </w:rPr>
        <w:t> in older people to stable, dispositional causes, whereas the same behaviors in younger people are attributed to more changeable causes, (Erber, Szuchman, &amp; Rothberg, 1990). Most notably, this attribution bias occurs in older, as well as younger, people. Hummert and her colleagues (2002) measured both implicit and explicit ageism in younger (average age = 22 years) and older (average age = 80 years) participants. Implicit ageism was measured with the Age Implicit Association Test (Age-IAT), in which participants responded as quickly as possible to positively and negatively valued traits that were paired with the words </w:t>
      </w:r>
      <w:r w:rsidRPr="00CF3E9A">
        <w:rPr>
          <w:rFonts w:ascii="Times" w:eastAsiaTheme="minorEastAsia" w:hAnsi="Times"/>
          <w:i/>
          <w:iCs/>
          <w:lang w:val="en-US" w:eastAsia="en-US"/>
        </w:rPr>
        <w:t>old</w:t>
      </w:r>
      <w:r w:rsidRPr="00CF3E9A">
        <w:rPr>
          <w:rFonts w:ascii="Times" w:eastAsiaTheme="minorEastAsia" w:hAnsi="Times"/>
          <w:lang w:val="en-US" w:eastAsia="en-US"/>
        </w:rPr>
        <w:t> and </w:t>
      </w:r>
      <w:r w:rsidRPr="00CF3E9A">
        <w:rPr>
          <w:rFonts w:ascii="Times" w:eastAsiaTheme="minorEastAsia" w:hAnsi="Times"/>
          <w:i/>
          <w:iCs/>
          <w:lang w:val="en-US" w:eastAsia="en-US"/>
        </w:rPr>
        <w:t>young</w:t>
      </w:r>
      <w:r w:rsidRPr="00CF3E9A">
        <w:rPr>
          <w:rFonts w:ascii="Times" w:eastAsiaTheme="minorEastAsia" w:hAnsi="Times"/>
          <w:lang w:val="en-US" w:eastAsia="en-US"/>
        </w:rPr>
        <w:t>. Explicit ageism was measured by having participants identify their attitudes toward older people on a thermometer where 0° and 99° represented cold and warm feelings, respectively. All participants, regardless of their age, showed implicit ageism, but negative age-related attitudes were notably higher among the older, compared with the younger, participants. Explicit attitudes among the old participants revealed bias in favor of younger people and bias against older people. Interestingly, this proyoung/antiold bias was not observed among young participants. Elderly people who hold stereotypical views about their own-age peers seem to be stereotyping themselves. We know from </w:t>
      </w:r>
      <w:hyperlink r:id="rId187"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that stereotypes have the power to shape people’s identity and behavior in stereotype-consistent ways. We will consider, a bit later in this chapter, if old-age stereotypes are self-fulfilling.</w:t>
      </w:r>
    </w:p>
    <w:p w14:paraId="1B9C052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Old-age stereotypes are expressed in the representations and portrayals of older adults on television. Unlike the real world, the social world of television is not very age diverse. Although about 12% of the U.S. population is 65 years or older, only 2% of the TV characters are in that age group (Gerbner &amp; Ozyegin, 1997). Jake Harwood (1997) counted the older (defined as age 60+) main and supporting characters on 40 of the most-watched TV programs in 1995. Out of a total of 490 characters, only 29 (or 6%) were older adults. He also found no older lead characters and very few older supporting characters in the most popular shows watched by children and young adults. These figures show that older adults are underrepresented on TV, especially on programs aimed at younger viewers.</w:t>
      </w:r>
    </w:p>
    <w:p w14:paraId="4B7D642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Early research on the television portrayals of older characters found that they were portrayed in negative and stereotypical terms—as dependent, lonely, and having physical and mental limitations (Bishop &amp; Krause, 1984; Gerbner, Gross, Signorielli, &amp; Morgan, 1980; Montepare &amp; Zebrowitz, 2002). Early surveys found that older characters were more than twice as likely to be shown with some disability—such as an illness, injury, or significant maladjustment—than were younger characters. And, compounding the gender discrimination on TV that was discussed previously, older women were more likely to be portrayed as disabled than are older men (Dail, 1988; Gerbner, 1997). A more recent study of old-age portrayals analyzed the characters and their roles in prime-time television advertisements (Kessler, Schwender, &amp; Bowen, 2009). That study found that only 4.5% of the characters were judged as over 60 years of age. In contrast, older people were portrayed as much more open to new experience, and employed at roughly equal rates, compared with younger characters. These findings present an ambivalent picture: Older people are underrepresented in prime-time commercials but when they are on screen they are portrayed in much more positive terms than age stereotypes indicate. However, not all types of programming have such an age bias. Older adults are more visible and positively portrayed on daytime serials (i.e., soap operas) than in prime-time shows (Cassata, Anderson, &amp; Skill, 1980). Also, there are benevolent images of older people in TV advertisements in which older characters are seen as advisors, doting grandparents, high-income investors, and active retirees (Miller, Leyell, &amp; Mazachek, 2004). In other words, we see the ambivalence of old-age stereotypes on television, too: Older people have a lot of negative, but some positive, qualities.</w:t>
      </w:r>
    </w:p>
    <w:p w14:paraId="24792476"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Old-Age Prejudice</w:t>
      </w:r>
    </w:p>
    <w:p w14:paraId="56787DF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addition to stereotypic attitudes and beliefs about older people, ageism also involves emotional reactions to the elderly. It is no surprise that prejudicial reactions to old people mirror the ambivalent stereotypes held about them. Susan Fiske and her colleagues (2002) found that pity was the most common emotion felt about the elderly; indeed, few groups prompt as much pity as the elderly. Pity is a typical response to people who, through no fault of their own, face difficult or diminished life circumstances. And indeed, the pity and sympathy we feel toward the elderly acknowledges difficulties such as declining health and loss of opportunities that plague elderly people but that are not seen as responsible for. In addition to being pitied, older people in general also prompt admiration in perceivers (Fiske et al., 2002). Of the subgroups of stereotyped older people in </w:t>
      </w:r>
      <w:hyperlink r:id="rId188" w:anchor="s9781506371733.i1770" w:history="1">
        <w:r w:rsidRPr="00CF3E9A">
          <w:rPr>
            <w:rFonts w:ascii="Times" w:eastAsiaTheme="minorEastAsia" w:hAnsi="Times"/>
            <w:color w:val="0000FF"/>
            <w:u w:val="single"/>
            <w:lang w:val="en-US" w:eastAsia="en-US"/>
          </w:rPr>
          <w:t>Table 9.1</w:t>
        </w:r>
      </w:hyperlink>
      <w:r w:rsidRPr="00CF3E9A">
        <w:rPr>
          <w:rFonts w:ascii="Times" w:eastAsiaTheme="minorEastAsia" w:hAnsi="Times"/>
          <w:lang w:val="en-US" w:eastAsia="en-US"/>
        </w:rPr>
        <w:t>, which ones prompt pity and which ones prompt admiration? We admire older people particularly when we perceive that they have lived life on their own terms and achieved a sort of longitudinal form of success—having </w:t>
      </w:r>
      <w:r w:rsidRPr="00CF3E9A">
        <w:rPr>
          <w:rFonts w:ascii="Times" w:eastAsiaTheme="minorEastAsia" w:hAnsi="Times"/>
          <w:i/>
          <w:iCs/>
          <w:lang w:val="en-US" w:eastAsia="en-US"/>
        </w:rPr>
        <w:t>done something</w:t>
      </w:r>
      <w:r w:rsidRPr="00CF3E9A">
        <w:rPr>
          <w:rFonts w:ascii="Times" w:eastAsiaTheme="minorEastAsia" w:hAnsi="Times"/>
          <w:lang w:val="en-US" w:eastAsia="en-US"/>
        </w:rPr>
        <w:t> with their lives.</w:t>
      </w:r>
    </w:p>
    <w:p w14:paraId="6786127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Old people also prompt a range of negative feelings in others, and chief among those is anxiety. Researchers have found that anxiety is a common response to older people among the young, and the main reasons seem to be that old people remind us what may, or likely will, happen to all of us eventually (Greenberg, Schimel, &amp; Martens, 2002). The elderly remind us that youth and beauty will fade; that illness and disability, along with the social isolation they can cause, are likely; and that death is a certainty for everyone. As we learned in </w:t>
      </w:r>
      <w:hyperlink r:id="rId189" w:history="1">
        <w:r w:rsidRPr="00CF3E9A">
          <w:rPr>
            <w:rFonts w:ascii="Times" w:eastAsiaTheme="minorEastAsia" w:hAnsi="Times"/>
            <w:color w:val="0000FF"/>
            <w:u w:val="single"/>
            <w:lang w:val="en-US" w:eastAsia="en-US"/>
          </w:rPr>
          <w:t>Chapter 4</w:t>
        </w:r>
      </w:hyperlink>
      <w:r w:rsidRPr="00CF3E9A">
        <w:rPr>
          <w:rFonts w:ascii="Times" w:eastAsiaTheme="minorEastAsia" w:hAnsi="Times"/>
          <w:lang w:val="en-US" w:eastAsia="en-US"/>
        </w:rPr>
        <w:t>, anxiety and prejudice are closely linked, and much research in the terror management tradition shows that existential anxiety motivates all manner of prejudice. Researchers measured contact with, anxiety about, and behavior toward the elderly in a sample of students (Bousfield &amp; Hutchison, 2010). They found that the more anxiety participants had, the less contact they had with older people. In addition, anxiety about older people predicted attitudes and behavior: Participants who reported more anxiety also attributed more negative characteristics to older people and reported less willingness to help the elderly. This study highlights the spiraling nature of ageism: Anxiety leads to avoidance and more stereotyping of the elderly, which in turn produces more ignorance and negative emotions.</w:t>
      </w:r>
    </w:p>
    <w:p w14:paraId="1D7EA0D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Another explanation for the anxiety and threat posed by the elderly to younger people trades on the stereotypic beliefs that old people are sick and feeble and therefore more likely to catch and carry illnesses that can be caught by others (Bugental &amp; Hehman, 2007). Indeed, anxiety and the fear of infection has been observed in response to people from groups (e.g., the obese) whose physical qualities are not even remotely related to illness let alone contagiousness (Park, Schaller, &amp; Crandall, 2007). To test the relationship between concern with illness and ageism, Lesley Duncan and Mark Schaller (2009) measured participants’ perceived vulnerability to disease and then exposed them to a slide show that raised the salience of germs (or, in the control condition, accidents) in the environment. Ageism was measured with the Age-IAT, a test of implicit prejudice mentioned frequently in past chapters. When participants were reminded that germs are ever present in the environment, their ageist attitudes increased. And, consistent with the reasoning above, the greatest prejudice was observed in those participants who felt vulnerable to infectious illness.</w:t>
      </w:r>
    </w:p>
    <w:p w14:paraId="1DEC4001"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Are Old-Age Stereotypes Self-Fulfilling Prophecies?</w:t>
      </w:r>
    </w:p>
    <w:p w14:paraId="0B60242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We know from previous chapters that stereotypes can generate their own fulfillment. That is, under certain conditions stereotypes of students’ ability, for example, undermine their academic performance and lead to the very outcome that was assumed by the stereotype. Do old-age stereotypes shape the behavior of older people? To find out, Brad Meisner (2010) conducted a meta-analysis of studies that manipulated age stereotypes and measured behavior in older age samples. In this sort of study, older participants typically were randomly assigned either to a set of old-age stereotypic stimuli (e.g., images or words) or control stimuli, followed by a measure of some behavior. In some studies, the stimuli reflected positive aspects of the old age stereotype, whereas other studies had negative old-age stimuli. Typical dependent measures included memory tests, walking speed and other physical tests, and self-perceptions of age-stereotypic dimensions. Two important findings emerged from this quantitative review. First, both types of stereotypic content had self-fulfilling properties: Negative age-stereotypic stimuli produced negative effects on participants’ behavior, and positive stimuli produced positive effects. Second, the impact of negative stimuli on behavior was much larger than the effect of positive age stereotypic stimuli. So, although the old-age stereotype is a mix of positive (e.g., warm) and negative (e.g., incompetent) traits, negative traits have more power to shape elderly persons’ behavior and self-concepts in stereotype-consistent ways.</w:t>
      </w:r>
    </w:p>
    <w:p w14:paraId="0258CCE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more recent synthesis of the literature, Ruth Lamont and her colleagues (2015) analyzed findings from 32 experiments on age-based stereotype threat. Lamont et al. found that age stereotypes undermined performance on age-related tasks, but they had a larger negative impact on cognitive tasks than on memory and physical tasks. The review also revealed that negative age </w:t>
      </w:r>
      <w:r w:rsidRPr="00CF3E9A">
        <w:rPr>
          <w:rFonts w:ascii="Times" w:eastAsiaTheme="minorEastAsia" w:hAnsi="Times"/>
          <w:i/>
          <w:iCs/>
          <w:lang w:val="en-US" w:eastAsia="en-US"/>
        </w:rPr>
        <w:t>stereotypes</w:t>
      </w:r>
      <w:r w:rsidRPr="00CF3E9A">
        <w:rPr>
          <w:rFonts w:ascii="Times" w:eastAsiaTheme="minorEastAsia" w:hAnsi="Times"/>
          <w:lang w:val="en-US" w:eastAsia="en-US"/>
        </w:rPr>
        <w:t> (e.g., intellect tends to decline with age) were much more threatening than negative age </w:t>
      </w:r>
      <w:r w:rsidRPr="00CF3E9A">
        <w:rPr>
          <w:rFonts w:ascii="Times" w:eastAsiaTheme="minorEastAsia" w:hAnsi="Times"/>
          <w:i/>
          <w:iCs/>
          <w:lang w:val="en-US" w:eastAsia="en-US"/>
        </w:rPr>
        <w:t>facts</w:t>
      </w:r>
      <w:r w:rsidRPr="00CF3E9A">
        <w:rPr>
          <w:rFonts w:ascii="Times" w:eastAsiaTheme="minorEastAsia" w:hAnsi="Times"/>
          <w:lang w:val="en-US" w:eastAsia="en-US"/>
        </w:rPr>
        <w:t> (e.g., people run more slowly as they age). This suggests that age-based stereotype threat is driven by assumptions of deficiency among elders, rather than actual differences between older and younger people.</w:t>
      </w:r>
    </w:p>
    <w:p w14:paraId="23BAA69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Catharine Haslam and her research colleagues (2012) found that internalizing a negative age stereotype that includes beliefs about cognitive decline among older people lowered scores on tests of memory and general cognitive ability. This research shows that old-age stereotypes that incorporate assumptions of cognitive decline and memory loss have can become a self-fulfilling prophecy. When healthy older adults internalized this kind of stereotype, Haslam et al. (2012) found that those participants exhibited the “predicted” cognitive decline on an important clinical test which, in turn, increased their risk of being incorrectly diagnosed with dementia.</w:t>
      </w:r>
    </w:p>
    <w:p w14:paraId="4A95F0C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To see whether internalized age-related stereotypes form a self-fulfilling prophecy, Susanne Wurm and her colleagues (2013) analyzed data from the German Ageing Survey, a longitudinal study of older adults. They interviewed adults aged 65 and older who had reported having a serious accident (e.g., fall) or illness in the 6 months prior to the first interview; a second interview occurred 6 months later. The interviews assessed participants’ negative age-related beliefs as they applied to physical health and functioning (e.g., “Aging means I am less energetic and fit.”), their use of adaptive strategies for dealing with illness management and/or accident recovery, and their self-rated health status and physical functioning. The strategies Wurm et al. measured included identifying health goals and sticking to them, trying to achieve one’s most important health goals, and trying harder to achieve those goals when health circumstances become more challenging. Their results revealed that, after controlling for participants’ age, sex, education, and number of illnesses, participants with positive internalized aging beliefs engaged in more adaptive health strategies than those with negative aging beliefs. Importantly, health-coping strategies in turn affected self-rated health, showing that internalized age stereotypes did form a self-fulfilling prophecy. This research suggests that older adults with more negative beliefs about aging and health (at Time 1) do less adaptive coping around their own illness or injury, and subsequently (at Time 2) have poorer self-rated overall health—which becomes the fulfillment of the original belief. Wurm et al. found that the use of illness-coping strategies was not related to physical functioning, however, meaning that stereotypic aging and health beliefs did not become self-fulfilling prophecies of physical functioning.</w:t>
      </w:r>
    </w:p>
    <w:p w14:paraId="7543182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How do negative old-age stereotypes become self-fulfilling? Richard Eibach and his colleagues (2010) suggest that feeling old helps explain how negative stereotypes get internalized by older people and change their behavior. In one study, older participants (average age = 55 years) read paper material that was arranged to be difficult to read (e.g., small type, low contrast) or easier to read. One half (randomly determined) of the participants were given an explanation for the lack of clarity (a photocopying problem); the others received no explanation. The dependent measure in the study was subjective age (How old do you feel?). Participants who did not have an explanation for their difficulty reading the material self-stereotyped and reported feeling almost 10 years older than the participants who had an explanation for the reading problem. In a second study, they found that older participants self-stereotyped in the </w:t>
      </w:r>
      <w:r w:rsidRPr="00CF3E9A">
        <w:rPr>
          <w:rFonts w:ascii="Times" w:eastAsiaTheme="minorEastAsia" w:hAnsi="Times"/>
          <w:i/>
          <w:iCs/>
          <w:lang w:val="en-US" w:eastAsia="en-US"/>
        </w:rPr>
        <w:t>no explanation</w:t>
      </w:r>
      <w:r w:rsidRPr="00CF3E9A">
        <w:rPr>
          <w:rFonts w:ascii="Times" w:eastAsiaTheme="minorEastAsia" w:hAnsi="Times"/>
          <w:lang w:val="en-US" w:eastAsia="en-US"/>
        </w:rPr>
        <w:t> condition but only after hearing negative, but not positive, age-stereotypic material.</w:t>
      </w:r>
    </w:p>
    <w:p w14:paraId="2A024E6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Some evidence suggests that internalized age stereotypes might influence current self-perceptions, or in other words become self-fulfilling prophecies, by affecting how people think about themselves as a future older person (Kornadt &amp; Rothermund, 2012). According to this research, one’s feelings and beliefs about being a future older person mediate, or carry the effect of, internalized age stereotypes on one’s own current identity. If, for example, prevailing cultural beliefs about old people color how people see themselves as future old people, that </w:t>
      </w:r>
      <w:r w:rsidRPr="00CF3E9A">
        <w:rPr>
          <w:rFonts w:ascii="Times" w:eastAsiaTheme="minorEastAsia" w:hAnsi="Times"/>
          <w:b/>
          <w:bCs/>
          <w:lang w:val="en-US" w:eastAsia="en-US"/>
        </w:rPr>
        <w:t>future old self</w:t>
      </w:r>
      <w:r w:rsidRPr="00CF3E9A">
        <w:rPr>
          <w:rFonts w:ascii="Times" w:eastAsiaTheme="minorEastAsia" w:hAnsi="Times"/>
          <w:lang w:val="en-US" w:eastAsia="en-US"/>
        </w:rPr>
        <w:t> (be it positive or negative) will become a reference for how they interpret their own aging and, in turn, will affect their ongoing self-perceptions. This idea, if valid, could be used to help people construct a more positive aging process. Other research demonstrates how age stereotype threat undermines work performance. In a study of over 200 workers who were age 50 or older, the experience of age stereotypes at work predicted lower job satisfaction and commitment to their employer which, in turn, predicted greater intentions to resign (von Hippel, Kalokerinos, &amp; Henry, 2013).</w:t>
      </w:r>
    </w:p>
    <w:p w14:paraId="3587D01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Other researchers found that older people were particularly vulnerable to the threat imposed by negative age-related stereotypes if they were more educated (Hess, Hinson, &amp; Hodges, 2009). In that work, older participants took a memory test that was described in one of two ways: as able to assess the impact of aging on memory (threat condition) or having had the age bias removed from the test (no threat). Participants who felt threatened by the old-age stereotype and who were the most educated did the worst. Hess and his colleagues argue that better educated senior citizens identify with their group membership more and therefore are more vulnerable to internalizing stereotypes about their group. In addition to greater affiliation with their in-group—older people—seniors with more education are also more likely to participate in groups and organizations such as senior citizens’ interest groups, defined for the older adult demographic. According to Becca Levy’s (2003) analysis, the more connections older adults have with these groups, the more they self-identify as old, become the target of old-age stereotypes, and internalize those stereotypes. Levy (2009) notes that unlike members of other negatively stereotyped groups (e.g., racial minorities, women, gay and lesbian individuals) who have the opportunity to gradually develop coping strategies throughout their lives, older adults don’t become </w:t>
      </w:r>
      <w:r w:rsidRPr="00CF3E9A">
        <w:rPr>
          <w:rFonts w:ascii="Times" w:eastAsiaTheme="minorEastAsia" w:hAnsi="Times"/>
          <w:i/>
          <w:iCs/>
          <w:lang w:val="en-US" w:eastAsia="en-US"/>
        </w:rPr>
        <w:t>old</w:t>
      </w:r>
      <w:r w:rsidRPr="00CF3E9A">
        <w:rPr>
          <w:rFonts w:ascii="Times" w:eastAsiaTheme="minorEastAsia" w:hAnsi="Times"/>
          <w:lang w:val="en-US" w:eastAsia="en-US"/>
        </w:rPr>
        <w:t> until they reach a threshold defined by the broader culture (e.g., age 65 or retirement). As a result, they acquire their membership in a negatively stereotyped group rather abruptly and are not prepared to handle the negative stereotypes they suddenly face as members of that group. Moreover, the newly </w:t>
      </w:r>
      <w:r w:rsidRPr="00CF3E9A">
        <w:rPr>
          <w:rFonts w:ascii="Times" w:eastAsiaTheme="minorEastAsia" w:hAnsi="Times"/>
          <w:i/>
          <w:iCs/>
          <w:lang w:val="en-US" w:eastAsia="en-US"/>
        </w:rPr>
        <w:t>old</w:t>
      </w:r>
      <w:r w:rsidRPr="00CF3E9A">
        <w:rPr>
          <w:rFonts w:ascii="Times" w:eastAsiaTheme="minorEastAsia" w:hAnsi="Times"/>
          <w:lang w:val="en-US" w:eastAsia="en-US"/>
        </w:rPr>
        <w:t> bring with them the accumulation of negative attitudes and feelings toward the old that they passively acquired throughout their lives. As new members of the group they stereotyped when they were younger, those stereotypes now apply to themselves, making self-stereotyping difficult to resist.</w:t>
      </w:r>
    </w:p>
    <w:p w14:paraId="3645EA8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Stereotype threat research shows that age stereotypes have negative short-term effects on cognitive performance, but do those effects persist over longer periods of time? One study analyzed data from the Baltimore Longitudinal Study of Aging, a 38-year study of memory and aging (Levy, Zonderman, Slade, &amp; Ferrucci, 2011). Their sample consisted of 395 people who were, on average, 45 years old (range: 22–77 years) at the start of the study. All the participants had completed a measure of age stereotypes at the beginning of the study and a prominent memory measure was administered to the cohort every 2 years. Levy et al. were interested in whether the endorsement of negative age stereotypes in younger/middle age predicted memory in old age, after controlling for a set of potentially confounding variables (e.g., age, depression, health, marital status). They found that people with more negative age stereotypes experienced greater memory declines over time than did those who did not endorse age stereotypes. At age 70, the memory of the participants who endorsed age stereotypes was equivalent to the memory of a 73-year-old person with no age stereotype. At age 80, the memory difference was about 6 years. This study suggests that the threat imposed by internalizing negative age stereotypes has long-term implications for cognitive ability.</w:t>
      </w:r>
    </w:p>
    <w:p w14:paraId="3343FCEA"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Discrimination of Older Workers</w:t>
      </w:r>
    </w:p>
    <w:p w14:paraId="524A60B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Age Discrimination in Employment Act (ADEA), passed by the U.S. Congress in 1967, made age-based employment discrimination illegal. The ADEA was responding to engrained policies that reflected old-age stereotypes—older workers were assumed to have diminishing mental competence and physical ability—that led to discrimination of older workers. Prior to ADEA, many companies had mandatory retirement ages that pushed older workers into unemployment regardless of their ability to continue doing their jobs. These displaced older workers could spend years in unemployment, creating a class of discouraged workers with eroding skills. Also, people were living longer and healthier lives and thus were able to be productive past the arbitrary retirement ages of their employers. Although the ADEA has achieved successes, including eliminating mandatory retirement ages, there is plenty of evidence that age-based discrimination in the workplace persists. We review some of that evidence here.</w:t>
      </w:r>
    </w:p>
    <w:p w14:paraId="0A6E3AA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Researchers analyzed data from the English Longitudinal Study of Ageing, a survey study of over 7,500 men and women over age 52 (Rippon, Kneale, de Oliveira, Demakakos, &amp; Steptoe, 2014). Respondents were asked about the frequency of five types of age discrimination: being treated with less respect and courtesy, receiving poorer service in restaurants, receiving poorer care from doctors and medical professionals, being presumed to be less intelligent, and being threatened or harassed. The most common experience of age discrimination, reported by 18% of participants, was being treated with less respect, followed by being assumed to be less intelligent (11%). The experience of age discrimination did not change with participants’ age, nor was it different for men and women. Participants’ income, however, did moderate perceived age discrimination. Perceived age discrimination on all five dimensions was substantially higher in participants in the lowest compared with the highest income quintile.</w:t>
      </w:r>
    </w:p>
    <w:p w14:paraId="41CD0C8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past several years, beginning with the collapse of the banking and financial sector in 2008, have seen massive layoffs of workers and the movement of American jobs to foreign labor markets. According to Vincent Roscigno (2010), who summarized the effects of this period on older workers, tenure (the amount of time a worker is employed at a company) has declined steadily for older workers. Indeed, annual displacement rates of workers age 55 and over have been the highest of all age groups since 2001. According to Roscigno (2010), layoffs of older workers are often preceded by a period of harassment, in which older workers are asked to take on more responsibilities or do tasks that younger employees are not asked to do. The workers’ refusal, or legitimate inability, to perform such duties can be used to justify their dismissal. In this way, age-based discrimination is legitimized and rationalized, making it difficult to challenge in court. Nevertheless, the last few years have seen a rapid increase in the number of age discrimination suits filed under ADEA (Macnicol, 2006). Roscigno and his colleagues (2007) studied the wage loss and hardships associated with being laid off among older workers and found that termination of older workers just prior to crucial dates regarding their pension, when the company would be obligated to pay the full pension, was common. Many of these layoffs are engineered by citing </w:t>
      </w:r>
      <w:r w:rsidRPr="00CF3E9A">
        <w:rPr>
          <w:rFonts w:ascii="Times" w:eastAsiaTheme="minorEastAsia" w:hAnsi="Times"/>
          <w:i/>
          <w:iCs/>
          <w:lang w:val="en-US" w:eastAsia="en-US"/>
        </w:rPr>
        <w:t>infractions</w:t>
      </w:r>
      <w:r w:rsidRPr="00CF3E9A">
        <w:rPr>
          <w:rFonts w:ascii="Times" w:eastAsiaTheme="minorEastAsia" w:hAnsi="Times"/>
          <w:lang w:val="en-US" w:eastAsia="en-US"/>
        </w:rPr>
        <w:t>, or the refusal to perform particular (unreasonable) duties, as mentioned earlier. When older workers are pushed out of their jobs, in addition to the economic hardships they must deal with, they also face age discrimination in hiring practices. Because older workers are stereotyped as being resistant to change, difficult to train, and having physical limitations, younger workers (despite their inexperience) are given preference in hiring new workers. As a result, older workers take more temporary and part-time jobs to make ends meet than displaced younger workers. Additionally, older, compared with younger, job seekers spend much longer looking for work and respond to many more ads in order to get an interview than younger people (U.S. Bureau of Labor Statistics, 2009). And finally, older workers who experience forced displacement from their jobs are cut off from a network of workplace friends, colleagues, and coworkers that feels very much like a family and provides major social support resources.</w:t>
      </w:r>
    </w:p>
    <w:p w14:paraId="7265AA0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As we stated earlier, the disproportionate layoffs of older workers, who are still productive and interested in working, mean that older workers attempt to reenter a job market that is already age biased. Numerous studies have been done that present participants acting as employers, or actual employers, with identical employment qualifications and materials of hypothetical job applicants that differ only in age and measure their willingness to hire the applicant. Frederick Morgeson and his colleagues (2008) reviewed these studies and made several conclusions. First, studies that have been done in laboratory settings (usually with college student participants) consis-tently find evidence of age discrimination: Participants evaluate younger, compared with older, applicants more positively even when they are equivalent in all other respects. Second, some of these studies also find that the evaluations of the applicant depend on the type of job they are applying for, such that older applicants may be discriminated against for </w:t>
      </w:r>
      <w:r w:rsidRPr="00CF3E9A">
        <w:rPr>
          <w:rFonts w:ascii="Times" w:eastAsiaTheme="minorEastAsia" w:hAnsi="Times"/>
          <w:i/>
          <w:iCs/>
          <w:lang w:val="en-US" w:eastAsia="en-US"/>
        </w:rPr>
        <w:t>younger</w:t>
      </w:r>
      <w:r w:rsidRPr="00CF3E9A">
        <w:rPr>
          <w:rFonts w:ascii="Times" w:eastAsiaTheme="minorEastAsia" w:hAnsi="Times"/>
          <w:lang w:val="en-US" w:eastAsia="en-US"/>
        </w:rPr>
        <w:t> jobs such as those in the fast food industry. Also, discrimination of older workers has been found to be mediated by the hirer’s competence-related old-age stereotypes (Krings, Sczesny, &amp; Kluge, 2011). This shows the interdependence of stereotyping and discrimination: Well-learned or situationally activated old-age stereotypes can produce discriminatory behaviors that might not have occurred in the absence of those stereotypes. The strength of laboratory studies (control over extraneous variables) is also their greatest weakness. Laboratory investigations of hiring scenarios lack ecological validity, meaning that the findings from these studies may not describe what happens in real-life interviews. For that reason, Morgeson et al. (2008) also summarized hiring studies that were done in real employment settings, with store managers and other personnel professionals as participants. Some, but not all, of these studies reveal a bias against older workers. The presence of age discrimination in these studies depended on other variables, such as the type of job being interviewed for and the sex of the interviewer. However, some of those studies also found that older workers were viewed more favorably than younger workers on particular measures. Morgeson et al. (2008) concluded that factors like qualifications and past experience were much more determinant of hiring decisions than age.</w:t>
      </w:r>
    </w:p>
    <w:p w14:paraId="41387701"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Summary</w:t>
      </w:r>
    </w:p>
    <w:p w14:paraId="2E3A3E8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Stereotypes of senior citizens and the elderly contain a mix of positive (warm, trustworthy) and negative (incompetent, feeble) traits, although negative traits tend to dominate the stereotype. Negative stereotypical subtypes of older people (e.g., the curmudgeon, the recluse) also outnumber positive subtypes (e.g., the perfect grandparent). The fundamental ambivalence that underlies our beliefs about older people is reflected in prejudicial reactions and discriminatory behavior in that old people prompt both pity and anxiety in us. In the workplace, older workers are also seen as more trustworthy and reliable than younger workers, but are discriminated against for their presumed declining mental and physical vitality. The aging of the American population should focus researchers’ efforts to better understand ageism.</w:t>
      </w:r>
    </w:p>
    <w:p w14:paraId="0B7C85E0"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9.1: Elderspeak</w:t>
      </w:r>
    </w:p>
    <w:p w14:paraId="43289FE4"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Do you talk differently to your elderly grandparent than to your friends? Communication with older adults is not only louder and slower, it is also less understandable and is perceived by older adults as patronizing (Ryan, Bourhis, &amp; Knops, 1991). Presumably, this pattern of communication reflects stereotypic beliefs of the elderly as hard of hearing or dim-witted. According to Ruscher (2001), we tend to patronize, or talk down to, out-group members whom we believe are less intelligent than us. Older adults are the most common target of patronizing speech, called </w:t>
      </w:r>
      <w:r w:rsidRPr="00CF3E9A">
        <w:rPr>
          <w:rFonts w:ascii="Times" w:eastAsiaTheme="minorEastAsia" w:hAnsi="Times"/>
          <w:b/>
          <w:bCs/>
          <w:sz w:val="20"/>
          <w:szCs w:val="20"/>
          <w:lang w:val="en-US" w:eastAsia="en-US"/>
        </w:rPr>
        <w:t>elderspeak</w:t>
      </w:r>
      <w:r w:rsidRPr="00CF3E9A">
        <w:rPr>
          <w:rFonts w:ascii="Times" w:eastAsiaTheme="minorEastAsia" w:hAnsi="Times"/>
          <w:sz w:val="20"/>
          <w:szCs w:val="20"/>
          <w:lang w:val="en-US" w:eastAsia="en-US"/>
        </w:rPr>
        <w:t>. Elderspeak features more basic vocabulary and simpler structure, a slower speech rate, and more pitch variations than typical conversational speech (Kemper, 1994; Ruscher, 2001). Participants in one study prepared to interview either an elderly or a middle-age adult (Rodin &amp; Langer, 1980). The participants who prepared for the elderly, compared with the middle-aged, interviewee chose questions from a master list that were simple and easy to answer, even when the interviewee was characterized as intellectually competent. In other words, the (intended) communication of the interviewer was guided by his or her stereotypic beliefs that old people, as a group, have diminished intellectual capacities. Much other research shows that people speak more slowly, repetitively, and simply to elderly people (Kemper, 1994; Rubin &amp; Brown, 1975).</w:t>
      </w:r>
    </w:p>
    <w:p w14:paraId="088ACC8B"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Does elderspeak have effects on the senior citizens with whom we interact? Monica Harris and her colleagues (1994) had subjects teach a lesson either to an elderly person or another student. Those teaching the elderly, compared with the college-age, student were less friendly and more nervous and, among female teachers, taught less material. Later, other students watched the videotaped teaching session (without being told what condition the teacher was in) and took a test on the lesson material. The students who watched the elderly teachers scored worse on the test than those who watched the college-student teachers, even when the lesser amount of material taught in the lesson was accounted for. This study provides only indirect evidence of the negative effect of elderspeak because the responses of elderly individuals themselves were not measured. Still, if college students do more poorly when taught in elderspeak, we should expect similar underperformance among elderly people. Other research finds that elderspeak is perceived by elderly people as offensive and leads them to feel inadequate about their communication skills (Caporael, Lukaszewski, &amp; Culbertson, 1983; Kemper, Othick, Gerhing, Gubarchuk, &amp; Billington, 1998). However, elderspeak may not be experienced by older people as uniformly negative; depending on who is doing the speaking it may convey warmth or superiority (O’Connor &amp; St. Pierre, 2004). Nevertheless, when nursing home staff were trained to avoid elderspeak with elderly residents, their communications were rated by the residents as more respectful and less controlling compared to the pretraining communications (Williams, Kemper, &amp; Hummert, 2003).</w:t>
      </w:r>
    </w:p>
    <w:p w14:paraId="4FD59463"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 summary, elderspeak tends to be experienced negatively, especially by higher functioning elderly people. The effects of being spoken to with obviously simpler and more deliberate speech may make older people acutely aware that they are viewed in negative stereotypic terms. This awareness, in members of other stereotyped groups, such as Blacks and women, has negative effects on both self-evaluations and behavior and makes them vulnerable to confirming the stereotype.</w:t>
      </w:r>
    </w:p>
    <w:p w14:paraId="4FAA7407"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9.2: Retirement</w:t>
      </w:r>
    </w:p>
    <w:p w14:paraId="5932171E"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For most of history, people worked until they were physically unable to work; there was no such thing as </w:t>
      </w:r>
      <w:r w:rsidRPr="00CF3E9A">
        <w:rPr>
          <w:rFonts w:ascii="Times" w:eastAsiaTheme="minorEastAsia" w:hAnsi="Times"/>
          <w:b/>
          <w:bCs/>
          <w:sz w:val="20"/>
          <w:szCs w:val="20"/>
          <w:lang w:val="en-US" w:eastAsia="en-US"/>
        </w:rPr>
        <w:t>retirement</w:t>
      </w:r>
      <w:r w:rsidRPr="00CF3E9A">
        <w:rPr>
          <w:rFonts w:ascii="Times" w:eastAsiaTheme="minorEastAsia" w:hAnsi="Times"/>
          <w:sz w:val="20"/>
          <w:szCs w:val="20"/>
          <w:lang w:val="en-US" w:eastAsia="en-US"/>
        </w:rPr>
        <w:t>. For much of the last century, however, pension plans, Social Security, and other worker provisions allowed workers to leave employment and begin a new stage of life called retirement that was not defined by one’s relationship to a company or professional identity. Researchers found that people who identified strongly with their professional roles both delayed retirement and had more difficult transition and adjustment to retirement (Adams &amp; Beehr, 1998; Quick &amp; Moen, 1998). Up until the ADEA legislation discussed earlier, workers faced mandatory retirement ages. Today, most workers are free to work, again, as long as their physical and mental abilities allow them to. So, what does it mean to be retired, and how has the concept of retirement changed?</w:t>
      </w:r>
    </w:p>
    <w:p w14:paraId="71ADCD49"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 a large longitudinal study researchers followed over 1,300 Dutch working adults over a 6-year period in which many of those workers experienced retirement (Hershey &amp; Henkins, 2013). The researchers were interested in the effects of different types of retirement (voluntary, involuntary for organization reasons, and involuntary for health reasons) on life satisfaction. Overall, life satisfaction scores for retirees’ remained high (nearly 4 on a 5-point scale) and similar to the satisfaction level of those who were still working at the end of the 6-year period. Among retirees, involuntary, compared with voluntary, retirees had lower life satisfaction at the end of the study, and this decline was greatest in those whose retirement was forced due to health reasons. Those participants’ life satisfaction was substantially lower (about 3 on the 5 point scale) than voluntary retirees.</w:t>
      </w:r>
    </w:p>
    <w:p w14:paraId="33A95F3C"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Researchers from the Netherlands examined the effects of retirement on civic engagement and found that, compared to similar participants who didn’t retire, retirees provided more instrumental support to family and friends, participated in more volunteerism, and were more involved in organizations (Van den Bogaard, Henkens, &amp; Kalmijn, 2014).</w:t>
      </w:r>
    </w:p>
    <w:p w14:paraId="03B74210"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Kenneth Schulz and Mo Wang (2011) have observed that retirement can take one of three forms: a decision-making process, an adjustment process, or a career-development process. In the first, workers actively disengage from work on their own schedule and put work-related identities permanently aside, while focusing on their connections to family, interests, and community activities. In this model, retirement is defined by the decision to retire, and it is a major, and often stressful, life event. In the second form, retirement is defined not by a decision to retire but by one’s transition from work and adjustment to retirement. Retirement, then, is the process of adjusting to a life in which work and work identities no longer apply. This model is illustrated by those who use retirement to try new activities and identities, travel, or develop new skills. These sorts of retirees may not call themselves retired—for them, the focus is on the adjustment process rather than the status. The third form of retirement views it as a career change process rather than a career exit. For many, retirement is a new stage of a continuing career, with new professional challenges and growth. In this model, retired workers try to redesign their work lives to accommodate the greater freedom and leisure time they have in retirement. Workers who retire, only to find new challenges as writers, teachers, or consultants, reflect this understanding of retirement.</w:t>
      </w:r>
    </w:p>
    <w:p w14:paraId="286E1B4F"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This decision-making model most characterized retirement for much of the last century, when most people worked their whole careers with the same one or two companies and generally chose when to retire. Economic recessions and large scale layoffs and downsizing in the past 10 years forced a new model of retirement—an adjustment process—on a whole generation of workers. In contrast with their parents, many of those workers were not ready to retire and did not decide to retire. Finally, many workers now use retirement (whether planned or forced) to strategically acquire new skills or get more education with the goal of transitioning to a new career.</w:t>
      </w:r>
    </w:p>
    <w:p w14:paraId="231A61B8"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5DD14E63" wp14:editId="41B905A7">
                <wp:extent cx="304800" cy="304800"/>
                <wp:effectExtent l="0" t="0" r="0" b="0"/>
                <wp:docPr id="77" name="AutoShape 152"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2"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C4CDW+8AgAAyAUA&#10;AA4AAAAAAAAAAAAAAAAALAIAAGRycy9lMm9Eb2MueG1sUEsBAi0AFAAGAAgAAAAhAEyg6SzYAAAA&#10;AwEAAA8AAAAAAAAAAAAAAAAAFAUAAGRycy9kb3ducmV2LnhtbFBLBQYAAAAABAAEAPMAAAAZBgAA&#10;AAA=&#10;" filled="f" stroked="f">
                <o:lock v:ext="edit" aspectratio="t"/>
                <w10:anchorlock/>
              </v:rect>
            </w:pict>
          </mc:Fallback>
        </mc:AlternateContent>
      </w:r>
      <w:r w:rsidRPr="00CF3E9A">
        <w:rPr>
          <w:rFonts w:ascii="Times" w:eastAsiaTheme="minorEastAsia" w:hAnsi="Times"/>
          <w:sz w:val="20"/>
          <w:szCs w:val="20"/>
          <w:lang w:val="en-US" w:eastAsia="en-US"/>
        </w:rPr>
        <w:t>Which model best describes your father or mother’s (or grandparent’s) retirement? Explain how these different models of retirement depend on one’s individual goals and values.</w:t>
      </w:r>
    </w:p>
    <w:p w14:paraId="46239647"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9.3: Elder Abuse</w:t>
      </w:r>
    </w:p>
    <w:p w14:paraId="5E48F1BD"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b/>
          <w:bCs/>
          <w:sz w:val="20"/>
          <w:szCs w:val="20"/>
          <w:lang w:val="en-US" w:eastAsia="en-US"/>
        </w:rPr>
        <w:t>Elder abuse</w:t>
      </w:r>
      <w:r w:rsidRPr="00CF3E9A">
        <w:rPr>
          <w:rFonts w:ascii="Times" w:eastAsiaTheme="minorEastAsia" w:hAnsi="Times"/>
          <w:sz w:val="20"/>
          <w:szCs w:val="20"/>
          <w:lang w:val="en-US" w:eastAsia="en-US"/>
        </w:rPr>
        <w:t> refers to the mistreatment of elders and includes psychological, verbal, physical, and sexual abuse or neglect as well as the financial exploitation of elders (National Research Council, 2003). Elder abuse or neglect is typically perpetrated by a caregiver or family member, although self-neglect among elders is a significant and related problem. The prevalence of elder abuse varies widely, depending on the definition and methods used to investigate it, but the best estimates indicate that about 10% of elders experience some form of abuse (Dong, 2013). What are the predictors of elder abuse? According to a systematic review of 49 studies of elder abuse in community dwellings (i.e., nursing homes) conducted by Mark Johannesen and Dina LoGiudice (2013), the best single predictor of elder abuse is the presence of psychological problems or psychiatric illness in the elder. Older people with psychological problems are much (2–3 times) more likely to experience abuse from caregivers than psychologically healthy elders. The literature review revealed other substantial risk factors, including having low social support (i.e., being isolated from family or having few visitors), being in poor health, being particularly difficult or stressful to care for, and having cognitive or physical impairments that place the elder in a more dependent relationship with the caregiver.</w:t>
      </w:r>
    </w:p>
    <w:p w14:paraId="2F6ED899"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Many studies show that elder abuse and psychological well-being are negatively correlated. However, it is difficult to establish causal relationships from this cross-sectional correlational research: Does depression and loneliness increase elders’ vulnerability and risk for neglect and abuse, or does abuse cause depression and loneliness? These questions need to be sorted out through controlled longitudinal studies.</w:t>
      </w:r>
    </w:p>
    <w:p w14:paraId="4A781F80"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Elder abuse and neglect predicts a range of negative health outcomes, including emergency room visits, hospitalizations, and nursing home placements. Many studies find that the adverse health outcomes associated with elder abuse are predicted by </w:t>
      </w:r>
      <w:r w:rsidRPr="00CF3E9A">
        <w:rPr>
          <w:rFonts w:ascii="Times" w:eastAsiaTheme="minorEastAsia" w:hAnsi="Times"/>
          <w:b/>
          <w:bCs/>
          <w:sz w:val="20"/>
          <w:szCs w:val="20"/>
          <w:lang w:val="en-US" w:eastAsia="en-US"/>
        </w:rPr>
        <w:t>elder self-neglect</w:t>
      </w:r>
      <w:r w:rsidRPr="00CF3E9A">
        <w:rPr>
          <w:rFonts w:ascii="Times" w:eastAsiaTheme="minorEastAsia" w:hAnsi="Times"/>
          <w:sz w:val="20"/>
          <w:szCs w:val="20"/>
          <w:lang w:val="en-US" w:eastAsia="en-US"/>
        </w:rPr>
        <w:t>, a form of elder abuse in which the elder does not or cannot properly care for himself or herself. Elder self-neglect is associated with longer hospital stays, greater use of hospice services, and higher overall mortality rates compared with elders in whom self-neglect had not been identified (Dong, Simon, et al., 2009).</w:t>
      </w:r>
    </w:p>
    <w:p w14:paraId="7D5D5AFF"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9.4: Subjective Age</w:t>
      </w:r>
    </w:p>
    <w:p w14:paraId="0178DF41"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b/>
          <w:bCs/>
          <w:sz w:val="20"/>
          <w:szCs w:val="20"/>
          <w:lang w:val="en-US" w:eastAsia="en-US"/>
        </w:rPr>
        <w:t>Subjective age</w:t>
      </w:r>
      <w:r w:rsidRPr="00CF3E9A">
        <w:rPr>
          <w:rFonts w:ascii="Times" w:eastAsiaTheme="minorEastAsia" w:hAnsi="Times"/>
          <w:sz w:val="20"/>
          <w:szCs w:val="20"/>
          <w:lang w:val="en-US" w:eastAsia="en-US"/>
        </w:rPr>
        <w:t> refers to how old a person feels and what age group a person identifies with or self-categorizes into (Barrett, 2005). Researchers studied the effects of positive and negative age stereotypes on self-perceptions of aging in samples of younger, middle-age, and older adult participants (Kotter-Grühn &amp; Hess, 2012). Participants were randomly assigned to either a positive or negative age stereotype condition in which they viewed smiling or sad/grumpy faces of older people along with descriptions that used positive (e.g., wise, active, healthy) or negative (e.g., senile, lonely, helpless) words. After viewing this stereotypic material, participants answered questions about their subjective age (see box for measure).</w:t>
      </w:r>
    </w:p>
    <w:p w14:paraId="15196269"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721AC1C4" wp14:editId="07885DD7">
                <wp:extent cx="304800" cy="304800"/>
                <wp:effectExtent l="0" t="0" r="0" b="0"/>
                <wp:docPr id="76" name="AutoShape 153"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3"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OPQyOq8AgAAyAUA&#10;AA4AAAAAAAAAAAAAAAAALAIAAGRycy9lMm9Eb2MueG1sUEsBAi0AFAAGAAgAAAAhAEyg6SzYAAAA&#10;AwEAAA8AAAAAAAAAAAAAAAAAFAUAAGRycy9kb3ducmV2LnhtbFBLBQYAAAAABAAEAPMAAAAZBgAA&#10;AAA=&#10;" filled="f" stroked="f">
                <o:lock v:ext="edit" aspectratio="t"/>
                <w10:anchorlock/>
              </v:rect>
            </w:pict>
          </mc:Fallback>
        </mc:AlternateContent>
      </w:r>
      <w:r w:rsidRPr="00CF3E9A">
        <w:rPr>
          <w:rFonts w:ascii="Times" w:eastAsiaTheme="minorEastAsia" w:hAnsi="Times"/>
          <w:sz w:val="20"/>
          <w:szCs w:val="20"/>
          <w:lang w:val="en-US" w:eastAsia="en-US"/>
        </w:rPr>
        <w:t>Try this: How old are you (chronological age)? How old do you feel (subjective age)?</w:t>
      </w:r>
    </w:p>
    <w:p w14:paraId="09E1068E"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Subjective age discrepancy (%) = (Subjective – Chronological)/Chronological) × 100, where positive and negative numbers indicate that you feel older and younger, respectively, than you are. Example: If I am 57 but feel 50, my subjective age discrepancy is −14, meaning I feel 14% younger than I am.</w:t>
      </w:r>
    </w:p>
    <w:p w14:paraId="18C51B3D"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What do you think of larger (say, over 20%) subjective age discrepancies in general—what do they indicate about the person? Are large subjective age discrepancies different in older than younger people? What positive outcomes are associated with feeling much younger than you are? Could there be some negative outcomes in feeling younger than you are? What about people who feel considerably older than they are?</w:t>
      </w:r>
    </w:p>
    <w:p w14:paraId="5CB2C458"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Dana Kotter-Grühn and Thomas Hess found that as people age chronologically, their age discrepancy gets greater in the negative direction. In other words, as people get older they feel increasingly younger, or want to be younger, than they are. However, the experience of age stereotypes changed these perceptions. Whereas negative stereotypes did not substantially change participants’ age discrepancy, positive stereotypes actually reduced the perceived age discrepancy—from about 30 to about 17 in older participants—meaning that they felt older rather than younger after being exposed to a positive age stereotype. Sound counterintuitive? This finding can be interpreted as evidence that older people who encounter positive age stereotypes become more realistic and accepting of their actual age.</w:t>
      </w:r>
    </w:p>
    <w:p w14:paraId="5123499C"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Key Terms</w:t>
      </w:r>
    </w:p>
    <w:p w14:paraId="51CBBB8A" w14:textId="77777777" w:rsidR="00CF3E9A" w:rsidRPr="00CF3E9A" w:rsidRDefault="00CF3E9A" w:rsidP="00CF3E9A">
      <w:pPr>
        <w:numPr>
          <w:ilvl w:val="0"/>
          <w:numId w:val="24"/>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successful aging 185</w:t>
      </w:r>
    </w:p>
    <w:p w14:paraId="0FE67D1F" w14:textId="77777777" w:rsidR="00CF3E9A" w:rsidRPr="00CF3E9A" w:rsidRDefault="00CF3E9A" w:rsidP="00CF3E9A">
      <w:pPr>
        <w:numPr>
          <w:ilvl w:val="0"/>
          <w:numId w:val="24"/>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ageism 186</w:t>
      </w:r>
    </w:p>
    <w:p w14:paraId="185AB587" w14:textId="77777777" w:rsidR="00CF3E9A" w:rsidRPr="00CF3E9A" w:rsidRDefault="00CF3E9A" w:rsidP="00CF3E9A">
      <w:pPr>
        <w:numPr>
          <w:ilvl w:val="0"/>
          <w:numId w:val="24"/>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intergenerational model of ageism 189</w:t>
      </w:r>
    </w:p>
    <w:p w14:paraId="6AF2B669" w14:textId="77777777" w:rsidR="00CF3E9A" w:rsidRPr="00CF3E9A" w:rsidRDefault="00CF3E9A" w:rsidP="00CF3E9A">
      <w:pPr>
        <w:numPr>
          <w:ilvl w:val="0"/>
          <w:numId w:val="24"/>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future old self 193</w:t>
      </w:r>
    </w:p>
    <w:p w14:paraId="7C4CC716" w14:textId="77777777" w:rsidR="00CF3E9A" w:rsidRPr="00CF3E9A" w:rsidRDefault="00CF3E9A" w:rsidP="00CF3E9A">
      <w:pPr>
        <w:numPr>
          <w:ilvl w:val="0"/>
          <w:numId w:val="24"/>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elderspeak 197</w:t>
      </w:r>
    </w:p>
    <w:p w14:paraId="287E9B64" w14:textId="77777777" w:rsidR="00CF3E9A" w:rsidRPr="00CF3E9A" w:rsidRDefault="00CF3E9A" w:rsidP="00CF3E9A">
      <w:pPr>
        <w:numPr>
          <w:ilvl w:val="0"/>
          <w:numId w:val="24"/>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retirement 198</w:t>
      </w:r>
    </w:p>
    <w:p w14:paraId="1C1C23AC" w14:textId="77777777" w:rsidR="00CF3E9A" w:rsidRPr="00CF3E9A" w:rsidRDefault="00CF3E9A" w:rsidP="00CF3E9A">
      <w:pPr>
        <w:numPr>
          <w:ilvl w:val="0"/>
          <w:numId w:val="24"/>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elder abuse 199</w:t>
      </w:r>
    </w:p>
    <w:p w14:paraId="7E9136E0" w14:textId="77777777" w:rsidR="00CF3E9A" w:rsidRPr="00CF3E9A" w:rsidRDefault="00CF3E9A" w:rsidP="00CF3E9A">
      <w:pPr>
        <w:numPr>
          <w:ilvl w:val="0"/>
          <w:numId w:val="24"/>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elder self-neglect 200</w:t>
      </w:r>
    </w:p>
    <w:p w14:paraId="23F334D3" w14:textId="77777777" w:rsidR="00CF3E9A" w:rsidRPr="00CF3E9A" w:rsidRDefault="00CF3E9A" w:rsidP="00CF3E9A">
      <w:pPr>
        <w:numPr>
          <w:ilvl w:val="0"/>
          <w:numId w:val="24"/>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subjective age 200</w:t>
      </w:r>
    </w:p>
    <w:p w14:paraId="443E4976" w14:textId="77777777" w:rsidR="00CF3E9A" w:rsidRPr="00CF3E9A" w:rsidRDefault="00CF3E9A" w:rsidP="00CF3E9A">
      <w:pPr>
        <w:spacing w:before="240" w:line="240" w:lineRule="auto"/>
        <w:outlineLvl w:val="1"/>
        <w:rPr>
          <w:rFonts w:ascii="Times" w:hAnsi="Times"/>
          <w:b/>
          <w:bCs/>
          <w:color w:val="000000"/>
          <w:sz w:val="34"/>
          <w:szCs w:val="34"/>
          <w:lang w:val="en-US" w:eastAsia="en-US"/>
        </w:rPr>
      </w:pPr>
      <w:r w:rsidRPr="00CF3E9A">
        <w:rPr>
          <w:rFonts w:ascii="Times" w:hAnsi="Times"/>
          <w:b/>
          <w:bCs/>
          <w:color w:val="000000"/>
          <w:sz w:val="34"/>
          <w:szCs w:val="34"/>
          <w:lang w:val="en-US" w:eastAsia="en-US"/>
        </w:rPr>
        <w:t>For Further Reading</w:t>
      </w:r>
    </w:p>
    <w:p w14:paraId="2495004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Karel, M. J., Gatz, M., &amp; Smyer, M. A. (2011). Aging and mental health in the decade ahead: What psychologists need to know. American Psychologist. Advance online publication. doi: 10.1037/a0025393</w:t>
      </w:r>
    </w:p>
    <w:p w14:paraId="03392194"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This article examines the consequences of the aging Baby Boomer generation for mental health and health care policy.</w:t>
      </w:r>
    </w:p>
    <w:p w14:paraId="41C9E68F"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Online Resources</w:t>
      </w:r>
    </w:p>
    <w:p w14:paraId="799ED3D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U.S. Equal Employment Opportunity Commission (EEOC)</w:t>
      </w:r>
    </w:p>
    <w:p w14:paraId="5D31D26B" w14:textId="77777777" w:rsidR="00CF3E9A" w:rsidRPr="00CF3E9A" w:rsidRDefault="00CF3E9A" w:rsidP="00CF3E9A">
      <w:pPr>
        <w:spacing w:before="240" w:line="240" w:lineRule="auto"/>
        <w:rPr>
          <w:rFonts w:ascii="Times" w:eastAsiaTheme="minorEastAsia" w:hAnsi="Times"/>
          <w:lang w:val="en-US" w:eastAsia="en-US"/>
        </w:rPr>
      </w:pPr>
      <w:hyperlink r:id="rId190" w:history="1">
        <w:r w:rsidRPr="00CF3E9A">
          <w:rPr>
            <w:rFonts w:ascii="Times" w:eastAsiaTheme="minorEastAsia" w:hAnsi="Times"/>
            <w:color w:val="0000FF"/>
            <w:u w:val="single"/>
            <w:lang w:val="en-US" w:eastAsia="en-US"/>
          </w:rPr>
          <w:t>http://www.eeoc.gov/laws/statutes/adea.cfm</w:t>
        </w:r>
      </w:hyperlink>
    </w:p>
    <w:p w14:paraId="5B6241B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section of the EEOC website presents information about the ADEA. Go to the Prohibited Practices page to see what forms of age-based discrimination are illegal under ADEA.</w:t>
      </w:r>
    </w:p>
    <w:p w14:paraId="637EEF9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National Center for Victims of Crime</w:t>
      </w:r>
    </w:p>
    <w:p w14:paraId="17B9D729" w14:textId="77777777" w:rsidR="00CF3E9A" w:rsidRPr="00CF3E9A" w:rsidRDefault="00CF3E9A" w:rsidP="00CF3E9A">
      <w:pPr>
        <w:spacing w:before="240" w:line="240" w:lineRule="auto"/>
        <w:rPr>
          <w:rFonts w:ascii="Times" w:eastAsiaTheme="minorEastAsia" w:hAnsi="Times"/>
          <w:lang w:val="en-US" w:eastAsia="en-US"/>
        </w:rPr>
      </w:pPr>
      <w:hyperlink r:id="rId191" w:history="1">
        <w:r w:rsidRPr="00CF3E9A">
          <w:rPr>
            <w:rFonts w:ascii="Times" w:eastAsiaTheme="minorEastAsia" w:hAnsi="Times"/>
            <w:color w:val="0000FF"/>
            <w:u w:val="single"/>
            <w:lang w:val="en-US" w:eastAsia="en-US"/>
          </w:rPr>
          <w:t>http://victimsofcrime.org/</w:t>
        </w:r>
      </w:hyperlink>
    </w:p>
    <w:p w14:paraId="4F8003E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Go to Resource Library, Statistics, and then Elder Victimization to see a lot of data and facts on how older people are victims of crime.</w:t>
      </w:r>
    </w:p>
    <w:p w14:paraId="7D23989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National Center on Elder Abuse</w:t>
      </w:r>
    </w:p>
    <w:p w14:paraId="59A22F4D" w14:textId="77777777" w:rsidR="00CF3E9A" w:rsidRPr="00CF3E9A" w:rsidRDefault="00CF3E9A" w:rsidP="00CF3E9A">
      <w:pPr>
        <w:spacing w:before="240" w:line="240" w:lineRule="auto"/>
        <w:rPr>
          <w:rFonts w:ascii="Times" w:eastAsiaTheme="minorEastAsia" w:hAnsi="Times"/>
          <w:lang w:val="en-US" w:eastAsia="en-US"/>
        </w:rPr>
      </w:pPr>
      <w:hyperlink r:id="rId192" w:history="1">
        <w:r w:rsidRPr="00CF3E9A">
          <w:rPr>
            <w:rFonts w:ascii="Times" w:eastAsiaTheme="minorEastAsia" w:hAnsi="Times"/>
            <w:color w:val="0000FF"/>
            <w:u w:val="single"/>
            <w:lang w:val="en-US" w:eastAsia="en-US"/>
          </w:rPr>
          <w:t>https://ncea.acl.gov/faq/index.html</w:t>
        </w:r>
      </w:hyperlink>
    </w:p>
    <w:p w14:paraId="3DFD716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Go to FAQ for basic for information on types of elder abuse, risk factors, and typical abusers of elders.</w:t>
      </w:r>
    </w:p>
    <w:p w14:paraId="3EF4E48C" w14:textId="77777777" w:rsidR="00CF3E9A" w:rsidRDefault="00CF3E9A"/>
    <w:p w14:paraId="53F09E0F" w14:textId="77777777" w:rsidR="00CF3E9A" w:rsidRDefault="00CF3E9A"/>
    <w:p w14:paraId="50EC7F10" w14:textId="77777777" w:rsidR="00CF3E9A" w:rsidRPr="00CF3E9A" w:rsidRDefault="00CF3E9A" w:rsidP="00506AD4">
      <w:pPr>
        <w:pStyle w:val="Heading1"/>
        <w:rPr>
          <w:lang w:val="en-US" w:eastAsia="en-US"/>
        </w:rPr>
      </w:pPr>
      <w:bookmarkStart w:id="11" w:name="_Toc399607756"/>
      <w:r w:rsidRPr="00CF3E9A">
        <w:rPr>
          <w:color w:val="B5B5B5"/>
          <w:lang w:val="en-US" w:eastAsia="en-US"/>
        </w:rPr>
        <w:t>Chapter 10</w:t>
      </w:r>
      <w:r w:rsidRPr="00CF3E9A">
        <w:rPr>
          <w:lang w:val="en-US" w:eastAsia="en-US"/>
        </w:rPr>
        <w:t> Social Stigma: The Experience of Prejudice</w:t>
      </w:r>
      <w:bookmarkEnd w:id="11"/>
    </w:p>
    <w:p w14:paraId="1BD36BF2" w14:textId="77777777" w:rsidR="00CF3E9A" w:rsidRPr="00CF3E9A" w:rsidRDefault="00CF3E9A" w:rsidP="00CF3E9A">
      <w:pPr>
        <w:spacing w:before="240" w:line="240" w:lineRule="auto"/>
        <w:outlineLvl w:val="1"/>
        <w:rPr>
          <w:rFonts w:ascii="Times" w:hAnsi="Times"/>
          <w:b/>
          <w:bCs/>
          <w:sz w:val="27"/>
          <w:szCs w:val="27"/>
          <w:lang w:val="en-US" w:eastAsia="en-US"/>
        </w:rPr>
      </w:pPr>
      <w:r w:rsidRPr="00CF3E9A">
        <w:rPr>
          <w:rFonts w:ascii="Times" w:hAnsi="Times"/>
          <w:b/>
          <w:bCs/>
          <w:sz w:val="27"/>
          <w:szCs w:val="27"/>
          <w:lang w:val="en-US" w:eastAsia="en-US"/>
        </w:rPr>
        <w:t>Learning Objectives</w:t>
      </w:r>
    </w:p>
    <w:p w14:paraId="18E0E24E" w14:textId="77777777" w:rsidR="00CF3E9A" w:rsidRPr="00CF3E9A" w:rsidRDefault="00CF3E9A" w:rsidP="00CF3E9A">
      <w:pPr>
        <w:numPr>
          <w:ilvl w:val="0"/>
          <w:numId w:val="2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Basic components of stigma</w:t>
      </w:r>
    </w:p>
    <w:p w14:paraId="06569771" w14:textId="77777777" w:rsidR="00CF3E9A" w:rsidRPr="00CF3E9A" w:rsidRDefault="00CF3E9A" w:rsidP="00CF3E9A">
      <w:pPr>
        <w:numPr>
          <w:ilvl w:val="0"/>
          <w:numId w:val="2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Courtesy stigma</w:t>
      </w:r>
    </w:p>
    <w:p w14:paraId="42FC7A01" w14:textId="77777777" w:rsidR="00CF3E9A" w:rsidRPr="00CF3E9A" w:rsidRDefault="00CF3E9A" w:rsidP="00CF3E9A">
      <w:pPr>
        <w:numPr>
          <w:ilvl w:val="0"/>
          <w:numId w:val="2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Dimensions that affect stigma</w:t>
      </w:r>
    </w:p>
    <w:p w14:paraId="6AE15BCA" w14:textId="77777777" w:rsidR="00CF3E9A" w:rsidRPr="00CF3E9A" w:rsidRDefault="00CF3E9A" w:rsidP="00CF3E9A">
      <w:pPr>
        <w:numPr>
          <w:ilvl w:val="0"/>
          <w:numId w:val="25"/>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Effects of stigma on identity: mindfulness and stereotype threat</w:t>
      </w:r>
    </w:p>
    <w:p w14:paraId="628B5602"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 prior chapters, our learning about the psychology of diversity has been from the perspective of the perceiver. That is, we have learned how </w:t>
      </w:r>
      <w:r w:rsidRPr="00CF3E9A">
        <w:rPr>
          <w:rFonts w:ascii="Times" w:eastAsiaTheme="minorEastAsia" w:hAnsi="Times"/>
          <w:i/>
          <w:iCs/>
          <w:sz w:val="20"/>
          <w:szCs w:val="20"/>
          <w:lang w:val="en-US" w:eastAsia="en-US"/>
        </w:rPr>
        <w:t>we</w:t>
      </w:r>
      <w:r w:rsidRPr="00CF3E9A">
        <w:rPr>
          <w:rFonts w:ascii="Times" w:eastAsiaTheme="minorEastAsia" w:hAnsi="Times"/>
          <w:sz w:val="20"/>
          <w:szCs w:val="20"/>
          <w:lang w:val="en-US" w:eastAsia="en-US"/>
        </w:rPr>
        <w:t> process social information, how </w:t>
      </w:r>
      <w:r w:rsidRPr="00CF3E9A">
        <w:rPr>
          <w:rFonts w:ascii="Times" w:eastAsiaTheme="minorEastAsia" w:hAnsi="Times"/>
          <w:i/>
          <w:iCs/>
          <w:sz w:val="20"/>
          <w:szCs w:val="20"/>
          <w:lang w:val="en-US" w:eastAsia="en-US"/>
        </w:rPr>
        <w:t>we</w:t>
      </w:r>
      <w:r w:rsidRPr="00CF3E9A">
        <w:rPr>
          <w:rFonts w:ascii="Times" w:eastAsiaTheme="minorEastAsia" w:hAnsi="Times"/>
          <w:sz w:val="20"/>
          <w:szCs w:val="20"/>
          <w:lang w:val="en-US" w:eastAsia="en-US"/>
        </w:rPr>
        <w:t> respond to people who are different than us, and why </w:t>
      </w:r>
      <w:r w:rsidRPr="00CF3E9A">
        <w:rPr>
          <w:rFonts w:ascii="Times" w:eastAsiaTheme="minorEastAsia" w:hAnsi="Times"/>
          <w:i/>
          <w:iCs/>
          <w:sz w:val="20"/>
          <w:szCs w:val="20"/>
          <w:lang w:val="en-US" w:eastAsia="en-US"/>
        </w:rPr>
        <w:t>we</w:t>
      </w:r>
      <w:r w:rsidRPr="00CF3E9A">
        <w:rPr>
          <w:rFonts w:ascii="Times" w:eastAsiaTheme="minorEastAsia" w:hAnsi="Times"/>
          <w:sz w:val="20"/>
          <w:szCs w:val="20"/>
          <w:lang w:val="en-US" w:eastAsia="en-US"/>
        </w:rPr>
        <w:t> are prejudiced. A psychological study of diversity, however, must also consider how social difference is experienced. In the next two chapters, we will consider the perspective of someone who </w:t>
      </w:r>
      <w:r w:rsidRPr="00CF3E9A">
        <w:rPr>
          <w:rFonts w:ascii="Times" w:eastAsiaTheme="minorEastAsia" w:hAnsi="Times"/>
          <w:i/>
          <w:iCs/>
          <w:sz w:val="20"/>
          <w:szCs w:val="20"/>
          <w:lang w:val="en-US" w:eastAsia="en-US"/>
        </w:rPr>
        <w:t>experiences</w:t>
      </w:r>
      <w:r w:rsidRPr="00CF3E9A">
        <w:rPr>
          <w:rFonts w:ascii="Times" w:eastAsiaTheme="minorEastAsia" w:hAnsi="Times"/>
          <w:sz w:val="20"/>
          <w:szCs w:val="20"/>
          <w:lang w:val="en-US" w:eastAsia="en-US"/>
        </w:rPr>
        <w:t> prejudice and ask questions like </w:t>
      </w:r>
      <w:r w:rsidRPr="00CF3E9A">
        <w:rPr>
          <w:rFonts w:ascii="Times" w:eastAsiaTheme="minorEastAsia" w:hAnsi="Times"/>
          <w:i/>
          <w:iCs/>
          <w:sz w:val="20"/>
          <w:szCs w:val="20"/>
          <w:lang w:val="en-US" w:eastAsia="en-US"/>
        </w:rPr>
        <w:t>What does it feel like to be stereotyped? How do people experience being the target of prejudice?</w:t>
      </w:r>
      <w:r w:rsidRPr="00CF3E9A">
        <w:rPr>
          <w:rFonts w:ascii="Times" w:eastAsiaTheme="minorEastAsia" w:hAnsi="Times"/>
          <w:sz w:val="20"/>
          <w:szCs w:val="20"/>
          <w:lang w:val="en-US" w:eastAsia="en-US"/>
        </w:rPr>
        <w:t> And,</w:t>
      </w:r>
      <w:r w:rsidRPr="00CF3E9A">
        <w:rPr>
          <w:rFonts w:ascii="Times" w:eastAsiaTheme="minorEastAsia" w:hAnsi="Times"/>
          <w:i/>
          <w:iCs/>
          <w:sz w:val="20"/>
          <w:szCs w:val="20"/>
          <w:lang w:val="en-US" w:eastAsia="en-US"/>
        </w:rPr>
        <w:t> how do people cope with the effects of prejudice and discrimination?</w:t>
      </w:r>
      <w:r w:rsidRPr="00CF3E9A">
        <w:rPr>
          <w:rFonts w:ascii="Times" w:eastAsiaTheme="minorEastAsia" w:hAnsi="Times"/>
          <w:sz w:val="20"/>
          <w:szCs w:val="20"/>
          <w:lang w:val="en-US" w:eastAsia="en-US"/>
        </w:rPr>
        <w:t> People who are potentially or actually targets of others’ stereotyping and prejudice are said to be stigmatized. In this chapter, we will consider some of the basic psychological elements involved in social stigma—the experience of stereotyping and prejudice.</w:t>
      </w:r>
    </w:p>
    <w:p w14:paraId="166F6DDC"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Understanding Stigma: Basic Components</w:t>
      </w:r>
    </w:p>
    <w:p w14:paraId="4BD6505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Social scientists have long been interested in the experience of being socially different—or stigmatized—and its implications for one’s identity, mental health, and social adjustment (Goffman, 1963; Jones et al., 1984; Katz, 1981). Stigma is an ancient term that refers to a physical mark symbolic of some negative status. The modern psychological usage of stigma conveys this meaning in social terms. To be stigmatized is to possess an attribute or status that has negative social implications or prompts in others’ stereotypic judgments, prejudice, or discrimination. Stigmatizing attributes include social statuses (e.g., being Black, gay, or poor), physical marks (e.g., obesity, blindness), and marks that are more characterological in nature (e.g., developmental disabilities, alcoholism). </w:t>
      </w:r>
      <w:r w:rsidRPr="00CF3E9A">
        <w:rPr>
          <w:rFonts w:ascii="Times" w:eastAsiaTheme="minorEastAsia" w:hAnsi="Times"/>
          <w:b/>
          <w:bCs/>
          <w:lang w:val="en-US" w:eastAsia="en-US"/>
        </w:rPr>
        <w:t>Social stigma</w:t>
      </w:r>
      <w:r w:rsidRPr="00CF3E9A">
        <w:rPr>
          <w:rFonts w:ascii="Times" w:eastAsiaTheme="minorEastAsia" w:hAnsi="Times"/>
          <w:lang w:val="en-US" w:eastAsia="en-US"/>
        </w:rPr>
        <w:t>, then, refers to the experience of being socially discredited or flawed by a personal trait or characteristic. Let’s consider the basic theoretical components of social stigma.</w:t>
      </w:r>
    </w:p>
    <w:p w14:paraId="77D3DA29"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Stigma Involves a Mismatch of Identities</w:t>
      </w:r>
    </w:p>
    <w:p w14:paraId="1565539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central concept for understanding stigma is identity—that summary of information that describes who you are. Take a few minutes and do the following exercise. On the left side of a page, describe yourself by listing terms that answer the question “Who are you?” On the right side of the page, list terms that answer the question “Who do people think you are?” When you have finished, continue reading.</w:t>
      </w:r>
    </w:p>
    <w:p w14:paraId="6B4411D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descriptors in the left column form your </w:t>
      </w:r>
      <w:r w:rsidRPr="00CF3E9A">
        <w:rPr>
          <w:rFonts w:ascii="Times" w:eastAsiaTheme="minorEastAsia" w:hAnsi="Times"/>
          <w:b/>
          <w:bCs/>
          <w:lang w:val="en-US" w:eastAsia="en-US"/>
        </w:rPr>
        <w:t>actual identity</w:t>
      </w:r>
      <w:r w:rsidRPr="00CF3E9A">
        <w:rPr>
          <w:rFonts w:ascii="Times" w:eastAsiaTheme="minorEastAsia" w:hAnsi="Times"/>
          <w:lang w:val="en-US" w:eastAsia="en-US"/>
        </w:rPr>
        <w:t>, or the </w:t>
      </w:r>
      <w:r w:rsidRPr="00CF3E9A">
        <w:rPr>
          <w:rFonts w:ascii="Times" w:eastAsiaTheme="minorEastAsia" w:hAnsi="Times"/>
          <w:i/>
          <w:iCs/>
          <w:lang w:val="en-US" w:eastAsia="en-US"/>
        </w:rPr>
        <w:t>you</w:t>
      </w:r>
      <w:r w:rsidRPr="00CF3E9A">
        <w:rPr>
          <w:rFonts w:ascii="Times" w:eastAsiaTheme="minorEastAsia" w:hAnsi="Times"/>
          <w:lang w:val="en-US" w:eastAsia="en-US"/>
        </w:rPr>
        <w:t> you know yourself to be. The terms in the right column make up your </w:t>
      </w:r>
      <w:r w:rsidRPr="00CF3E9A">
        <w:rPr>
          <w:rFonts w:ascii="Times" w:eastAsiaTheme="minorEastAsia" w:hAnsi="Times"/>
          <w:b/>
          <w:bCs/>
          <w:lang w:val="en-US" w:eastAsia="en-US"/>
        </w:rPr>
        <w:t>virtual identity</w:t>
      </w:r>
      <w:r w:rsidRPr="00CF3E9A">
        <w:rPr>
          <w:rFonts w:ascii="Times" w:eastAsiaTheme="minorEastAsia" w:hAnsi="Times"/>
          <w:lang w:val="en-US" w:eastAsia="en-US"/>
        </w:rPr>
        <w:t>, or the </w:t>
      </w:r>
      <w:r w:rsidRPr="00CF3E9A">
        <w:rPr>
          <w:rFonts w:ascii="Times" w:eastAsiaTheme="minorEastAsia" w:hAnsi="Times"/>
          <w:i/>
          <w:iCs/>
          <w:lang w:val="en-US" w:eastAsia="en-US"/>
        </w:rPr>
        <w:t>you</w:t>
      </w:r>
      <w:r w:rsidRPr="00CF3E9A">
        <w:rPr>
          <w:rFonts w:ascii="Times" w:eastAsiaTheme="minorEastAsia" w:hAnsi="Times"/>
          <w:lang w:val="en-US" w:eastAsia="en-US"/>
        </w:rPr>
        <w:t>other people believe you to be. Look at the terms that compose your actual and virtual identities: They are probably not the same. Compared with how you know yourself, do others know you in terms that are inaccurate, negative, or unfair? If so, you feel stigmatized. Stigma—the realization that you are not just different, but your difference is viewed negatively by others—involves an inconsistency between one’s actual and virtual identities (Goffman, 1963). In the great majority of cases, stigma is associated with a virtual identity that is more negative and/or more simplistic than one’s actual identity.</w:t>
      </w:r>
    </w:p>
    <w:p w14:paraId="2D6CF3A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If stigma involves a discrepancy between others’ views of you and your own views of you, could stigmatized individuals resolve the discrepancy by merely dismissing others’ errant or prejudiced beliefs? That is easier said than done. A long history of thinking and research in psychology asserts that our identity is fundamentally social (Cooley, 1902; Mead, 1913). Understanding who we are is not just a simple matter of looking within ourselves. Part of our self-understanding comes from internalizing others’ views of us. Researchers have found that matching our self-views with others’ views of us is an important need, both in short-term interactions and long-term relationships (Swann, Hixon, &amp; De La Ronde, 1992). When friends and coworkers have a thorough and accurate impression of you, you realize comfort and predictability in interactions with them. However, when other people have a more negative impression of you than you have of yourself, you sense vulnerability, tension, and unpredictability in interactions with them. The fact that others’ beliefs about us are an important source of our own self-understanding poses a problem for stigmatized people. They face chronic inconsistency between their own self-views and the negative views other people have of them. Thus, stigma involves a mismatch of identities—when the </w:t>
      </w:r>
      <w:r w:rsidRPr="00CF3E9A">
        <w:rPr>
          <w:rFonts w:ascii="Times" w:eastAsiaTheme="minorEastAsia" w:hAnsi="Times"/>
          <w:i/>
          <w:iCs/>
          <w:lang w:val="en-US" w:eastAsia="en-US"/>
        </w:rPr>
        <w:t>you</w:t>
      </w:r>
      <w:r w:rsidRPr="00CF3E9A">
        <w:rPr>
          <w:rFonts w:ascii="Times" w:eastAsiaTheme="minorEastAsia" w:hAnsi="Times"/>
          <w:lang w:val="en-US" w:eastAsia="en-US"/>
        </w:rPr>
        <w:t> reflected in others’ behavior does not match the </w:t>
      </w:r>
      <w:r w:rsidRPr="00CF3E9A">
        <w:rPr>
          <w:rFonts w:ascii="Times" w:eastAsiaTheme="minorEastAsia" w:hAnsi="Times"/>
          <w:i/>
          <w:iCs/>
          <w:lang w:val="en-US" w:eastAsia="en-US"/>
        </w:rPr>
        <w:t>you</w:t>
      </w:r>
      <w:r w:rsidRPr="00CF3E9A">
        <w:rPr>
          <w:rFonts w:ascii="Times" w:eastAsiaTheme="minorEastAsia" w:hAnsi="Times"/>
          <w:lang w:val="en-US" w:eastAsia="en-US"/>
        </w:rPr>
        <w:t> you really are. Also, the discrepancy between actual and virtual identities cannot be felt without some imagined or actual interaction with other people.</w:t>
      </w:r>
    </w:p>
    <w:p w14:paraId="47CBBDB5"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Stigma Involves an Attribute–Stereotype Connection</w:t>
      </w:r>
    </w:p>
    <w:p w14:paraId="6E39AE8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Stigma can also be understood as a connection between an attribute and the stereotype associated with it. We have learned that social categories and stereotypes are useful social information-processing tools. By shifting our focus from the perception to the experience of diversity, we become aware that we can be categorized and stereotyped by other people. Most of us possess attributes that are associated with stereotypic knowledge. Dark skin, physical disability, and extreme overweight are examples of attributes that prompt stereotypic thinking and prejudice in others.</w:t>
      </w:r>
    </w:p>
    <w:p w14:paraId="35E87E5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From others’ perspective, the associations between attributes and stereotypes make you known and somewhat predictable to other people. However, as we discussed above, the </w:t>
      </w:r>
      <w:r w:rsidRPr="00CF3E9A">
        <w:rPr>
          <w:rFonts w:ascii="Times" w:eastAsiaTheme="minorEastAsia" w:hAnsi="Times"/>
          <w:i/>
          <w:iCs/>
          <w:lang w:val="en-US" w:eastAsia="en-US"/>
        </w:rPr>
        <w:t>you</w:t>
      </w:r>
      <w:r w:rsidRPr="00CF3E9A">
        <w:rPr>
          <w:rFonts w:ascii="Times" w:eastAsiaTheme="minorEastAsia" w:hAnsi="Times"/>
          <w:lang w:val="en-US" w:eastAsia="en-US"/>
        </w:rPr>
        <w:t> that other people know stereotypically is not likely to match the </w:t>
      </w:r>
      <w:r w:rsidRPr="00CF3E9A">
        <w:rPr>
          <w:rFonts w:ascii="Times" w:eastAsiaTheme="minorEastAsia" w:hAnsi="Times"/>
          <w:i/>
          <w:iCs/>
          <w:lang w:val="en-US" w:eastAsia="en-US"/>
        </w:rPr>
        <w:t>you</w:t>
      </w:r>
      <w:r w:rsidRPr="00CF3E9A">
        <w:rPr>
          <w:rFonts w:ascii="Times" w:eastAsiaTheme="minorEastAsia" w:hAnsi="Times"/>
          <w:lang w:val="en-US" w:eastAsia="en-US"/>
        </w:rPr>
        <w:t> that you know yourself to be. Others’ stereotypic knowledge of us differs in three important ways from our self-knowledge. First, other people see us in more negative terms than we see ourselves. Second, other people explain our behavior more in terms of our inner dispositions and abilities than our situations and circumstances. Third, their understanding of us is more simplistic than is warranted, and if you have ever had the experience of being </w:t>
      </w:r>
      <w:r w:rsidRPr="00CF3E9A">
        <w:rPr>
          <w:rFonts w:ascii="Times" w:eastAsiaTheme="minorEastAsia" w:hAnsi="Times"/>
          <w:i/>
          <w:iCs/>
          <w:lang w:val="en-US" w:eastAsia="en-US"/>
        </w:rPr>
        <w:t>reduced to a stereotype</w:t>
      </w:r>
      <w:r w:rsidRPr="00CF3E9A">
        <w:rPr>
          <w:rFonts w:ascii="Times" w:eastAsiaTheme="minorEastAsia" w:hAnsi="Times"/>
          <w:lang w:val="en-US" w:eastAsia="en-US"/>
        </w:rPr>
        <w:t>, you know how other people oversimplify who you are. Thus, the experience of stigma involves recognizing that others see us in predominantly negative and characterological terms and that these terms are tied to just one (of your many) attributes.</w:t>
      </w:r>
    </w:p>
    <w:p w14:paraId="334332E9"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Stigma Is Situationally Determined</w:t>
      </w:r>
    </w:p>
    <w:p w14:paraId="3404D8A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Consistent with conceptualizations of stigma as a discrepancy between personal and social identities and an association between an attribute and a stereotype is an understanding that stigma is situationally determined (Crocker, 1999). That is, to be stigmatized is to be in a situation that calls for a particular skill or attribute with people who (are believed to) hold negative beliefs about what that attribute means. Put another way, people are stigmatized when situations spotlight a particular trait of theirs that others regard negatively. Being overweight, as we learned in </w:t>
      </w:r>
      <w:hyperlink r:id="rId193" w:history="1">
        <w:r w:rsidRPr="00CF3E9A">
          <w:rPr>
            <w:rFonts w:ascii="Times" w:eastAsiaTheme="minorEastAsia" w:hAnsi="Times"/>
            <w:color w:val="0000FF"/>
            <w:u w:val="single"/>
            <w:lang w:val="en-US" w:eastAsia="en-US"/>
          </w:rPr>
          <w:t>Chapter 8</w:t>
        </w:r>
      </w:hyperlink>
      <w:r w:rsidRPr="00CF3E9A">
        <w:rPr>
          <w:rFonts w:ascii="Times" w:eastAsiaTheme="minorEastAsia" w:hAnsi="Times"/>
          <w:lang w:val="en-US" w:eastAsia="en-US"/>
        </w:rPr>
        <w:t>, is associated with a negative stereotype that includes the belief that overweight people are unattractive. According to Jennifer Crocker’s (1999) analysis, the meanings associated with overweight—in this case, the cultural stereotype of overweight people—would stigmatize people most when they were in situations that focused on looks and attractiveness. Dating situations, for example, would make obesity more burdensome and stigmatizing than other less appearance-oriented situations. For Crocker, stigma is not something that people carry around with them that spoils every interaction in the same way. Rather, the negativity of one’s (potentially) stigmatizing mark—say, a facial disfigurement—depends on a range of situational variables like what you’re asked to do, whom you’re asked to do it with or for, what those people believe about people with disfigured faces, and whether those beliefs are likely to matter in the context.</w:t>
      </w:r>
    </w:p>
    <w:p w14:paraId="38F9625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Thus, a situation is stigmatizing if the situation reveals to others an attribute or part of yourself that is vulnerable to negative evaluation. In that situation, it may be </w:t>
      </w:r>
      <w:r w:rsidRPr="00CF3E9A">
        <w:rPr>
          <w:rFonts w:ascii="Times" w:eastAsiaTheme="minorEastAsia" w:hAnsi="Times"/>
          <w:i/>
          <w:iCs/>
          <w:lang w:val="en-US" w:eastAsia="en-US"/>
        </w:rPr>
        <w:t>found out</w:t>
      </w:r>
      <w:r w:rsidRPr="00CF3E9A">
        <w:rPr>
          <w:rFonts w:ascii="Times" w:eastAsiaTheme="minorEastAsia" w:hAnsi="Times"/>
          <w:lang w:val="en-US" w:eastAsia="en-US"/>
        </w:rPr>
        <w:t> by others that you are different along some dimension, and they may make assumptions about you based on that difference. For example, I (BEB) have a friend who enjoys playing games and with whom I have played many games. However, he has always avoided word games. This inconsistency only made sense when I learned that he was dyslexic and did not feel confident or competent in those game-playing situations. For him, the prospect of his reading disability being exposed to others was sufficiently threatening to make him avoid those situations. His stigma was only felt in situations that publicly spotlighted reading and spelling skills. Broadening out from social situations to cultural contexts, the same principle applies. The relationship between an attribute and a stereotype is often embedded in cultural beliefs and norms. For example, being openly gay is more stigmatizing in socially conservative, religious regions of the country than in the northeastern cities because the attribute </w:t>
      </w:r>
      <w:r w:rsidRPr="00CF3E9A">
        <w:rPr>
          <w:rFonts w:ascii="Times" w:eastAsiaTheme="minorEastAsia" w:hAnsi="Times"/>
          <w:i/>
          <w:iCs/>
          <w:lang w:val="en-US" w:eastAsia="en-US"/>
        </w:rPr>
        <w:t>gay</w:t>
      </w:r>
      <w:r w:rsidRPr="00CF3E9A">
        <w:rPr>
          <w:rFonts w:ascii="Times" w:eastAsiaTheme="minorEastAsia" w:hAnsi="Times"/>
          <w:lang w:val="en-US" w:eastAsia="en-US"/>
        </w:rPr>
        <w:t> is connected to more negative judgments and beliefs in conservative religious cultures. Unlike stigmatizing situations, which often can be strategically avoided, living in a culture that condemns or devalues your attribute cannot be avoided and exerts chronic negative effects on stigmatized individuals’ mental and physical health.</w:t>
      </w:r>
    </w:p>
    <w:p w14:paraId="523EFA0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summary, these three conceptualizations of stigma complement each other. To possess an attribute that prompts negative stereotypic beliefs about you in other people is to have a virtual identity that is negative and inaccurate. Moreover, stigma is a potential by-product of a socially constructed identity. Because we look outward to our interactions and social groups for cues about who we are and what we are like, we must sometimes face the troubling prospect that we are not assumed (by others) to be the individual we know ourselves to be. And this negotiation process—who I am and who others believe I am based on a single attribute—depends heavily on how situations may either spotlight or obscure the attribute.</w:t>
      </w:r>
    </w:p>
    <w:p w14:paraId="550B9904"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Stigma Involves Being the Object of Ambivalent Attitudes</w:t>
      </w:r>
    </w:p>
    <w:p w14:paraId="38FA158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Finally, as we learned in </w:t>
      </w:r>
      <w:hyperlink r:id="rId194"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many cultural stereotypes are not uniformly negative but feature some positive beliefs mixed in with a larger portion of negative beliefs. Accordingly, negative reactions to stigmatized people are often accompanied by positive feelings. Sympathy, pity, and admiration are also common emotional responses to stigmatized people. Thus, stigmatized individuals must deal with others’ ambivalent feelings toward them (Katz, 1981).</w:t>
      </w:r>
    </w:p>
    <w:p w14:paraId="6D19C00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Irwin Katz and his colleagues reasoned that </w:t>
      </w:r>
      <w:r w:rsidRPr="00CF3E9A">
        <w:rPr>
          <w:rFonts w:ascii="Times" w:eastAsiaTheme="minorEastAsia" w:hAnsi="Times"/>
          <w:b/>
          <w:bCs/>
          <w:lang w:val="en-US" w:eastAsia="en-US"/>
        </w:rPr>
        <w:t>ambivalence</w:t>
      </w:r>
      <w:r w:rsidRPr="00CF3E9A">
        <w:rPr>
          <w:rFonts w:ascii="Times" w:eastAsiaTheme="minorEastAsia" w:hAnsi="Times"/>
          <w:lang w:val="en-US" w:eastAsia="en-US"/>
        </w:rPr>
        <w:t>—having both positive and negative attitudes—toward stigmatized people is rooted in two traditional and somewhat conflicting American values (Katz &amp; Hass, 1988). The Protestant work ethic emphasizes self-reliance, hard work, and achievement, whereas humanitarianism stresses the equality and worthiness of all people. If people endorse these values equally, then it is possible to both dislike (for not working hard or taking personal responsibility for their lives) </w:t>
      </w:r>
      <w:r w:rsidRPr="00CF3E9A">
        <w:rPr>
          <w:rFonts w:ascii="Times" w:eastAsiaTheme="minorEastAsia" w:hAnsi="Times"/>
          <w:i/>
          <w:iCs/>
          <w:lang w:val="en-US" w:eastAsia="en-US"/>
        </w:rPr>
        <w:t>and</w:t>
      </w:r>
      <w:r w:rsidRPr="00CF3E9A">
        <w:rPr>
          <w:rFonts w:ascii="Times" w:eastAsiaTheme="minorEastAsia" w:hAnsi="Times"/>
          <w:lang w:val="en-US" w:eastAsia="en-US"/>
        </w:rPr>
        <w:t> support (for the disadvantages they face) the members of a stigmatized group. To test this idea, the researchers developed two questionnaires measuring pro-Black and anti-Black attitudes, respectively, and administered them to students at several northern colleges and universities (Katz &amp; Hass, 1988). The results reflected students’ ambivalence toward Blacks. Endorsement of the Protestant work ethic was related to holding anti-Black attitudes, and endorsement of humanitarian values was related to having pro-Black attitudes. This study showed that White people can hold and justify both positive and negative attitudes toward Blacks. To rule out the possibility that this finding was peculiar to people who already espouse both of these values, a second study randomly assigned subjects to think about either Protestant work ethic or humanitarian ideals (Katz &amp; Hass, 1988, Study 2) and found similar effects. Subjects who were primed to think about the Protestant work ethic displayed more anti-Black attitudes, and those forced to think about humanitarianism endorsed pro-Black attitudes.</w:t>
      </w:r>
    </w:p>
    <w:p w14:paraId="0FE8A56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Together, these studies suggest that social stigma sometimes involves experiencing both positive and negative attitudes from others. As we discussed with benevolent sexism (see </w:t>
      </w:r>
      <w:hyperlink r:id="rId195" w:history="1">
        <w:r w:rsidRPr="00CF3E9A">
          <w:rPr>
            <w:rFonts w:ascii="Times" w:eastAsiaTheme="minorEastAsia" w:hAnsi="Times"/>
            <w:color w:val="0000FF"/>
            <w:u w:val="single"/>
            <w:lang w:val="en-US" w:eastAsia="en-US"/>
          </w:rPr>
          <w:t>Chapter 6</w:t>
        </w:r>
      </w:hyperlink>
      <w:r w:rsidRPr="00CF3E9A">
        <w:rPr>
          <w:rFonts w:ascii="Times" w:eastAsiaTheme="minorEastAsia" w:hAnsi="Times"/>
          <w:lang w:val="en-US" w:eastAsia="en-US"/>
        </w:rPr>
        <w:t>), others’ sympathy and pity may feel good and obscure the fact that even positive reactions to stigmatized people can spring from, and be experienced as, assumptive and demeaning.</w:t>
      </w:r>
    </w:p>
    <w:p w14:paraId="6B1E711A"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1584A84C" wp14:editId="1D391F03">
                <wp:extent cx="304800" cy="304800"/>
                <wp:effectExtent l="0" t="0" r="0" b="0"/>
                <wp:docPr id="84" name="AutoShape 157"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7"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CnlKhLsCAADI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Think of a situation in which you were stigmatized. (Even middle-class White men, who seem to hold all the majority-group cards, encounter situations where an attribute of theirs becomes, in others’ eyes, a shortcoming or a flaw.) What attribute of yours was negatively spotlighted? What assumptions did you think others were making about you? What feelings or thoughts did you have about being socially flawed?</w:t>
      </w:r>
    </w:p>
    <w:p w14:paraId="09E5E8FC"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Stigma Can Be Acquired by Association</w:t>
      </w:r>
    </w:p>
    <w:p w14:paraId="5427CCC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Erving Goffman (1963) asserted that stigma could be experienced indirectly based on one’s association with a stigmatized individual, a phenomenon referred to as </w:t>
      </w:r>
      <w:r w:rsidRPr="00CF3E9A">
        <w:rPr>
          <w:rFonts w:ascii="Times" w:eastAsiaTheme="minorEastAsia" w:hAnsi="Times"/>
          <w:b/>
          <w:bCs/>
          <w:lang w:val="en-US" w:eastAsia="en-US"/>
        </w:rPr>
        <w:t>courtesy stigma</w:t>
      </w:r>
      <w:r w:rsidRPr="00CF3E9A">
        <w:rPr>
          <w:rFonts w:ascii="Times" w:eastAsiaTheme="minorEastAsia" w:hAnsi="Times"/>
          <w:lang w:val="en-US" w:eastAsia="en-US"/>
        </w:rPr>
        <w:t>. Courtesy stigma, also referred to as associative stigma, is informed by what one’s association with a stigmatized person seems to say about you. Courtesy stigma has been shown to exist for people associated with children with development disabilities, gay men, lesbians, people with physical disabilities, obese individuals, and so on (Birenbaum, 1992; Hebl &amp; Mannix, 2003; Swim, Ferguson, &amp; Hyers, 1999).</w:t>
      </w:r>
    </w:p>
    <w:p w14:paraId="15E9030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one study of courtesy stigma, participants viewed a (staged) conversation between two men after being led to believe either that both of the men were heterosexual or that one was gay and the other was heterosexual (Neuberg, Smith, Hoffman, &amp; Russell, 1994). Participants’ perceptions of the heterosexual man were more negative when he was interacting with a gay partner than with a heterosexual partner. In other words, the heterosexual man was stigmatized by his association with the gay interaction partner.</w:t>
      </w:r>
    </w:p>
    <w:p w14:paraId="2727127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another study, participants read scenarios about a fictitious male student who was described as either voluntarily rooming with a gay male or being assigned a gay male as a roommate. Compared to the student who did not choose, the student who chose a gay roommate was seen as having gay tendencies of his own and was described in gay stereotypic terms. However, these perceptions were observed only in people who had high levels of intolerance to begin with (Sigelman, Howell, Cornell, Cutright, &amp; Dewey, 1991).</w:t>
      </w:r>
    </w:p>
    <w:p w14:paraId="20FC4C0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study of obesity stigma by association, Michelle Hebl and Laura Mannix (2003) showed participants the résumé of a man, along with a photo of him seated either next to an overweight woman or a thin woman. The participants rated the man as having lower professional qualifications and interpersonal skills when he appeared with an overweight, compared with a thin, woman. A second study tried to determine if this courtesy stigma—disliking a man because he was seen with a heavy woman—was due to assumptions that they had a relationship. Hebl and Mannix found that participants’ devaluation of the man who was seen with an overweight woman did not change when the woman was characterized as his girlfriend. John Pryor and colleagues (2012, Study 3) used the same résumé and photo method as Hebl and Mannix, except they showed a White male job candidate seated next to a Black man or a White man. Just as with the Hebl and Mannix study looking at overweight, courtesy stigma occurred here in the context of race: Participants rated the job candidate more poorly when he was seated next to a Black man compared to a White man. Pryor and colleagues also discovered that this finding depended on the implicit anti-Black attitude of the participants. When participants had strong implicit anti-Black attitudes, they rated the job candidate especially poorly when he was sitting next to the Black man. When participants had weak implicit anti-Black attitudes, they were much less likely to rate the job candidate more poorly when he was sitting next to a Black man (Pryor, Reeder, &amp; Monroe, 2012). Thus, courtesy stigma is much more likely to be experienced by people when others are more prejudiced.</w:t>
      </w:r>
    </w:p>
    <w:p w14:paraId="09FD787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Other researchers examined the stigma by association felt by family members of those with physical and mental illness. For example, Peilian Chi and colleagues (2015) found that the more stigmatization perceived by children of parents with HIV, the more stress hormones those children possessed, putting them at risk for negative physical health outcomes. Winnie Mak and Yvonne Kwok (2010) examined courtesy stigma among parents of children with autism spectrum disorder. Courtesy stigma was measured by a questionnaire with items like “Most people look down on families who have a family member with autism spectrum disorder.” The researchers found that courtesy stigma predicted poorer psychological well-being: Those who felt more stigmatized by their family member with autism had more anxiety and depression. The study also determined that the effect of courtesy stigma on well-being was due to two primary mechanisms. Parents who felt stigmatized by their child’s disorder felt both a lack of control over, and a responsibility for, their child’s disorder. In addition, families that had the support of friends and health care professionals coped better with the stigma associated with their child’s disorder.</w:t>
      </w:r>
    </w:p>
    <w:p w14:paraId="5C044C5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Similar findings occurred in a study of courtesy stigma among families with a child with attention deficit disorder (Koro-Ljundberg &amp; Bussing, 2009). A review of the research on courtesy stigma felt by families with relatives with mental illness concluded that parents tend to be blamed for their child’s mental illness, and family members are blamed when others perceive that the family members are not providing their mentally ill relative with the proper treatment (Corrigan &amp; Miller, 2004). Such blame may be based on quite unreasonable assumptions—such as the assumption that institutionalized care is always preferable to home care. But trying to correct ignorant assumptions in other people places yet another burden on the family who is already dealing with both the mental illness of a child and the stigma-by-association fallout. This research suggests that the experience of social stigma is not limited to those who have a discrediting attribute but extends to people who affiliate with the marked individual. The research also has an important implication: If others perceive that associating with a stigmatized (such as a gay, disabled, or obese) individual will affect the way they are treated by others, it will lead to less interaction with stigmatized people. Stigma by association, then, has implications for both those who associate with stigmatized people and the stigmatized themselves in the form of isolation and loss of social opportunity.</w:t>
      </w:r>
    </w:p>
    <w:p w14:paraId="2BF1AC41"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336780CB" wp14:editId="24C4C942">
                <wp:extent cx="304800" cy="304800"/>
                <wp:effectExtent l="0" t="0" r="0" b="0"/>
                <wp:docPr id="83" name="AutoShape 158"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8"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oNU0qrsCAADI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It is easy to see how a person who hangs out with gay, same-sex friends would be suspected of being gay and that people who were prejudiced against gay people would impute those prejudices to the straight person—</w:t>
      </w:r>
      <w:r w:rsidRPr="00CF3E9A">
        <w:rPr>
          <w:rFonts w:ascii="Times" w:eastAsiaTheme="minorEastAsia" w:hAnsi="Times"/>
          <w:i/>
          <w:iCs/>
          <w:sz w:val="20"/>
          <w:szCs w:val="20"/>
          <w:lang w:val="en-US" w:eastAsia="en-US"/>
        </w:rPr>
        <w:t>courtesy</w:t>
      </w:r>
      <w:r w:rsidRPr="00CF3E9A">
        <w:rPr>
          <w:rFonts w:ascii="Times" w:eastAsiaTheme="minorEastAsia" w:hAnsi="Times"/>
          <w:sz w:val="20"/>
          <w:szCs w:val="20"/>
          <w:lang w:val="en-US" w:eastAsia="en-US"/>
        </w:rPr>
        <w:t> of their gay friends. However, it is not as intuitive how someone is stigmatized by associating with overweight friends. What do you think is going through others’ minds that leads to courtesy stigmatization from one’s heavy friends?</w:t>
      </w:r>
    </w:p>
    <w:p w14:paraId="7169FCBF"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2C69B6D4" wp14:editId="6E97B24A">
                <wp:extent cx="304800" cy="304800"/>
                <wp:effectExtent l="0" t="0" r="0" b="0"/>
                <wp:docPr id="82" name="AutoShape 159"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9"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bQfxL7sCAADI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Whom have you tried to avoid being seen with and why? Did that person have an attribute that you would rather not be associated with? What are some implications of avoiding people because they are stigmatized by others: For you? For the stigmatized person?</w:t>
      </w:r>
    </w:p>
    <w:p w14:paraId="0A122200"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Dimensions That Affect Stigma</w:t>
      </w:r>
    </w:p>
    <w:p w14:paraId="74AF2227"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Perceived Controllability Affects Stigma</w:t>
      </w:r>
    </w:p>
    <w:p w14:paraId="7DBE2F4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Although there are some basic components that are similar across stigmatized identities, there are also variations in the experience of stigma that depend heavily on the underlying dimensions of the stigmatizing identities. One of these dimensions is controllability. </w:t>
      </w:r>
      <w:r w:rsidRPr="00CF3E9A">
        <w:rPr>
          <w:rFonts w:ascii="Times" w:eastAsiaTheme="minorEastAsia" w:hAnsi="Times"/>
          <w:b/>
          <w:bCs/>
          <w:lang w:val="en-US" w:eastAsia="en-US"/>
        </w:rPr>
        <w:t>Stigma controllability</w:t>
      </w:r>
      <w:r w:rsidRPr="00CF3E9A">
        <w:rPr>
          <w:rFonts w:ascii="Times" w:eastAsiaTheme="minorEastAsia" w:hAnsi="Times"/>
          <w:lang w:val="en-US" w:eastAsia="en-US"/>
        </w:rPr>
        <w:t> refers to who caused or is responsible for the stigmatizing attribute, status, or condition or to what extent it could have been prevented. Stigmatizing marks range in their controllability from those that are uncontrollable and assigned, such as race, ethnicity, or a genetically determined physical ailment to those that are highly controllable, such as having a substance abuse problem, a criminal record, or a tattoo.</w:t>
      </w:r>
    </w:p>
    <w:p w14:paraId="04295DA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great deal of research has established that people with stigmas that are thought to be controllable are treated more negatively than those with uncontrollable conditions. Much research shows that controllable stigmas elicit more blame and anger and less inclination to help or provide support among perceivers than do uncontrollable stigmas. Perceptions of stigma controllability lead to more negative evaluations of people who are developmentally disabled, obese, unemployed or poverty-stricken, diseased, or speech disabled or who are AIDS victims, substance abusers, or amputees (Farina, Holland, &amp; Ring, 1966; Furnham, 1982b; Lewis &amp; Range, 1992; Menec &amp; Perry, 1995; Rodin et al., 1989; Schwarzer &amp; Weiner, 1991; Vann, 1976; Weiner, Perry, &amp; Magnuson, 1988).</w:t>
      </w:r>
    </w:p>
    <w:p w14:paraId="41FA06C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one study, participants read a scenario about a man who had contracted AIDS due to one of four things: an AIDS-infected homosexual partner, an AIDS-infected heterosexual partner, a blood transfusion, or an AIDS-infected intravenous drug needle (Dooley, 1995). Participants’ pity and anger toward and willingness to help the AIDS-infected individual were measured. The results indicated that pity was a crucial mediator of helpful intentions toward an individual with AIDS. That is, to offer help toward a person with AIDS, one is likely to first have to feel pity toward him or her. Compassionate feelings such as pity or sympathy, in turn, were produced by beliefs that AIDS was contracted in an uncontrollable manner (e.g., through a blood transfusion). Participants’ perceptions that an AIDS infection could have been prevented, such as in the homosexual and drug-use scenarios, produced anger toward the AIDS victim and an unwillingness to help him or her.</w:t>
      </w:r>
    </w:p>
    <w:p w14:paraId="2FE24ACC"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4C9FA177" wp14:editId="23023151">
                <wp:extent cx="304800" cy="304800"/>
                <wp:effectExtent l="0" t="0" r="0" b="0"/>
                <wp:docPr id="81" name="AutoShape 160"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0"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Bj8MQpugIAAMg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Would you think about and respond differently to someone with lung cancer or skin cancer versus another form of cancer such as stomach or colon cancer? If so, what does the perceived controllability of the condition have to do with your reactions?</w:t>
      </w:r>
    </w:p>
    <w:p w14:paraId="175C336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summary, others’ perceptions of the controllability of a stigma are a pivotal dimension for understanding the social consequences of stigma. But why is controllability information so important in understanding others’ responses to stigma? </w:t>
      </w:r>
      <w:r w:rsidRPr="00CF3E9A">
        <w:rPr>
          <w:rFonts w:ascii="Times" w:eastAsiaTheme="minorEastAsia" w:hAnsi="Times"/>
          <w:b/>
          <w:bCs/>
          <w:lang w:val="en-US" w:eastAsia="en-US"/>
        </w:rPr>
        <w:t>Just world theory</w:t>
      </w:r>
      <w:r w:rsidRPr="00CF3E9A">
        <w:rPr>
          <w:rFonts w:ascii="Times" w:eastAsiaTheme="minorEastAsia" w:hAnsi="Times"/>
          <w:lang w:val="en-US" w:eastAsia="en-US"/>
        </w:rPr>
        <w:t> argues that we have a general need to see the world—and the people and events in it—as reasonable, orderly, and just. In a just world, people get what they deserve. That people could be unemployed, disabled, or sick through no fault of their own, however, threatens beliefs in a just world in two ways. First, it suggests that </w:t>
      </w:r>
      <w:r w:rsidRPr="00CF3E9A">
        <w:rPr>
          <w:rFonts w:ascii="Times" w:eastAsiaTheme="minorEastAsia" w:hAnsi="Times"/>
          <w:i/>
          <w:iCs/>
          <w:lang w:val="en-US" w:eastAsia="en-US"/>
        </w:rPr>
        <w:t>we</w:t>
      </w:r>
      <w:r w:rsidRPr="00CF3E9A">
        <w:rPr>
          <w:rFonts w:ascii="Times" w:eastAsiaTheme="minorEastAsia" w:hAnsi="Times"/>
          <w:lang w:val="en-US" w:eastAsia="en-US"/>
        </w:rPr>
        <w:t> could suffer a similar tragedy. Second, it suggests that we are somehow obliged to help such individuals, perhaps giving some of our time and money to make their lives better. Researchers show that we defend ourselves from these threats by making the victim responsible for his or her own plight. Thus, perceptions of stigma controllability are in part a defensive response to the threatening implications of stigma. Further, they justify negative attitudes and feelings toward stigmatized people.</w:t>
      </w:r>
    </w:p>
    <w:p w14:paraId="472DA2BB"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Visibility Affects Stigma</w:t>
      </w:r>
    </w:p>
    <w:p w14:paraId="3CC8BA5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experience of stigma also depends on the visibility of the status or condition (Frable, 1993b). </w:t>
      </w:r>
      <w:r w:rsidRPr="00CF3E9A">
        <w:rPr>
          <w:rFonts w:ascii="Times" w:eastAsiaTheme="minorEastAsia" w:hAnsi="Times"/>
          <w:b/>
          <w:bCs/>
          <w:lang w:val="en-US" w:eastAsia="en-US"/>
        </w:rPr>
        <w:t>Stigma visibility</w:t>
      </w:r>
      <w:r w:rsidRPr="00CF3E9A">
        <w:rPr>
          <w:rFonts w:ascii="Times" w:eastAsiaTheme="minorEastAsia" w:hAnsi="Times"/>
          <w:lang w:val="en-US" w:eastAsia="en-US"/>
        </w:rPr>
        <w:t> refers to how apparent it is to others and how difficult it is to conceal from others. Stigmatizing marks range in their visibility from the completely invisible, such as being gay or a paroled convict, to the completely visible, such as having a physical disability, being obese, or having a racial minority status. Stigma visibility is a key dimension of stigma because those with invisible marks may avoid negative treatment altogether, provided such individuals can keep their stigmatizing conditions hidden from others. In other words, possessors of invisible but potentially stigmatizing attributes are not socially discredited—they are </w:t>
      </w:r>
      <w:r w:rsidRPr="00CF3E9A">
        <w:rPr>
          <w:rFonts w:ascii="Times" w:eastAsiaTheme="minorEastAsia" w:hAnsi="Times"/>
          <w:i/>
          <w:iCs/>
          <w:lang w:val="en-US" w:eastAsia="en-US"/>
        </w:rPr>
        <w:t>discreditable</w:t>
      </w:r>
      <w:r w:rsidRPr="00CF3E9A">
        <w:rPr>
          <w:rFonts w:ascii="Times" w:eastAsiaTheme="minorEastAsia" w:hAnsi="Times"/>
          <w:lang w:val="en-US" w:eastAsia="en-US"/>
        </w:rPr>
        <w:t>. As long as invisible or concealable failings go undetected by others, much of the negative experience of stigma is averted. This is perhaps best illustrated by the plight of lesbians and gay men who are aware of widespread prejudice and discrimination they will experience if their sexual orientation becomes public knowledge (Berrill, 1990; Herek, 1991). The concealability of that attribute allows gay individuals to avoid some of those negative reactions by revealing their identity to potentially friendly people and concealing it from those who are potentially hostile.</w:t>
      </w:r>
    </w:p>
    <w:p w14:paraId="7BA2B19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does not mean that individuals with concealable stigmatized identities experience no social difficulties. Deborah Frable (1993a) had university students from visible (such as ethnic minority or overweight) and invisible (such as being gay or hearing disabled) stigmatized groups estimate what proportion of their peers shared their attitudes and preferences. The results revealed that students with invisible social flaws perceived more difference between themselves and their peers than did those with visible marks. In a second study, participants viewed </w:t>
      </w:r>
      <w:r w:rsidRPr="00CF3E9A">
        <w:rPr>
          <w:rFonts w:ascii="Times" w:eastAsiaTheme="minorEastAsia" w:hAnsi="Times"/>
          <w:i/>
          <w:iCs/>
          <w:lang w:val="en-US" w:eastAsia="en-US"/>
        </w:rPr>
        <w:t>uniqueness</w:t>
      </w:r>
      <w:r w:rsidRPr="00CF3E9A">
        <w:rPr>
          <w:rFonts w:ascii="Times" w:eastAsiaTheme="minorEastAsia" w:hAnsi="Times"/>
          <w:lang w:val="en-US" w:eastAsia="en-US"/>
        </w:rPr>
        <w:t> adjectives (such as </w:t>
      </w:r>
      <w:r w:rsidRPr="00CF3E9A">
        <w:rPr>
          <w:rFonts w:ascii="Times" w:eastAsiaTheme="minorEastAsia" w:hAnsi="Times"/>
          <w:i/>
          <w:iCs/>
          <w:lang w:val="en-US" w:eastAsia="en-US"/>
        </w:rPr>
        <w:t>different</w:t>
      </w:r>
      <w:r w:rsidRPr="00CF3E9A">
        <w:rPr>
          <w:rFonts w:ascii="Times" w:eastAsiaTheme="minorEastAsia" w:hAnsi="Times"/>
          <w:lang w:val="en-US" w:eastAsia="en-US"/>
        </w:rPr>
        <w:t> or </w:t>
      </w:r>
      <w:r w:rsidRPr="00CF3E9A">
        <w:rPr>
          <w:rFonts w:ascii="Times" w:eastAsiaTheme="minorEastAsia" w:hAnsi="Times"/>
          <w:i/>
          <w:iCs/>
          <w:lang w:val="en-US" w:eastAsia="en-US"/>
        </w:rPr>
        <w:t>outsider</w:t>
      </w:r>
      <w:r w:rsidRPr="00CF3E9A">
        <w:rPr>
          <w:rFonts w:ascii="Times" w:eastAsiaTheme="minorEastAsia" w:hAnsi="Times"/>
          <w:lang w:val="en-US" w:eastAsia="en-US"/>
        </w:rPr>
        <w:t>) and </w:t>
      </w:r>
      <w:r w:rsidRPr="00CF3E9A">
        <w:rPr>
          <w:rFonts w:ascii="Times" w:eastAsiaTheme="minorEastAsia" w:hAnsi="Times"/>
          <w:i/>
          <w:iCs/>
          <w:lang w:val="en-US" w:eastAsia="en-US"/>
        </w:rPr>
        <w:t>similarity</w:t>
      </w:r>
      <w:r w:rsidRPr="00CF3E9A">
        <w:rPr>
          <w:rFonts w:ascii="Times" w:eastAsiaTheme="minorEastAsia" w:hAnsi="Times"/>
          <w:lang w:val="en-US" w:eastAsia="en-US"/>
        </w:rPr>
        <w:t> adjectives (such as </w:t>
      </w:r>
      <w:r w:rsidRPr="00CF3E9A">
        <w:rPr>
          <w:rFonts w:ascii="Times" w:eastAsiaTheme="minorEastAsia" w:hAnsi="Times"/>
          <w:i/>
          <w:iCs/>
          <w:lang w:val="en-US" w:eastAsia="en-US"/>
        </w:rPr>
        <w:t>normal</w:t>
      </w:r>
      <w:r w:rsidRPr="00CF3E9A">
        <w:rPr>
          <w:rFonts w:ascii="Times" w:eastAsiaTheme="minorEastAsia" w:hAnsi="Times"/>
          <w:lang w:val="en-US" w:eastAsia="en-US"/>
        </w:rPr>
        <w:t> or </w:t>
      </w:r>
      <w:r w:rsidRPr="00CF3E9A">
        <w:rPr>
          <w:rFonts w:ascii="Times" w:eastAsiaTheme="minorEastAsia" w:hAnsi="Times"/>
          <w:i/>
          <w:iCs/>
          <w:lang w:val="en-US" w:eastAsia="en-US"/>
        </w:rPr>
        <w:t>commonplace</w:t>
      </w:r>
      <w:r w:rsidRPr="00CF3E9A">
        <w:rPr>
          <w:rFonts w:ascii="Times" w:eastAsiaTheme="minorEastAsia" w:hAnsi="Times"/>
          <w:lang w:val="en-US" w:eastAsia="en-US"/>
        </w:rPr>
        <w:t>) presented by a computer and responded whether each adjective described them or not. Again, compared with people with visible stigmas, those with invisible stigmas described themselves with more </w:t>
      </w:r>
      <w:r w:rsidRPr="00CF3E9A">
        <w:rPr>
          <w:rFonts w:ascii="Times" w:eastAsiaTheme="minorEastAsia" w:hAnsi="Times"/>
          <w:i/>
          <w:iCs/>
          <w:lang w:val="en-US" w:eastAsia="en-US"/>
        </w:rPr>
        <w:t>uniqueness</w:t>
      </w:r>
      <w:r w:rsidRPr="00CF3E9A">
        <w:rPr>
          <w:rFonts w:ascii="Times" w:eastAsiaTheme="minorEastAsia" w:hAnsi="Times"/>
          <w:lang w:val="en-US" w:eastAsia="en-US"/>
        </w:rPr>
        <w:t> adjectives and were faster, and therefore more certain, in their responses. These studies show that people with hidden social flaws experience more marginality and differentness than do people whose stigma is obvious. Feeling marginalized is associated with loneliness and social isolation.</w:t>
      </w:r>
    </w:p>
    <w:p w14:paraId="2B82E67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People with concealable stigmatized identities have another concern that affects their social well-being—whether to conceal or reveal their stigma. A concealed discreditable attribute can assume an important position in the stigmatizable person’s daily life, determining (and often limiting) his or her social, employment, or recreation options and taxing his or her attentional and cognitive resources. Furthermore, individuals who choose to conceal their invisible stigmas develop friendships on somewhat false pretenses and must reconcile the benefits of those relationships with the social costs of revealing one’s discrediting attribute. That is, one’s friends may be disillusioned or angry to learn that you are not who they believed you to be or that you did not trust them to enough to confide in them.</w:t>
      </w:r>
    </w:p>
    <w:p w14:paraId="57D00E2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Denying or hiding an important aspect of one’s identity is associated with decrements to mental health (Pennebaker, 1990). Researchers have studied the well-being and social support of people who were diagnosed with AIDS and who either kept their condition private or revealed it to varying numbers of people (Crandall &amp; Coleman, 1992). The results show that the highest levels of anxiety, depression, and stigma existed among AIDS victims who concealed their disease from everyone and among those for whom the diagnosis became public knowledge. In both of these situations, the prospect of meaningful social support is dim. However, persons with AIDS who revealed their diagnosis to one other or to a few individuals reported higher social support and well-being. This study shows that invisible stigmas that are concealed prevent stigmatizable people from receiving others’ support, understanding, and acceptance.</w:t>
      </w:r>
    </w:p>
    <w:p w14:paraId="63BC3E2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study to measure the psychological impact of having a concealable stigma, Diane Quinn and Stephenie Chaudoir (2009) surveyed almost 400 students who said they had an aspect of their identity that they kept hidden and, if revealed, it would generate a negative or surprised reaction in others. They measured anticipated stigma, or the extent to which these students felt they would be stigmatized if they revealed their secret to others. Other measures in the study included how important the concealed identity was to their overall self-concept (centrality), how often they thought about their concealed identity (salience), and how negatively valued the identity aspect was in the general population (cultural stigma). Psychological distress (anxiety and depression combined) was the outcome variable. The study found that anticipated stigma and cultural stigma were related but not very much. In other words, the reaction the participants thought people would have to their true identity did not correlate very highly with others’ actual attitudes toward that attribute. Anticipated stigma, centrality, and salience all independently predicted psychological distress: The more stigma that was anticipated if they revealed their secret, the more important the attribute was to their identity, and the more they thought about it all predicted greater anxiety and depression. To determine if concealable stigmas have negative effects on health, a second study examined the relationships of these variables to a measure of illness (a checklist of symptoms). Quinn and Chaudoir found that the best predictor of illness was psychological distress. Of the measures associated with participants’ concealable stigmas, only anticipated stigma had a direct effect on illness. Apparently, the anxiety over how people will react to one’s secret, if one were to reveal it, is enough to directly cause illness.</w:t>
      </w:r>
    </w:p>
    <w:p w14:paraId="47A9DA7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On the opposite end of the visibility spectrum are people with completely apparent stigmatized identities. Individuals with visible stigmas do not have the ability of strategically concealing and revealing their stigma to maximize acceptance and social adjustment. They cannot avoid being identified, labeled, and stereotyped; hence, their social plight is in being judged and rejected by others on sight. Visibly stigmatized people are thus denied opportunities to interact with others. Aside from the implications for social support, disrupted social interactions also affect one’s social skills. This means that those with visible stigmatized identities are caught in a vicious cycle of rejection and limited opportunity: Others’ rejection disrupts the social prospects and skills of stigmatized people, which, in turn, contributes to even more avoidance and rejection. That said, despite the fact that both visible and concealable stigmatized identities alike are associated with psychological distress, those with visible stigmatized identities tend to experience less psychological distress than those with concealable stigmatized identities (Schmitt, Branscombe, Postmes, &amp; Garcia, 2014). Compared with concealable stigmas, those with visible stigmas may ultimately benefit by being easily able to identify similar others for social support and by not having to carefully decide whether and how to conceal or reveal their stigma. This idea is discussed more in </w:t>
      </w:r>
      <w:hyperlink r:id="rId196" w:history="1">
        <w:r w:rsidRPr="00CF3E9A">
          <w:rPr>
            <w:rFonts w:ascii="Times" w:eastAsiaTheme="minorEastAsia" w:hAnsi="Times"/>
            <w:color w:val="0000FF"/>
            <w:u w:val="single"/>
            <w:lang w:val="en-US" w:eastAsia="en-US"/>
          </w:rPr>
          <w:t>Chapter 11</w:t>
        </w:r>
      </w:hyperlink>
      <w:r w:rsidRPr="00CF3E9A">
        <w:rPr>
          <w:rFonts w:ascii="Times" w:eastAsiaTheme="minorEastAsia" w:hAnsi="Times"/>
          <w:lang w:val="en-US" w:eastAsia="en-US"/>
        </w:rPr>
        <w:t>.</w:t>
      </w:r>
    </w:p>
    <w:p w14:paraId="5A2E5E05"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Peril Affects Stigma</w:t>
      </w:r>
    </w:p>
    <w:p w14:paraId="3FD9C36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Another important dimension of stigma is the danger that other people associate with a stigmatizing condition called </w:t>
      </w:r>
      <w:r w:rsidRPr="00CF3E9A">
        <w:rPr>
          <w:rFonts w:ascii="Times" w:eastAsiaTheme="minorEastAsia" w:hAnsi="Times"/>
          <w:b/>
          <w:bCs/>
          <w:lang w:val="en-US" w:eastAsia="en-US"/>
        </w:rPr>
        <w:t>stigma peril</w:t>
      </w:r>
      <w:r w:rsidRPr="00CF3E9A">
        <w:rPr>
          <w:rFonts w:ascii="Times" w:eastAsiaTheme="minorEastAsia" w:hAnsi="Times"/>
          <w:lang w:val="en-US" w:eastAsia="en-US"/>
        </w:rPr>
        <w:t> (Jones et al., 1984). The more peril that is associated with a stigma, the more negative is its impact on the social prospects of stigmatized people. One aspect of stigma peril is contagiousness. People may be stigmatized by physical ailments that are perceived by others to be contagious, even when such contagion is irrational or highly improbable. The stigma felt by HIV/AIDS victims, for example, combines others’ moral disgust with their irrational fear about contracting the disease, and it profoundly affects the social prospects of people with HIV/AIDS (Crawford, 1996; Herek &amp; Glunt, 1988).</w:t>
      </w:r>
    </w:p>
    <w:p w14:paraId="202A1B3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national telephone survey of American adults, Gregory Herek and John Capitanio (1998) measured whether respondents’ attitudes toward people with AIDS were based on upholding cultural or personal values (e.g., “I avoid people with AIDS because homosexuality is morally wrong.”) or on concerns about peril and personal risk (e.g., “I avoid people with AIDS because I don’t want to get AIDS.”). The survey results showed that respondents’ negative feelings toward AIDS sufferers and their support of policies such as mandatory AIDS testing were related to upholding personal values. However, behavioral intentions toward people with AIDS, such as not wanting to work alongside someone with AIDS, were related to fear of infection.</w:t>
      </w:r>
    </w:p>
    <w:p w14:paraId="0A63BE5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sum, the peril associated with a stigmatizing condition contributes to our avoidance and exclusion of some stigmatized people. Another aspect of stigma peril draws on the concept of courtesy stigma that we discussed above. Stigmatized individuals are </w:t>
      </w:r>
      <w:r w:rsidRPr="00CF3E9A">
        <w:rPr>
          <w:rFonts w:ascii="Times" w:eastAsiaTheme="minorEastAsia" w:hAnsi="Times"/>
          <w:i/>
          <w:iCs/>
          <w:lang w:val="en-US" w:eastAsia="en-US"/>
        </w:rPr>
        <w:t>perilous</w:t>
      </w:r>
      <w:r w:rsidRPr="00CF3E9A">
        <w:rPr>
          <w:rFonts w:ascii="Times" w:eastAsiaTheme="minorEastAsia" w:hAnsi="Times"/>
          <w:lang w:val="en-US" w:eastAsia="en-US"/>
        </w:rPr>
        <w:t> if they are perceived to negatively affect nonstigmatized individuals’ relations with peers and friends. Thus, our desire to avoid acquiring courtesy-stigmatized status likely adds to the rejection and isolation felt by stigmatized people.</w:t>
      </w:r>
    </w:p>
    <w:p w14:paraId="2F88E405"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262AB729" wp14:editId="4FC1655A">
                <wp:extent cx="304800" cy="304800"/>
                <wp:effectExtent l="0" t="0" r="0" b="0"/>
                <wp:docPr id="80" name="AutoShape 161"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1"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riIBrLsCAADI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Earlier in this chapter we discussed the courtesy stigma that is imparted to you by associating with obese people. Some people believe, however, that obesity is (somehow) contagious. Do people’s responses toward obese individuals turn on the peril that might be associated with obesity? Discuss this.</w:t>
      </w:r>
    </w:p>
    <w:p w14:paraId="31A06F4E"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Implications of Stigma for Identity: Mindfulness and Stereotype Threat</w:t>
      </w:r>
    </w:p>
    <w:p w14:paraId="72DAD4D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Cognitively, stigmatized individuals are aware that they are known differently to others than they are to themselves, and this has implications for their identity—their overall sense of who they are. The </w:t>
      </w:r>
      <w:r w:rsidRPr="00CF3E9A">
        <w:rPr>
          <w:rFonts w:ascii="Times" w:eastAsiaTheme="minorEastAsia" w:hAnsi="Times"/>
          <w:i/>
          <w:iCs/>
          <w:lang w:val="en-US" w:eastAsia="en-US"/>
        </w:rPr>
        <w:t>spoiled identity</w:t>
      </w:r>
      <w:r w:rsidRPr="00CF3E9A">
        <w:rPr>
          <w:rFonts w:ascii="Times" w:eastAsiaTheme="minorEastAsia" w:hAnsi="Times"/>
          <w:lang w:val="en-US" w:eastAsia="en-US"/>
        </w:rPr>
        <w:t> (Goffman, 1963) of stigmatized persons refers to their being discredited in others’ eyes. This social discrediting has two important implications for one’s identity—mindfulness and stereotype threat.</w:t>
      </w:r>
    </w:p>
    <w:p w14:paraId="5024C760"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Mindfulness</w:t>
      </w:r>
    </w:p>
    <w:p w14:paraId="2E01846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Recall that the essence of stigma is the knowledge that others know a </w:t>
      </w:r>
      <w:r w:rsidRPr="00CF3E9A">
        <w:rPr>
          <w:rFonts w:ascii="Times" w:eastAsiaTheme="minorEastAsia" w:hAnsi="Times"/>
          <w:i/>
          <w:iCs/>
          <w:lang w:val="en-US" w:eastAsia="en-US"/>
        </w:rPr>
        <w:t>you</w:t>
      </w:r>
      <w:r w:rsidRPr="00CF3E9A">
        <w:rPr>
          <w:rFonts w:ascii="Times" w:eastAsiaTheme="minorEastAsia" w:hAnsi="Times"/>
          <w:lang w:val="en-US" w:eastAsia="en-US"/>
        </w:rPr>
        <w:t> that is different, more negative, and assumptive than the </w:t>
      </w:r>
      <w:r w:rsidRPr="00CF3E9A">
        <w:rPr>
          <w:rFonts w:ascii="Times" w:eastAsiaTheme="minorEastAsia" w:hAnsi="Times"/>
          <w:i/>
          <w:iCs/>
          <w:lang w:val="en-US" w:eastAsia="en-US"/>
        </w:rPr>
        <w:t>you</w:t>
      </w:r>
      <w:r w:rsidRPr="00CF3E9A">
        <w:rPr>
          <w:rFonts w:ascii="Times" w:eastAsiaTheme="minorEastAsia" w:hAnsi="Times"/>
          <w:lang w:val="en-US" w:eastAsia="en-US"/>
        </w:rPr>
        <w:t> you know yourself to be. How can two people reach such different conclusions about who you are and what you are like? As behavioral </w:t>
      </w:r>
      <w:r w:rsidRPr="00CF3E9A">
        <w:rPr>
          <w:rFonts w:ascii="Times" w:eastAsiaTheme="minorEastAsia" w:hAnsi="Times"/>
          <w:i/>
          <w:iCs/>
          <w:lang w:val="en-US" w:eastAsia="en-US"/>
        </w:rPr>
        <w:t>actors</w:t>
      </w:r>
      <w:r w:rsidRPr="00CF3E9A">
        <w:rPr>
          <w:rFonts w:ascii="Times" w:eastAsiaTheme="minorEastAsia" w:hAnsi="Times"/>
          <w:lang w:val="en-US" w:eastAsia="en-US"/>
        </w:rPr>
        <w:t>, our gaze and attention are naturally focused on external factors such as situations and circumstances rather than on our appearance or character. However, when others look at us, they do not see situations or circumstances; they see us—our bodies and personalities. As a result, any distinctive attribute will have more impact on observers’ perceptions of an individual than it will on the actor herself, especially if that attribute is associated with stereotypic knowledge. So, stigmatized people must deal with the fact that their attribute—whether it be their skin color, disability, or weight—is more noticeable and meaningful to other people than it is to them. In other words, people with discrediting or stigmatizing attributes are apt to be one-dimensionalized, or reduced to a stereotype, by many of the people with whom they interact.</w:t>
      </w:r>
    </w:p>
    <w:p w14:paraId="0B41CED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One of the implications of this perspective differential is that stigmatized individuals may be more motivated than nonstigmatized people to find out what other people see in them or think about them. If being stigmatized is recognizing that others see you more negatively than you see yourself, then stigmatized people should want to reduce or at least understand this discrepancy by taking others’ perspective on themselves. Actively paying attention to the present is called </w:t>
      </w:r>
      <w:r w:rsidRPr="00CF3E9A">
        <w:rPr>
          <w:rFonts w:ascii="Times" w:eastAsiaTheme="minorEastAsia" w:hAnsi="Times"/>
          <w:b/>
          <w:bCs/>
          <w:lang w:val="en-US" w:eastAsia="en-US"/>
        </w:rPr>
        <w:t>mindfulness</w:t>
      </w:r>
      <w:r w:rsidRPr="00CF3E9A">
        <w:rPr>
          <w:rFonts w:ascii="Times" w:eastAsiaTheme="minorEastAsia" w:hAnsi="Times"/>
          <w:lang w:val="en-US" w:eastAsia="en-US"/>
        </w:rPr>
        <w:t>; those who take others’ perspective would be considered mindful within those interactions. In a fascinating study, Deborah Frable and her colleagues tested the idea that stigmatized people may be particularly mindful within social interactions with nonstigmatized people (Frable, Blackstone, &amp; Scherbaum, 1990). They had stigmatized people of many types (e.g., obese, Black, and facially scarred people) engage in a conversation with a nonstigmatized partner. These interactions were videotaped and subsequently viewed by each partner, who recorded his or her thoughts and feelings about the interaction. The participants were also asked to recall everything they could about their partner and the room. The results showed that all stigmatized participants, regardless of their stigma type, displayed mindfulness. That is, they took their partner’s perspective during the interaction and remembered more details about the interaction than their partner did. This research suggests that, in response to being misunderstood and judged by others, socially stigmatized persons are more likely to be vigilant in social situations and adopt the perspective of nonstigmatized interaction partners in viewing the situation and themselves. It is important to note, however, that this vigilant type of mindfulness can be cognitively taxing and result in poorer interaction quality. Not only can continual vigilance be stressful, but the stigmatized person can end up with fewer cognitive resources to devote to their interactions with nonstigmatized others, and they may leave those interactions feeling more depleted. Mindfulness certainly has its benefits, however, as we will see in </w:t>
      </w:r>
      <w:hyperlink r:id="rId197" w:history="1">
        <w:r w:rsidRPr="00CF3E9A">
          <w:rPr>
            <w:rFonts w:ascii="Times" w:eastAsiaTheme="minorEastAsia" w:hAnsi="Times"/>
            <w:color w:val="0000FF"/>
            <w:u w:val="single"/>
            <w:lang w:val="en-US" w:eastAsia="en-US"/>
          </w:rPr>
          <w:t>Chapter 11</w:t>
        </w:r>
      </w:hyperlink>
      <w:r w:rsidRPr="00CF3E9A">
        <w:rPr>
          <w:rFonts w:ascii="Times" w:eastAsiaTheme="minorEastAsia" w:hAnsi="Times"/>
          <w:lang w:val="en-US" w:eastAsia="en-US"/>
        </w:rPr>
        <w:t>.</w:t>
      </w:r>
    </w:p>
    <w:p w14:paraId="76A9035D"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Stereotype Threat</w:t>
      </w:r>
    </w:p>
    <w:p w14:paraId="4CF3114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Striving to achieve in areas where other people believe you (or at least people </w:t>
      </w:r>
      <w:r w:rsidRPr="00CF3E9A">
        <w:rPr>
          <w:rFonts w:ascii="Times" w:eastAsiaTheme="minorEastAsia" w:hAnsi="Times"/>
          <w:i/>
          <w:iCs/>
          <w:lang w:val="en-US" w:eastAsia="en-US"/>
        </w:rPr>
        <w:t>like</w:t>
      </w:r>
      <w:r w:rsidRPr="00CF3E9A">
        <w:rPr>
          <w:rFonts w:ascii="Times" w:eastAsiaTheme="minorEastAsia" w:hAnsi="Times"/>
          <w:lang w:val="en-US" w:eastAsia="en-US"/>
        </w:rPr>
        <w:t> you) will struggle takes a toll on one’s motivation and achievement. The awareness that you, as a member of a negatively stereotyped group, are seen through the lens of a stereotype by others is threatening. </w:t>
      </w:r>
      <w:r w:rsidRPr="00CF3E9A">
        <w:rPr>
          <w:rFonts w:ascii="Times" w:eastAsiaTheme="minorEastAsia" w:hAnsi="Times"/>
          <w:b/>
          <w:bCs/>
          <w:lang w:val="en-US" w:eastAsia="en-US"/>
        </w:rPr>
        <w:t>Stereotype threat</w:t>
      </w:r>
      <w:r w:rsidRPr="00CF3E9A">
        <w:rPr>
          <w:rFonts w:ascii="Times" w:eastAsiaTheme="minorEastAsia" w:hAnsi="Times"/>
          <w:lang w:val="en-US" w:eastAsia="en-US"/>
        </w:rPr>
        <w:t> refers to the doubts that arise in one’s mind about one’s own competence and worthiness when faced with others’ negative beliefs about one’s character and ability. It also involves facing the possibility that one’s failures may confirm those stereotypic beliefs (Steele, 1992, 1997). Although stereotype threat is not limited to academic settings, research demonstrates very clearly that for members of some minority groups the threat of negative stereotypes about their intellectual abilities has serious consequences for academic striving and achievement.</w:t>
      </w:r>
    </w:p>
    <w:p w14:paraId="23E9B7DE"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Stereotype Threat in Black Students</w:t>
      </w:r>
    </w:p>
    <w:p w14:paraId="583F7D8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Beliefs about low intelligence and laziness have been part of the cultural stereotype of Blacks for decades (see </w:t>
      </w:r>
      <w:hyperlink r:id="rId198" w:history="1">
        <w:r w:rsidRPr="00CF3E9A">
          <w:rPr>
            <w:rFonts w:ascii="Times" w:eastAsiaTheme="minorEastAsia" w:hAnsi="Times"/>
            <w:color w:val="0000FF"/>
            <w:u w:val="single"/>
            <w:lang w:val="en-US" w:eastAsia="en-US"/>
          </w:rPr>
          <w:t>Chapter 5</w:t>
        </w:r>
      </w:hyperlink>
      <w:r w:rsidRPr="00CF3E9A">
        <w:rPr>
          <w:rFonts w:ascii="Times" w:eastAsiaTheme="minorEastAsia" w:hAnsi="Times"/>
          <w:lang w:val="en-US" w:eastAsia="en-US"/>
        </w:rPr>
        <w:t>). Stereotypes about their </w:t>
      </w:r>
      <w:r w:rsidRPr="00CF3E9A">
        <w:rPr>
          <w:rFonts w:ascii="Times" w:eastAsiaTheme="minorEastAsia" w:hAnsi="Times"/>
          <w:i/>
          <w:iCs/>
          <w:lang w:val="en-US" w:eastAsia="en-US"/>
        </w:rPr>
        <w:t>academic deficiencies</w:t>
      </w:r>
      <w:r w:rsidRPr="00CF3E9A">
        <w:rPr>
          <w:rFonts w:ascii="Times" w:eastAsiaTheme="minorEastAsia" w:hAnsi="Times"/>
          <w:lang w:val="en-US" w:eastAsia="en-US"/>
        </w:rPr>
        <w:t>undercut Black students’ school ambitions and accomplishments (Steele, 1992, 1997). According to Claude Steele, Black students feel anxious and vulnerable in school settings because they sense that teachers’ (and the surrounding culture’s) assumptions about their ability set them up for failure. To defend against this threat, Black students tend to disengage with school. That is, they relinquish the belief that education holds promise for them, that they can feel good about themselves as students, and that they can improve their life prospects through schooling. When students disengage with school, their school performance drops and this confirms stereotypic beliefs about Black students. Over time, this can also lead students to disidentify with domains in which they have experienced stereotype threat, such as abandoning the pursuit of a scientific career (Woodcock, Hernandez, Estrada, &amp; Schultz, 2012).</w:t>
      </w:r>
    </w:p>
    <w:p w14:paraId="16BFF25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one of the first demonstrations of stereotype threat, Black and White college students took a test composed of difficult questions from the verbal portion of the Graduate Record Examination. The test was described as “able (or not able) to diagnose intellectual ability.” The Black students who believed their academic </w:t>
      </w:r>
      <w:r w:rsidRPr="00CF3E9A">
        <w:rPr>
          <w:rFonts w:ascii="Times" w:eastAsiaTheme="minorEastAsia" w:hAnsi="Times"/>
          <w:i/>
          <w:iCs/>
          <w:lang w:val="en-US" w:eastAsia="en-US"/>
        </w:rPr>
        <w:t>deficiency</w:t>
      </w:r>
      <w:r w:rsidRPr="00CF3E9A">
        <w:rPr>
          <w:rFonts w:ascii="Times" w:eastAsiaTheme="minorEastAsia" w:hAnsi="Times"/>
          <w:lang w:val="en-US" w:eastAsia="en-US"/>
        </w:rPr>
        <w:t>would not be detected by the test scored just as well as the White students. The Black participants who felt vulnerable to the test—that it was somehow able to </w:t>
      </w:r>
      <w:r w:rsidRPr="00CF3E9A">
        <w:rPr>
          <w:rFonts w:ascii="Times" w:eastAsiaTheme="minorEastAsia" w:hAnsi="Times"/>
          <w:i/>
          <w:iCs/>
          <w:lang w:val="en-US" w:eastAsia="en-US"/>
        </w:rPr>
        <w:t>find them out</w:t>
      </w:r>
      <w:r w:rsidRPr="00CF3E9A">
        <w:rPr>
          <w:rFonts w:ascii="Times" w:eastAsiaTheme="minorEastAsia" w:hAnsi="Times"/>
          <w:lang w:val="en-US" w:eastAsia="en-US"/>
        </w:rPr>
        <w:t>—scored much poorer than the White participants (Steele &amp; Aronson, 1995). A follow-up study revealed that Black participants who experienced stereotype threat were more mindful of the stereotype about their group, wanted to avoid being stereotyped, and distanced themselves from racial categorization and stereotypic associations. Steele and his colleagues’ research shows that school performance among Blacks is related to stereotypes about their ability rather than their actual ability, and when the threatening nature of those beliefs is removed, Black and White students perform equally well.</w:t>
      </w:r>
    </w:p>
    <w:p w14:paraId="5CC00FCD"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Stereotype Threat in Female Students</w:t>
      </w:r>
    </w:p>
    <w:p w14:paraId="4F2B076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notion that women are illogical and otherwise intellectually ill-suited for scientific pursuits is prominent in the stereotype of women, despite a lack of evidence (Hyde, Fennema, &amp; Lamon, 1990). Female students who are aware of this stereotype, even if they disagree with it, carry an extra burden in math or engineering pursuits. In addition to mastering the material, they also run the risk of confirming what people already believe—that women are not good at math. Stereotypes about women’s logical and mathematical deficiencies undercut the ambitions and accomplishments of women in math and science fields (Steele, 1997). In the short run, as was the case with Black students in academic domains, women’s performance in math and science will suffer. In the long run, women may disidentify with achievement in math and science domains; in other words, they give up the belief that math and science fields hold promise for them and that their accomplishments in those areas will be appreciated. Both outcomes end up contributing to the stereotype that produced them.</w:t>
      </w:r>
    </w:p>
    <w:p w14:paraId="40C81C1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Researchers tested this idea by giving men and women students a math test which was described as “able (or not able) to show gender differences.” The women who believed their math </w:t>
      </w:r>
      <w:r w:rsidRPr="00CF3E9A">
        <w:rPr>
          <w:rFonts w:ascii="Times" w:eastAsiaTheme="minorEastAsia" w:hAnsi="Times"/>
          <w:i/>
          <w:iCs/>
          <w:lang w:val="en-US" w:eastAsia="en-US"/>
        </w:rPr>
        <w:t>deficiency</w:t>
      </w:r>
      <w:r w:rsidRPr="00CF3E9A">
        <w:rPr>
          <w:rFonts w:ascii="Times" w:eastAsiaTheme="minorEastAsia" w:hAnsi="Times"/>
          <w:lang w:val="en-US" w:eastAsia="en-US"/>
        </w:rPr>
        <w:t> would not be detected scored just as well as men, but the women who felt vulnerable to the stereotype of </w:t>
      </w:r>
      <w:r w:rsidRPr="00CF3E9A">
        <w:rPr>
          <w:rFonts w:ascii="Times" w:eastAsiaTheme="minorEastAsia" w:hAnsi="Times"/>
          <w:i/>
          <w:iCs/>
          <w:lang w:val="en-US" w:eastAsia="en-US"/>
        </w:rPr>
        <w:t>math deficient</w:t>
      </w:r>
      <w:r w:rsidRPr="00CF3E9A">
        <w:rPr>
          <w:rFonts w:ascii="Times" w:eastAsiaTheme="minorEastAsia" w:hAnsi="Times"/>
          <w:lang w:val="en-US" w:eastAsia="en-US"/>
        </w:rPr>
        <w:t> scored much worse than men (Spencer, Steele, &amp; Quinn, 1997). This study demonstrates that women’s poorer performance in math-related domains is due to their vulnerability to stereotypical beliefs about women’s mathematical skills and not to their math ability. When that vulnerability is eliminated, women achieve equally to men. Interestingly, even watching a man behave dominantly toward a woman during an interaction about math is enough to evoke stereotype threat for women, leading underperformance on a math task (Van Loo &amp; Rydell, 2014).</w:t>
      </w:r>
    </w:p>
    <w:p w14:paraId="57EB5DA0"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Stereotype Threat in Economically Disadvantaged Students</w:t>
      </w:r>
    </w:p>
    <w:p w14:paraId="7B739BD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Beliefs about the intellectual inferiority and laziness of poor people are widespread in our culture (Cozzarelli, Wilkinson, &amp; Tagler, 2001). As is the case with members of other stereotyped groups, these stereotypic beliefs burden economically disadvantaged students, lower their academic achievement, and push them to disidentify with school as a domain of promise and self-improvement. In a study similar to those reported earlier, French researchers gave participants who were of low or high socioeconomic status (SES) a test consisting of items taken from the verbal portion of the Graduate Record Examination (Croizet &amp; Claire, 1998). The test was described either as “a test of verbal intelligence” or “an investigative tool for studying lexical processes.” The low SES participants who believed the test was diagnostic of their verbal intelligence attempted significantly fewer questions and scored worse than did low-SES participants in the nondiagnostic test condition and all high-SES participants. But when participants believed the test was not indicative of their intellectual ability, low- and high-SES participants scored equally well.</w:t>
      </w:r>
    </w:p>
    <w:p w14:paraId="1D2E635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summary, research on stereotype threat makes it clear that Blacks, women, and economically disadvantaged individuals are vulnerable to widely held stereotypic beliefs about their ability. Stereotype threat interferes with intellectual and academic performance and leads students to devalue school and achievement as a basis for self-esteem and self-improvement. It is important to remember that, from minority students’ perspectives, disidentification with school achievement is done to preserve psychological well-being from what Steele calls “the burden of suspicion.” Sadly, from teachers’ (and other observers’) perspectives, disidentification leads to the poor academic achievement that was initially expected of minority students, thus strengthening others’ stereotypes of Black, female, and economically deprived students. In other words, this research also shows the power of stereotypic beliefs to generate their own fulfillment. Students who are believed to lack ability—due to stereotypes about their group—are not expected to do well by teachers and peers. These negative expectations contribute to a burdensome and unfriendly context for academic accomplishment, a context that brings about the expected behavior.</w:t>
      </w:r>
    </w:p>
    <w:p w14:paraId="17A5F18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Steele has characterized stereotype threat as “in the air,” suggesting that stereotypes threaten negatively stereotyped group members in every situation where they must demonstrate their competence. For example, people with obesity have been shown to experience stereotype threat when ordering food (Brochu &amp; Dovidio, 2014), and people with physical disabilities have been shown to experience stereotype threat in employment settings (Silverman &amp; Cohen, 2014). Daryl Wout and his colleagues (2009) reasoned that there must be situations where the likelihood of being stereotyped, and therefore having that awareness undermine one’s performance, is low. For example, would female math majors feel their math abilities were assumed to be suspect if the math course was taught by a woman? Researchers tested this idea by having Black students take a test that was either diagnostic or nondiagnostic of academic ability in one of two conditions: The test was evaluated by either a White or Black person (Wout, Shih, Jackson, &amp; Sellers, 2009). They reasoned that if stereotype threat is only experienced when the threat is deemed probable or likely, then the participants’ performance should be most affected when taking a diagnostic test with the White evaluator, and that is just what happened. In several follow-up studies, Wout et al. (2009) confirmed this basic finding: Members of stereotyped groups contend with stereotype threat, and see their performances suffer accordingly, only when they believe that the threat is plausible and likely. Indeed, the estimated probability that stereotype threat is likely to be an issue in a situation (such as when a woman takes a math course taught by a sexist male professor) mediates the effect of stereotype threat on performance.</w:t>
      </w:r>
    </w:p>
    <w:p w14:paraId="542F714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Since the original stereotype threat study was published in 1995 (Steele &amp; Aronson, 1995), hundreds of studies investigating this fascinating phenomenon have been published. Recent meta-analyses—studies that synthesize the data across studies—found that intellectual test outcomes (e.g., grades, scores) in school underestimate the true ability of minority students because, for most minority students, testing situations are fraught with negative stereotypes about their ability. Indeed, Gregory Walton and Steven Spencer’s (2009) meta-analysis of 39 experiments showed that when stereotype threat is experimentally eliminated, minority students actually perform better on achievement tests. This outcome may reflect a greater motivation to succeed among minority compared to nonminority students that is typically hidden because stereotype threat effects chronically depressed the grades of those students. A second meta-analysis that combined data from three field experiments of stereotype threat found a similar outcome: When stereotype threat was controlled, minority-group participants outperformed majority-group participants. Gregory Walton and Steven Spencer (2009) estimate that the Scholastic Assessment Test (SAT) math test underestimates females’ true math ability by about 20 points. Given that the average gender difference on the SAT math test is 34 points, stereotype threat explains about two thirds of that gap.</w:t>
      </w:r>
    </w:p>
    <w:p w14:paraId="3B18A0B5"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How Does Stereotype Threat Lower Academic Performance?</w:t>
      </w:r>
    </w:p>
    <w:p w14:paraId="3ADA0E4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sum, stereotypes that include beliefs about inferior intelligence or competence threaten achievement among members of those negatively stereotyped groups. But how do stereotypes interfere with performance? Several answers have been tested.</w:t>
      </w:r>
    </w:p>
    <w:p w14:paraId="5A62A16B" w14:textId="77777777" w:rsidR="00CF3E9A" w:rsidRPr="00CF3E9A" w:rsidRDefault="00CF3E9A" w:rsidP="00CF3E9A">
      <w:pPr>
        <w:numPr>
          <w:ilvl w:val="0"/>
          <w:numId w:val="26"/>
        </w:numPr>
        <w:spacing w:before="100" w:beforeAutospacing="1" w:after="100" w:afterAutospacing="1" w:line="240" w:lineRule="auto"/>
        <w:rPr>
          <w:rFonts w:ascii="Times" w:hAnsi="Times"/>
          <w:sz w:val="20"/>
          <w:szCs w:val="20"/>
          <w:lang w:val="en-US" w:eastAsia="en-US"/>
        </w:rPr>
      </w:pPr>
      <w:r w:rsidRPr="00CF3E9A">
        <w:rPr>
          <w:rFonts w:ascii="Times" w:hAnsi="Times"/>
          <w:i/>
          <w:iCs/>
          <w:sz w:val="20"/>
          <w:szCs w:val="20"/>
          <w:lang w:val="en-US" w:eastAsia="en-US"/>
        </w:rPr>
        <w:t>Negative stereotypes reduce memory capacity</w:t>
      </w:r>
      <w:r w:rsidRPr="00CF3E9A">
        <w:rPr>
          <w:rFonts w:ascii="Times" w:hAnsi="Times"/>
          <w:sz w:val="20"/>
          <w:szCs w:val="20"/>
          <w:lang w:val="en-US" w:eastAsia="en-US"/>
        </w:rPr>
        <w:t>. Toni Schmader and Michael Johns (2003) had men and women take a test that involved solving mathematical equations, for example, does (9 × 6) − 4 = 50? A word was presented after each equation, and after the test, participants were tested on their recall of the words. One half of the participants were led to believe the test tapped their quantitative ability; the other half were told it was a memory test. Because the stereotype of women includes the belief that they’re not very good in math, women should be stereotype threatened in the </w:t>
      </w:r>
      <w:r w:rsidRPr="00CF3E9A">
        <w:rPr>
          <w:rFonts w:ascii="Times" w:hAnsi="Times"/>
          <w:i/>
          <w:iCs/>
          <w:sz w:val="20"/>
          <w:szCs w:val="20"/>
          <w:lang w:val="en-US" w:eastAsia="en-US"/>
        </w:rPr>
        <w:t>quantitative ability</w:t>
      </w:r>
      <w:r w:rsidRPr="00CF3E9A">
        <w:rPr>
          <w:rFonts w:ascii="Times" w:hAnsi="Times"/>
          <w:sz w:val="20"/>
          <w:szCs w:val="20"/>
          <w:lang w:val="en-US" w:eastAsia="en-US"/>
        </w:rPr>
        <w:t> condition. What happened? Women recalled fewer words than men but only in the stereotype threat condition. Follow-up studies confirmed the effects of stereotype threat on memory capacity in Hispanic/Latino participants and also showed that the link between stereotype threat and test performance was explained by the loss of working memory in the stereotype-threatened participants. Other research trained female participants to associate their gender with excellent math ability, essentially priming a new, more positive stereotype, and then had them do a test of working memory and math ability (Forbes &amp; Schmader, 2010). To instill a new stereotype, the researchers used the Implicit Associations Test to reinforce the association of </w:t>
      </w:r>
      <w:r w:rsidRPr="00CF3E9A">
        <w:rPr>
          <w:rFonts w:ascii="Times" w:hAnsi="Times"/>
          <w:i/>
          <w:iCs/>
          <w:sz w:val="20"/>
          <w:szCs w:val="20"/>
          <w:lang w:val="en-US" w:eastAsia="en-US"/>
        </w:rPr>
        <w:t>female</w:t>
      </w:r>
      <w:r w:rsidRPr="00CF3E9A">
        <w:rPr>
          <w:rFonts w:ascii="Times" w:hAnsi="Times"/>
          <w:sz w:val="20"/>
          <w:szCs w:val="20"/>
          <w:lang w:val="en-US" w:eastAsia="en-US"/>
        </w:rPr>
        <w:t> and </w:t>
      </w:r>
      <w:r w:rsidRPr="00CF3E9A">
        <w:rPr>
          <w:rFonts w:ascii="Times" w:hAnsi="Times"/>
          <w:i/>
          <w:iCs/>
          <w:sz w:val="20"/>
          <w:szCs w:val="20"/>
          <w:lang w:val="en-US" w:eastAsia="en-US"/>
        </w:rPr>
        <w:t>good at math</w:t>
      </w:r>
      <w:r w:rsidRPr="00CF3E9A">
        <w:rPr>
          <w:rFonts w:ascii="Times" w:hAnsi="Times"/>
          <w:sz w:val="20"/>
          <w:szCs w:val="20"/>
          <w:lang w:val="en-US" w:eastAsia="en-US"/>
        </w:rPr>
        <w:t> concepts; other participants did not receive this retraining. The studies found that female participants whose stereotypes were retrained, essentially reducing or eliminating stereotype threat, demonstrated more working memory and higher math test scores than participants who did not receive the retraining.</w:t>
      </w:r>
    </w:p>
    <w:p w14:paraId="14D767BB" w14:textId="77777777" w:rsidR="00CF3E9A" w:rsidRPr="00CF3E9A" w:rsidRDefault="00CF3E9A" w:rsidP="00CF3E9A">
      <w:pPr>
        <w:numPr>
          <w:ilvl w:val="0"/>
          <w:numId w:val="26"/>
        </w:numPr>
        <w:spacing w:before="100" w:beforeAutospacing="1" w:after="100" w:afterAutospacing="1" w:line="240" w:lineRule="auto"/>
        <w:rPr>
          <w:rFonts w:ascii="Times" w:hAnsi="Times"/>
          <w:sz w:val="20"/>
          <w:szCs w:val="20"/>
          <w:lang w:val="en-US" w:eastAsia="en-US"/>
        </w:rPr>
      </w:pPr>
      <w:r w:rsidRPr="00CF3E9A">
        <w:rPr>
          <w:rFonts w:ascii="Times" w:hAnsi="Times"/>
          <w:i/>
          <w:iCs/>
          <w:sz w:val="20"/>
          <w:szCs w:val="20"/>
          <w:lang w:val="en-US" w:eastAsia="en-US"/>
        </w:rPr>
        <w:t>Negative stereotypes cause anxiety and stress</w:t>
      </w:r>
      <w:r w:rsidRPr="00CF3E9A">
        <w:rPr>
          <w:rFonts w:ascii="Times" w:hAnsi="Times"/>
          <w:sz w:val="20"/>
          <w:szCs w:val="20"/>
          <w:lang w:val="en-US" w:eastAsia="en-US"/>
        </w:rPr>
        <w:t>. Anxiety is a common response to stereotype threat. In one study, Black students who were tested under stereotype threat conditions displayed more apprehension in the form of self-doubts about their ability, avoidance of Black-stereotypical preferences, and making excuses for their anticipated (poor) performance (Steele &amp; Aronson, 1995). Anxiety in testing situations also produces inflexibility in trying new problem-solving methods and strategies, according to research by Priyanka Carr and Steele (2009). When female participants took a math test that was described as diagnostic of mathematics ability, they persisted in the use of problem-solving strategies that were not appropriate, and this of course lowered their score on the test. In similar work, Robert Rydell and his colleagues (2010) found that stereotype threat interfered with females’ learning of the mathematical rules and operations necessary to solve a series of math problems, leading to lower performance. Feeling stress commonly increases blood pressure. Jim Blascovich and his colleagues (2001) gave Black and White students a cognitive test under stereotype threat (“This test is being used to develop national norms for your group”) or no-threat (“This test is being used to develop a culturally unbiased test”) conditions concurrent with monitoring their blood pressure. The Black stereotype-threatened participants had higher blood pressure than the other three groups of participants, and this difference increased across the duration of the test. Brenda Major and Laurie O’Brien (2005), in a review of research in this area, concluded that stereotype threat had numerous physiological consequences, including increasing blood pressure, heart rate, and levels of cortisol (a stress hormone) in the blood. Fortunately, recent research has discovered that a helpful strategy to combat negative physical effects of stereotype threat is to think about anxiety in a different way. When women reinterpreted their anxiety as being helpful for test performance while under stereotype threat, they had better test performance and lower markers of inflammation, a physiological process related to disease (John-Henderson, Rheinschmidt, &amp; Mendoza-Denton, 2015).</w:t>
      </w:r>
    </w:p>
    <w:p w14:paraId="26B32CF4" w14:textId="77777777" w:rsidR="00CF3E9A" w:rsidRPr="00CF3E9A" w:rsidRDefault="00CF3E9A" w:rsidP="00CF3E9A">
      <w:pPr>
        <w:numPr>
          <w:ilvl w:val="0"/>
          <w:numId w:val="26"/>
        </w:numPr>
        <w:spacing w:before="100" w:beforeAutospacing="1" w:after="100" w:afterAutospacing="1" w:line="240" w:lineRule="auto"/>
        <w:rPr>
          <w:rFonts w:ascii="Times" w:hAnsi="Times"/>
          <w:sz w:val="20"/>
          <w:szCs w:val="20"/>
          <w:lang w:val="en-US" w:eastAsia="en-US"/>
        </w:rPr>
      </w:pPr>
      <w:r w:rsidRPr="00CF3E9A">
        <w:rPr>
          <w:rFonts w:ascii="Times" w:hAnsi="Times"/>
          <w:i/>
          <w:iCs/>
          <w:sz w:val="20"/>
          <w:szCs w:val="20"/>
          <w:lang w:val="en-US" w:eastAsia="en-US"/>
        </w:rPr>
        <w:t>Negative stereotypes interfere with cognitive control and self-regulation</w:t>
      </w:r>
      <w:r w:rsidRPr="00CF3E9A">
        <w:rPr>
          <w:rFonts w:ascii="Times" w:hAnsi="Times"/>
          <w:sz w:val="20"/>
          <w:szCs w:val="20"/>
          <w:lang w:val="en-US" w:eastAsia="en-US"/>
        </w:rPr>
        <w:t>. Stereotype threat interferes with the resources needed to regulate and control our own actions. In a recent literature review of stereotype threat, Steven Spencer, Christine Logel, and Paul Davies (2016) describe how the extra motivation to control one’s performance backfires: In addition to interfering with memory, as mentioned previously, this added pressure can disrupt mental processing and cause people to overthink things. Researchers demonstrated this by having Black and White students do the Stroop task under stereotype threat or no-threat conditions (Inzlicht, McKay, &amp; Aronson, 2006). The Stroop task presents color words (e.g., </w:t>
      </w:r>
      <w:r w:rsidRPr="00CF3E9A">
        <w:rPr>
          <w:rFonts w:ascii="Times" w:hAnsi="Times"/>
          <w:i/>
          <w:iCs/>
          <w:sz w:val="20"/>
          <w:szCs w:val="20"/>
          <w:lang w:val="en-US" w:eastAsia="en-US"/>
        </w:rPr>
        <w:t>blue, yellow</w:t>
      </w:r>
      <w:r w:rsidRPr="00CF3E9A">
        <w:rPr>
          <w:rFonts w:ascii="Times" w:hAnsi="Times"/>
          <w:sz w:val="20"/>
          <w:szCs w:val="20"/>
          <w:lang w:val="en-US" w:eastAsia="en-US"/>
        </w:rPr>
        <w:t>) printed in various colors. Participants were asked to name the ink color while ignoring the word meaning. For example, the word </w:t>
      </w:r>
      <w:r w:rsidRPr="00CF3E9A">
        <w:rPr>
          <w:rFonts w:ascii="Times" w:hAnsi="Times"/>
          <w:i/>
          <w:iCs/>
          <w:sz w:val="20"/>
          <w:szCs w:val="20"/>
          <w:lang w:val="en-US" w:eastAsia="en-US"/>
        </w:rPr>
        <w:t>yellow</w:t>
      </w:r>
      <w:r w:rsidRPr="00CF3E9A">
        <w:rPr>
          <w:rFonts w:ascii="Times" w:hAnsi="Times"/>
          <w:sz w:val="20"/>
          <w:szCs w:val="20"/>
          <w:lang w:val="en-US" w:eastAsia="en-US"/>
        </w:rPr>
        <w:t> printed in blue ink requires the response </w:t>
      </w:r>
      <w:r w:rsidRPr="00CF3E9A">
        <w:rPr>
          <w:rFonts w:ascii="Times" w:hAnsi="Times"/>
          <w:i/>
          <w:iCs/>
          <w:sz w:val="20"/>
          <w:szCs w:val="20"/>
          <w:lang w:val="en-US" w:eastAsia="en-US"/>
        </w:rPr>
        <w:t>blue</w:t>
      </w:r>
      <w:r w:rsidRPr="00CF3E9A">
        <w:rPr>
          <w:rFonts w:ascii="Times" w:hAnsi="Times"/>
          <w:sz w:val="20"/>
          <w:szCs w:val="20"/>
          <w:lang w:val="en-US" w:eastAsia="en-US"/>
        </w:rPr>
        <w:t>, but saying </w:t>
      </w:r>
      <w:r w:rsidRPr="00CF3E9A">
        <w:rPr>
          <w:rFonts w:ascii="Times" w:hAnsi="Times"/>
          <w:i/>
          <w:iCs/>
          <w:sz w:val="20"/>
          <w:szCs w:val="20"/>
          <w:lang w:val="en-US" w:eastAsia="en-US"/>
        </w:rPr>
        <w:t>blue</w:t>
      </w:r>
      <w:r w:rsidRPr="00CF3E9A">
        <w:rPr>
          <w:rFonts w:ascii="Times" w:hAnsi="Times"/>
          <w:sz w:val="20"/>
          <w:szCs w:val="20"/>
          <w:lang w:val="en-US" w:eastAsia="en-US"/>
        </w:rPr>
        <w:t> when you’re also reading </w:t>
      </w:r>
      <w:r w:rsidRPr="00CF3E9A">
        <w:rPr>
          <w:rFonts w:ascii="Times" w:hAnsi="Times"/>
          <w:i/>
          <w:iCs/>
          <w:sz w:val="20"/>
          <w:szCs w:val="20"/>
          <w:lang w:val="en-US" w:eastAsia="en-US"/>
        </w:rPr>
        <w:t>yellow</w:t>
      </w:r>
      <w:r w:rsidRPr="00CF3E9A">
        <w:rPr>
          <w:rFonts w:ascii="Times" w:hAnsi="Times"/>
          <w:sz w:val="20"/>
          <w:szCs w:val="20"/>
          <w:lang w:val="en-US" w:eastAsia="en-US"/>
        </w:rPr>
        <w:t> is difficult and takes self-control in the form of attention, focus, and inhibiting the incorrect answer. The results showed that Black participants in the stereotype threat condition were slower at the Stroop task than the other participants, indicating that stereotype threat takes resources that would otherwise be available for self-regulation and control. Other research had sexual (gay, lesbian, and bisexual) and racial (Black) minority participants keep a diary in which they recorded their experiences of discrimination, how they dealt with the discrimination, and their psychological distress regarding each event (Hatzenbuehler, Nolen-Hoeksema, &amp; Dovidio, 2009). The analysis revealed that the experience of discrimination prompted more rumination (e.g., “What did I do to deserve this?”) and suppression (e.g., “I kept my emotions to myself”). In addition, participants reported feeling more isolated on days they were discriminated against. Together, these strategies for coping with discrimination eat up resources that would otherwise be available for self-control and regulation tasks. Indeed, rumination mediated the effect of discrimination on psychological distress—the experience of discrimination prompted more rumination, which, in turn, caused distress levels to go up.</w:t>
      </w:r>
    </w:p>
    <w:p w14:paraId="42D0531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To sum up, negative stereotypes about the competence and abilities of stigmatized groups are preoccupying and stressful to the members of those groups, and this interferes with performances in those stereotyped domains. Stereotype threat occurs in particular situations—situations in which people are asked to demonstrate their proficiency in a domain that is part of a stereotype held about their group and when the experience of threat is predictable and plausible. Stereotype threat is very much part of the experience of social stigma. In this research, we see again how powerful stereotypes are, as we learned in </w:t>
      </w:r>
      <w:hyperlink r:id="rId199" w:history="1">
        <w:r w:rsidRPr="00CF3E9A">
          <w:rPr>
            <w:rFonts w:ascii="Times" w:eastAsiaTheme="minorEastAsia" w:hAnsi="Times"/>
            <w:color w:val="0000FF"/>
            <w:u w:val="single"/>
            <w:lang w:val="en-US" w:eastAsia="en-US"/>
          </w:rPr>
          <w:t>Chapter 3</w:t>
        </w:r>
      </w:hyperlink>
      <w:r w:rsidRPr="00CF3E9A">
        <w:rPr>
          <w:rFonts w:ascii="Times" w:eastAsiaTheme="minorEastAsia" w:hAnsi="Times"/>
          <w:lang w:val="en-US" w:eastAsia="en-US"/>
        </w:rPr>
        <w:t>, to engineer their own fulfillment.</w:t>
      </w:r>
    </w:p>
    <w:p w14:paraId="4D0FCFDA"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Summary</w:t>
      </w:r>
    </w:p>
    <w:p w14:paraId="72A5B0C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We live in a socially diverse world. As a result, most of us are acquainted with the experience of being different than others. In this chapter, we learned how social differences can be stigmatizing. We are stigmatized when we have an attribute that prompts negative attitudes and feelings in others. Stigma arises out of social interaction and is experienced as a spoiled identity. When used, social categories and stereotypes are valuable information-processing tools; when experienced, they are often oppressive and demoralizing.</w:t>
      </w:r>
    </w:p>
    <w:p w14:paraId="597B2F7C"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10.1: Mental Illness Stigma</w:t>
      </w:r>
    </w:p>
    <w:p w14:paraId="65D9919E"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Mental illness has a long history of being stigmatized (Hinshaw, 2007). Although perceptions of mental illness depend somewhat on the specific illness, in general, mental illness is seen as being largely uncontrollable (the mentally ill individual generally isn’t held responsible for it) but also unstable (the mentally ill individual’s behavior is unpredictable; Weiner et al., 1988). Stereotypically, mentally ill people are perceived as dangerous, irrational, and capable of violence. Much of the association of mental illness and perceived dangerousness is due to the assumption that mentally ill people are not fully human—that is, researchers have found that stereotypes of the mentally ill incorporate animal traits (e.g., wild, feral, beastly; Martinez, Piff, Mendoza-Denton, &amp; Hinshaw, 2011). Interestingly, when mental illness is described as </w:t>
      </w:r>
      <w:r w:rsidRPr="00CF3E9A">
        <w:rPr>
          <w:rFonts w:ascii="Times" w:eastAsiaTheme="minorEastAsia" w:hAnsi="Times"/>
          <w:i/>
          <w:iCs/>
          <w:sz w:val="20"/>
          <w:szCs w:val="20"/>
          <w:lang w:val="en-US" w:eastAsia="en-US"/>
        </w:rPr>
        <w:t>in remission</w:t>
      </w:r>
      <w:r w:rsidRPr="00CF3E9A">
        <w:rPr>
          <w:rFonts w:ascii="Times" w:eastAsiaTheme="minorEastAsia" w:hAnsi="Times"/>
          <w:sz w:val="20"/>
          <w:szCs w:val="20"/>
          <w:lang w:val="en-US" w:eastAsia="en-US"/>
        </w:rPr>
        <w:t>, according to Martinez et al.’s (2011) research, perceptions of humanity improve. This highlights the fear attached to an unremitted mental illness by others.</w:t>
      </w:r>
    </w:p>
    <w:p w14:paraId="66B457FA"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According to Patrick Corrigan, an expert on mental illness stigma, mentally ill people are discriminated against for a variety of reasons other than the symptoms associated with their illness, including their appearance, poor social skills, and the mere label they have been given by the psychiatric or lay community. Severe mental illness occurs in about 5% of American adults, according to the 2008 National Survey on Drug Use and Health (National Institute of Mental Health, 2008), although less serious forms of mental disturbance are much more common. Of those who are seriously mentally ill, however, only about 58% receive treatment for their illness. The problem of treatment avoidance is greatest among young adults with mental illness, where only 40% receive treatment. The large gap between those who need treatment and those who seek it has been explained by the stigma associated with mental illness (Corrigan, 2004).</w:t>
      </w:r>
    </w:p>
    <w:p w14:paraId="2F9FFC25"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Reactions to mentally ill individuals depend somewhat on whether the illness is consistent with other social information about that person. James Wirth and Galen Bodenhausen (2009) tested participants’ reactions to a mentally ill male or female that was described as having a gender stereotype-consistent or inconsistent mental illness. Based on prior testing, they determined that alcoholism and depression were seen as stereotypically male and female mental illnesses, respectively. Their study found that gender-inconsistent mental illnesses (e.g., a female alcoholic) prompted more sympathy and inclination to help than gender-consistent illnesses (e.g., male alcoholic). When peoples’ mental illnesses deviate from gender-stereotypical expectations, the illness is taken more seriously and seen as less under the control of the person with the illness.</w:t>
      </w:r>
    </w:p>
    <w:p w14:paraId="2798E79E"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How can the stigma associated with mental illness be reduced? Patrick Corrigan and his colleague (see Corrigan &amp; Miller, 2004) suggest three avenues: protesting unfair portrayals or treatment of mentally ill people, educating the public about mental illness to encourage more positive and informed attitudes, and creating more contact between mentally ill individuals and the general public.</w:t>
      </w:r>
    </w:p>
    <w:p w14:paraId="2FFA5983"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10.2: Multiple Stigmatized Identities</w:t>
      </w:r>
    </w:p>
    <w:p w14:paraId="3248CA83"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Although much of the research on stigma has focused on one stigmatized identity at a time, the reality is that many people have more than one stigmatized identity—a Black woman, a gay Asian male, an HIV-positive person with obesity, and so forth. It is easy to assume that the more stigmatized identities one has, the worse off that person will be. But that isn’t always the case. In fact, it is very complicated and depends on a number of factors, such as the particular context and the specific identities.</w:t>
      </w:r>
    </w:p>
    <w:p w14:paraId="2D8DC7DA"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A study by David Pedulla (2014) serves as a fascinating example of this idea. Pedulla reasoned that because Black men are stereotyped to be hostile and hyper-masculine, whereas gay men are stereotyped to be effeminate, some of the stigma faced by gay Black men might be alleviated because those stereotypes might counteract one another. He asked participants to evaluate one of four male job candidates who was either: straight and White, straight and Black, gay and White, or gay and Black. Pedulla’s hypothesis was confirmed: Participants saw the gay Black applicant as less threatening than the straight Black applicant. Interestingly, participants gave higher salary recommendations for the gay Black applicant compared to the straight Black applicant, but the opposite was true when the applicant was White. Participants gave lower salary recommendations for the gay White applicant than the straight White applicant. This means that being gay was an advantage in the hiring context for Black men but a disadvantage in the hiring context for White men.</w:t>
      </w:r>
    </w:p>
    <w:p w14:paraId="3338BBE1"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Does this study mean that it is better to be black and gay than either stigmatized identity alone? No. Context matters greatly. Consider a different context—the NFL, in which men are expected to be very tough and threatening. In this context, being Black and gay would most likely </w:t>
      </w:r>
      <w:r w:rsidRPr="00CF3E9A">
        <w:rPr>
          <w:rFonts w:ascii="Times" w:eastAsiaTheme="minorEastAsia" w:hAnsi="Times"/>
          <w:i/>
          <w:iCs/>
          <w:sz w:val="20"/>
          <w:szCs w:val="20"/>
          <w:lang w:val="en-US" w:eastAsia="en-US"/>
        </w:rPr>
        <w:t>not</w:t>
      </w:r>
      <w:r w:rsidRPr="00CF3E9A">
        <w:rPr>
          <w:rFonts w:ascii="Times" w:eastAsiaTheme="minorEastAsia" w:hAnsi="Times"/>
          <w:sz w:val="20"/>
          <w:szCs w:val="20"/>
          <w:lang w:val="en-US" w:eastAsia="en-US"/>
        </w:rPr>
        <w:t> lead to an advantage. It is possible that this was the case with Michael Sam, who, despite gaining many collegiate football awards and honors, was not selected as highly in the NFL draft as anticipated. It has been speculated that this occurred because Michael Sam is openly gay. Or, take the case of Jonathan Martin, who left his NFL team after experiencing excessive bullying. A report by investigator Ted Wells described how Martin was bullied based on being “too soft” and was harassed extensively about seeming gay. In a different context, then, being black and gay does not seem to alleviate stigma.</w:t>
      </w:r>
    </w:p>
    <w:p w14:paraId="228C7DBB"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 addition to the importance of context, the specific stigmatized identities matter as well. For example, an obese person with mental illness typically experiences </w:t>
      </w:r>
      <w:r w:rsidRPr="00CF3E9A">
        <w:rPr>
          <w:rFonts w:ascii="Times" w:eastAsiaTheme="minorEastAsia" w:hAnsi="Times"/>
          <w:i/>
          <w:iCs/>
          <w:sz w:val="20"/>
          <w:szCs w:val="20"/>
          <w:lang w:val="en-US" w:eastAsia="en-US"/>
        </w:rPr>
        <w:t>more</w:t>
      </w:r>
      <w:r w:rsidRPr="00CF3E9A">
        <w:rPr>
          <w:rFonts w:ascii="Times" w:eastAsiaTheme="minorEastAsia" w:hAnsi="Times"/>
          <w:sz w:val="20"/>
          <w:szCs w:val="20"/>
          <w:lang w:val="en-US" w:eastAsia="en-US"/>
        </w:rPr>
        <w:t> stigma as a result of having both stigmatized identities (Mizock, 2015). And black women are often left out of dialogues related to race and gender because they aren’t perceived as the prominent “face” of either group, leaving them more marginalized (Kang &amp; Bodenhausen, 2015). Overall, it seems that the specific stigmatized identities and the contexts in which stigma is activated matter greatly when it comes to the effects of living with multiple stigmatized identities. Indeed, there are many positive and negative stigma outcomes that can occur when people possess more than one stigmatized identity (Kang &amp; Bodenhausen, 2015).</w:t>
      </w:r>
    </w:p>
    <w:p w14:paraId="02C0445B"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495A1625" wp14:editId="20106B3A">
                <wp:extent cx="304800" cy="304800"/>
                <wp:effectExtent l="0" t="0" r="0" b="0"/>
                <wp:docPr id="79" name="AutoShape 162"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2"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PGoK468AgAAyAUA&#10;AA4AAAAAAAAAAAAAAAAALAIAAGRycy9lMm9Eb2MueG1sUEsBAi0AFAAGAAgAAAAhAEyg6SzYAAAA&#10;AwEAAA8AAAAAAAAAAAAAAAAAFAUAAGRycy9kb3ducmV2LnhtbFBLBQYAAAAABAAEAPMAAAAZBgAA&#10;AAA=&#10;" filled="f" stroked="f">
                <o:lock v:ext="edit" aspectratio="t"/>
                <w10:anchorlock/>
              </v:rect>
            </w:pict>
          </mc:Fallback>
        </mc:AlternateContent>
      </w:r>
      <w:r w:rsidRPr="00CF3E9A">
        <w:rPr>
          <w:rFonts w:ascii="Times" w:eastAsiaTheme="minorEastAsia" w:hAnsi="Times"/>
          <w:sz w:val="20"/>
          <w:szCs w:val="20"/>
          <w:lang w:val="en-US" w:eastAsia="en-US"/>
        </w:rPr>
        <w:t>There are numerous combinations of stigmatized identities that one might possess. Think of two to four different stigmatized identities and consider a person who possesses all of them. What might be the effect of having the combination of those identities at school or work? In relationships? In health care settings?</w:t>
      </w:r>
    </w:p>
    <w:p w14:paraId="250B0D3C"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Key Terms</w:t>
      </w:r>
    </w:p>
    <w:p w14:paraId="340776CA" w14:textId="77777777" w:rsidR="00CF3E9A" w:rsidRPr="00CF3E9A" w:rsidRDefault="00CF3E9A" w:rsidP="00CF3E9A">
      <w:pPr>
        <w:numPr>
          <w:ilvl w:val="0"/>
          <w:numId w:val="27"/>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social stigma 204</w:t>
      </w:r>
    </w:p>
    <w:p w14:paraId="1D64F282" w14:textId="77777777" w:rsidR="00CF3E9A" w:rsidRPr="00CF3E9A" w:rsidRDefault="00CF3E9A" w:rsidP="00CF3E9A">
      <w:pPr>
        <w:numPr>
          <w:ilvl w:val="0"/>
          <w:numId w:val="27"/>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actual identity 204</w:t>
      </w:r>
    </w:p>
    <w:p w14:paraId="44B837DF" w14:textId="77777777" w:rsidR="00CF3E9A" w:rsidRPr="00CF3E9A" w:rsidRDefault="00CF3E9A" w:rsidP="00CF3E9A">
      <w:pPr>
        <w:numPr>
          <w:ilvl w:val="0"/>
          <w:numId w:val="27"/>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virtual identity 204</w:t>
      </w:r>
    </w:p>
    <w:p w14:paraId="6A444D43" w14:textId="77777777" w:rsidR="00CF3E9A" w:rsidRPr="00CF3E9A" w:rsidRDefault="00CF3E9A" w:rsidP="00CF3E9A">
      <w:pPr>
        <w:numPr>
          <w:ilvl w:val="0"/>
          <w:numId w:val="27"/>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ambivalence 206</w:t>
      </w:r>
    </w:p>
    <w:p w14:paraId="5954E8B7" w14:textId="77777777" w:rsidR="00CF3E9A" w:rsidRPr="00CF3E9A" w:rsidRDefault="00CF3E9A" w:rsidP="00CF3E9A">
      <w:pPr>
        <w:numPr>
          <w:ilvl w:val="0"/>
          <w:numId w:val="27"/>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courtesy stigma 207</w:t>
      </w:r>
    </w:p>
    <w:p w14:paraId="2970AB78" w14:textId="77777777" w:rsidR="00CF3E9A" w:rsidRPr="00CF3E9A" w:rsidRDefault="00CF3E9A" w:rsidP="00CF3E9A">
      <w:pPr>
        <w:numPr>
          <w:ilvl w:val="0"/>
          <w:numId w:val="27"/>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stigma controllability 209</w:t>
      </w:r>
    </w:p>
    <w:p w14:paraId="626EDF27" w14:textId="77777777" w:rsidR="00CF3E9A" w:rsidRPr="00CF3E9A" w:rsidRDefault="00CF3E9A" w:rsidP="00CF3E9A">
      <w:pPr>
        <w:numPr>
          <w:ilvl w:val="0"/>
          <w:numId w:val="27"/>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just world theory 210</w:t>
      </w:r>
    </w:p>
    <w:p w14:paraId="5273BCB9" w14:textId="77777777" w:rsidR="00CF3E9A" w:rsidRPr="00CF3E9A" w:rsidRDefault="00CF3E9A" w:rsidP="00CF3E9A">
      <w:pPr>
        <w:numPr>
          <w:ilvl w:val="0"/>
          <w:numId w:val="27"/>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stigma visibility 210</w:t>
      </w:r>
    </w:p>
    <w:p w14:paraId="3D1BF214" w14:textId="77777777" w:rsidR="00CF3E9A" w:rsidRPr="00CF3E9A" w:rsidRDefault="00CF3E9A" w:rsidP="00CF3E9A">
      <w:pPr>
        <w:numPr>
          <w:ilvl w:val="0"/>
          <w:numId w:val="27"/>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stigma peril 213</w:t>
      </w:r>
    </w:p>
    <w:p w14:paraId="7422C02E" w14:textId="77777777" w:rsidR="00CF3E9A" w:rsidRPr="00CF3E9A" w:rsidRDefault="00CF3E9A" w:rsidP="00CF3E9A">
      <w:pPr>
        <w:numPr>
          <w:ilvl w:val="0"/>
          <w:numId w:val="27"/>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mindfulness 214</w:t>
      </w:r>
    </w:p>
    <w:p w14:paraId="74339985" w14:textId="77777777" w:rsidR="00CF3E9A" w:rsidRPr="00CF3E9A" w:rsidRDefault="00CF3E9A" w:rsidP="00CF3E9A">
      <w:pPr>
        <w:numPr>
          <w:ilvl w:val="0"/>
          <w:numId w:val="27"/>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stereotype threat 215</w:t>
      </w:r>
    </w:p>
    <w:p w14:paraId="7A958A69" w14:textId="77777777" w:rsidR="00CF3E9A" w:rsidRPr="00CF3E9A" w:rsidRDefault="00CF3E9A" w:rsidP="00CF3E9A">
      <w:pPr>
        <w:spacing w:before="240" w:line="240" w:lineRule="auto"/>
        <w:outlineLvl w:val="1"/>
        <w:rPr>
          <w:rFonts w:ascii="Times" w:hAnsi="Times"/>
          <w:b/>
          <w:bCs/>
          <w:color w:val="000000"/>
          <w:sz w:val="34"/>
          <w:szCs w:val="34"/>
          <w:lang w:val="en-US" w:eastAsia="en-US"/>
        </w:rPr>
      </w:pPr>
      <w:r w:rsidRPr="00CF3E9A">
        <w:rPr>
          <w:rFonts w:ascii="Times" w:hAnsi="Times"/>
          <w:b/>
          <w:bCs/>
          <w:color w:val="000000"/>
          <w:sz w:val="34"/>
          <w:szCs w:val="34"/>
          <w:lang w:val="en-US" w:eastAsia="en-US"/>
        </w:rPr>
        <w:t>For Further Reading</w:t>
      </w:r>
    </w:p>
    <w:p w14:paraId="55EBCB2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Corrigan, P. W. (2004). How stigma interferes with mental health care. American Psychologist, 59, 614–625. doi: 10.1037/0003-066X.59.7.614</w:t>
      </w:r>
    </w:p>
    <w:p w14:paraId="51DDEF2F"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This article covers how people with mental illness experience both public and private forms of stigma and how stigma impacts seeking out and participating in treatment.</w:t>
      </w:r>
    </w:p>
    <w:p w14:paraId="4A2DD19D"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Online Resources</w:t>
      </w:r>
    </w:p>
    <w:p w14:paraId="5ACF515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Reducing Stereotype Threat</w:t>
      </w:r>
    </w:p>
    <w:p w14:paraId="5E6F9619" w14:textId="77777777" w:rsidR="00CF3E9A" w:rsidRPr="00CF3E9A" w:rsidRDefault="00CF3E9A" w:rsidP="00CF3E9A">
      <w:pPr>
        <w:spacing w:before="240" w:line="240" w:lineRule="auto"/>
        <w:rPr>
          <w:rFonts w:ascii="Times" w:eastAsiaTheme="minorEastAsia" w:hAnsi="Times"/>
          <w:lang w:val="en-US" w:eastAsia="en-US"/>
        </w:rPr>
      </w:pPr>
      <w:hyperlink r:id="rId200" w:history="1">
        <w:r w:rsidRPr="00CF3E9A">
          <w:rPr>
            <w:rFonts w:ascii="Times" w:eastAsiaTheme="minorEastAsia" w:hAnsi="Times"/>
            <w:color w:val="0000FF"/>
            <w:u w:val="single"/>
            <w:lang w:val="en-US" w:eastAsia="en-US"/>
          </w:rPr>
          <w:t>http://reducingstereotypethreat.org/</w:t>
        </w:r>
      </w:hyperlink>
    </w:p>
    <w:p w14:paraId="79DE18B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site compiles research about stereotype threat in various domains. Look under </w:t>
      </w:r>
      <w:r w:rsidRPr="00CF3E9A">
        <w:rPr>
          <w:rFonts w:ascii="Times" w:eastAsiaTheme="minorEastAsia" w:hAnsi="Times"/>
          <w:i/>
          <w:iCs/>
          <w:lang w:val="en-US" w:eastAsia="en-US"/>
        </w:rPr>
        <w:t>Who is most vulnerable to stereotype threat?</w:t>
      </w:r>
      <w:r w:rsidRPr="00CF3E9A">
        <w:rPr>
          <w:rFonts w:ascii="Times" w:eastAsiaTheme="minorEastAsia" w:hAnsi="Times"/>
          <w:lang w:val="en-US" w:eastAsia="en-US"/>
        </w:rPr>
        <w:t> and develop a profile of people who are most at risk for having negative stereotypes about their group threaten their achievement.</w:t>
      </w:r>
    </w:p>
    <w:p w14:paraId="58672A4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i/>
          <w:iCs/>
          <w:lang w:val="en-US" w:eastAsia="en-US"/>
        </w:rPr>
        <w:t>Psychology Today</w:t>
      </w:r>
      <w:r w:rsidRPr="00CF3E9A">
        <w:rPr>
          <w:rFonts w:ascii="Times" w:eastAsiaTheme="minorEastAsia" w:hAnsi="Times"/>
          <w:b/>
          <w:bCs/>
          <w:lang w:val="en-US" w:eastAsia="en-US"/>
        </w:rPr>
        <w:t>: Gay and Lesbian Well-Being Blog</w:t>
      </w:r>
    </w:p>
    <w:p w14:paraId="08CEB5B3" w14:textId="77777777" w:rsidR="00CF3E9A" w:rsidRPr="00CF3E9A" w:rsidRDefault="00CF3E9A" w:rsidP="00CF3E9A">
      <w:pPr>
        <w:spacing w:before="240" w:line="240" w:lineRule="auto"/>
        <w:rPr>
          <w:rFonts w:ascii="Times" w:eastAsiaTheme="minorEastAsia" w:hAnsi="Times"/>
          <w:lang w:val="en-US" w:eastAsia="en-US"/>
        </w:rPr>
      </w:pPr>
      <w:hyperlink r:id="rId201" w:history="1">
        <w:r w:rsidRPr="00CF3E9A">
          <w:rPr>
            <w:rFonts w:ascii="Times" w:eastAsiaTheme="minorEastAsia" w:hAnsi="Times"/>
            <w:color w:val="0000FF"/>
            <w:u w:val="single"/>
            <w:lang w:val="en-US" w:eastAsia="en-US"/>
          </w:rPr>
          <w:t>http://www.psychologytoday.com/blog/gay-and-lesbian-well-being/201008/parents-gay-children-and-courtesy-stigma</w:t>
        </w:r>
      </w:hyperlink>
    </w:p>
    <w:p w14:paraId="7D1D52D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blog entry discusses courtesy stigma from the perspective of parents of gay and lesbian children.</w:t>
      </w:r>
    </w:p>
    <w:p w14:paraId="68FEFE0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HIV/AIDS Stigma: Avert</w:t>
      </w:r>
    </w:p>
    <w:p w14:paraId="196363BA" w14:textId="77777777" w:rsidR="00CF3E9A" w:rsidRPr="00CF3E9A" w:rsidRDefault="00CF3E9A" w:rsidP="00CF3E9A">
      <w:pPr>
        <w:spacing w:before="240" w:line="240" w:lineRule="auto"/>
        <w:rPr>
          <w:rFonts w:ascii="Times" w:eastAsiaTheme="minorEastAsia" w:hAnsi="Times"/>
          <w:lang w:val="en-US" w:eastAsia="en-US"/>
        </w:rPr>
      </w:pPr>
      <w:hyperlink r:id="rId202" w:history="1">
        <w:r w:rsidRPr="00CF3E9A">
          <w:rPr>
            <w:rFonts w:ascii="Times" w:eastAsiaTheme="minorEastAsia" w:hAnsi="Times"/>
            <w:color w:val="0000FF"/>
            <w:u w:val="single"/>
            <w:lang w:val="en-US" w:eastAsia="en-US"/>
          </w:rPr>
          <w:t>http://www.avert.org/hiv-aids-stigma.htm</w:t>
        </w:r>
      </w:hyperlink>
    </w:p>
    <w:p w14:paraId="14F5979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Fight AIDS – Not People With AIDS!</w:t>
      </w:r>
    </w:p>
    <w:p w14:paraId="2CC608A0" w14:textId="77777777" w:rsidR="00CF3E9A" w:rsidRPr="00CF3E9A" w:rsidRDefault="00CF3E9A" w:rsidP="00CF3E9A">
      <w:pPr>
        <w:spacing w:before="240" w:line="240" w:lineRule="auto"/>
        <w:rPr>
          <w:rFonts w:ascii="Times" w:eastAsiaTheme="minorEastAsia" w:hAnsi="Times"/>
          <w:lang w:val="en-US" w:eastAsia="en-US"/>
        </w:rPr>
      </w:pPr>
      <w:hyperlink r:id="rId203" w:history="1">
        <w:r w:rsidRPr="00CF3E9A">
          <w:rPr>
            <w:rFonts w:ascii="Times" w:eastAsiaTheme="minorEastAsia" w:hAnsi="Times"/>
            <w:color w:val="0000FF"/>
            <w:u w:val="single"/>
            <w:lang w:val="en-US" w:eastAsia="en-US"/>
          </w:rPr>
          <w:t>http://psychology.ucdavis.edu/rainbow/html/aids.html</w:t>
        </w:r>
      </w:hyperlink>
    </w:p>
    <w:p w14:paraId="4445AA8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Learn about the stigma experienced by people with HIV and AIDS at these sites.</w:t>
      </w:r>
    </w:p>
    <w:p w14:paraId="3FAB028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Slo the Stigma</w:t>
      </w:r>
    </w:p>
    <w:p w14:paraId="1E8D1C49" w14:textId="77777777" w:rsidR="00CF3E9A" w:rsidRPr="00CF3E9A" w:rsidRDefault="00CF3E9A" w:rsidP="00CF3E9A">
      <w:pPr>
        <w:spacing w:before="240" w:line="240" w:lineRule="auto"/>
        <w:rPr>
          <w:rFonts w:ascii="Times" w:eastAsiaTheme="minorEastAsia" w:hAnsi="Times"/>
          <w:lang w:val="en-US" w:eastAsia="en-US"/>
        </w:rPr>
      </w:pPr>
      <w:hyperlink r:id="rId204" w:history="1">
        <w:r w:rsidRPr="00CF3E9A">
          <w:rPr>
            <w:rFonts w:ascii="Times" w:eastAsiaTheme="minorEastAsia" w:hAnsi="Times"/>
            <w:color w:val="0000FF"/>
            <w:u w:val="single"/>
            <w:lang w:val="en-US" w:eastAsia="en-US"/>
          </w:rPr>
          <w:t>http://www.slothestigma.org/</w:t>
        </w:r>
      </w:hyperlink>
    </w:p>
    <w:p w14:paraId="2682E02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site raises awareness regarding the stigma associated with mental illness. The video on this site is worth watching for examples of stigma concepts covered in Chapters 10 and 11.</w:t>
      </w:r>
    </w:p>
    <w:p w14:paraId="05DF1F6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LETS: Let’s Erase the Stigma</w:t>
      </w:r>
    </w:p>
    <w:p w14:paraId="5BC37778" w14:textId="77777777" w:rsidR="00CF3E9A" w:rsidRPr="00CF3E9A" w:rsidRDefault="00CF3E9A" w:rsidP="00CF3E9A">
      <w:pPr>
        <w:spacing w:before="240" w:line="240" w:lineRule="auto"/>
        <w:rPr>
          <w:rFonts w:ascii="Times" w:eastAsiaTheme="minorEastAsia" w:hAnsi="Times"/>
          <w:lang w:val="en-US" w:eastAsia="en-US"/>
        </w:rPr>
      </w:pPr>
      <w:hyperlink r:id="rId205" w:history="1">
        <w:r w:rsidRPr="00CF3E9A">
          <w:rPr>
            <w:rFonts w:ascii="Times" w:eastAsiaTheme="minorEastAsia" w:hAnsi="Times"/>
            <w:color w:val="0000FF"/>
            <w:u w:val="single"/>
            <w:lang w:val="en-US" w:eastAsia="en-US"/>
          </w:rPr>
          <w:t>http://www.letserasethestigma.com/</w:t>
        </w:r>
      </w:hyperlink>
    </w:p>
    <w:p w14:paraId="74CB2F6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site educates the public regarding mental illness in children and adolescents. They encourage advocacy through the setting up of campus clubs (see Programs, then High School/College Chapters).</w:t>
      </w:r>
    </w:p>
    <w:p w14:paraId="31E56E96" w14:textId="77777777" w:rsidR="00CF3E9A" w:rsidRDefault="00CF3E9A"/>
    <w:p w14:paraId="49D03BF2" w14:textId="77777777" w:rsidR="00CF3E9A" w:rsidRDefault="00CF3E9A"/>
    <w:p w14:paraId="54988961" w14:textId="77777777" w:rsidR="00CF3E9A" w:rsidRPr="00CF3E9A" w:rsidRDefault="00CF3E9A" w:rsidP="00506AD4">
      <w:pPr>
        <w:pStyle w:val="Heading1"/>
        <w:rPr>
          <w:lang w:val="en-US" w:eastAsia="en-US"/>
        </w:rPr>
      </w:pPr>
      <w:bookmarkStart w:id="12" w:name="_Toc399607757"/>
      <w:r w:rsidRPr="00CF3E9A">
        <w:rPr>
          <w:color w:val="B5B5B5"/>
          <w:lang w:val="en-US" w:eastAsia="en-US"/>
        </w:rPr>
        <w:t>Chapter 11</w:t>
      </w:r>
      <w:r w:rsidRPr="00CF3E9A">
        <w:rPr>
          <w:lang w:val="en-US" w:eastAsia="en-US"/>
        </w:rPr>
        <w:t> Coping With Social Stigma</w:t>
      </w:r>
      <w:bookmarkEnd w:id="12"/>
    </w:p>
    <w:p w14:paraId="7ADB3F9A" w14:textId="77777777" w:rsidR="00CF3E9A" w:rsidRPr="00CF3E9A" w:rsidRDefault="00CF3E9A" w:rsidP="00CF3E9A">
      <w:pPr>
        <w:spacing w:before="240" w:line="240" w:lineRule="auto"/>
        <w:outlineLvl w:val="1"/>
        <w:rPr>
          <w:rFonts w:ascii="Times" w:hAnsi="Times"/>
          <w:b/>
          <w:bCs/>
          <w:sz w:val="27"/>
          <w:szCs w:val="27"/>
          <w:lang w:val="en-US" w:eastAsia="en-US"/>
        </w:rPr>
      </w:pPr>
      <w:r w:rsidRPr="00CF3E9A">
        <w:rPr>
          <w:rFonts w:ascii="Times" w:hAnsi="Times"/>
          <w:b/>
          <w:bCs/>
          <w:sz w:val="27"/>
          <w:szCs w:val="27"/>
          <w:lang w:val="en-US" w:eastAsia="en-US"/>
        </w:rPr>
        <w:t>Topics Covered in This Chapter</w:t>
      </w:r>
    </w:p>
    <w:p w14:paraId="4823F054" w14:textId="77777777" w:rsidR="00CF3E9A" w:rsidRPr="00CF3E9A" w:rsidRDefault="00CF3E9A" w:rsidP="00CF3E9A">
      <w:pPr>
        <w:numPr>
          <w:ilvl w:val="0"/>
          <w:numId w:val="2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The consequences of stigma for social interactions</w:t>
      </w:r>
    </w:p>
    <w:p w14:paraId="25C7AA3F" w14:textId="77777777" w:rsidR="00CF3E9A" w:rsidRPr="00CF3E9A" w:rsidRDefault="00CF3E9A" w:rsidP="00CF3E9A">
      <w:pPr>
        <w:numPr>
          <w:ilvl w:val="0"/>
          <w:numId w:val="2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The consequences of stigma for psychological well-being</w:t>
      </w:r>
    </w:p>
    <w:p w14:paraId="77DB03A8" w14:textId="77777777" w:rsidR="00CF3E9A" w:rsidRPr="00CF3E9A" w:rsidRDefault="00CF3E9A" w:rsidP="00CF3E9A">
      <w:pPr>
        <w:numPr>
          <w:ilvl w:val="0"/>
          <w:numId w:val="2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The consequences of stigma for physical well-being</w:t>
      </w:r>
    </w:p>
    <w:p w14:paraId="28283CE4" w14:textId="77777777" w:rsidR="00CF3E9A" w:rsidRPr="00CF3E9A" w:rsidRDefault="00CF3E9A" w:rsidP="00CF3E9A">
      <w:pPr>
        <w:numPr>
          <w:ilvl w:val="0"/>
          <w:numId w:val="28"/>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Strategies for coping with others’ prejudice</w:t>
      </w:r>
    </w:p>
    <w:p w14:paraId="2AB4D038"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Stigmatized people have an attribute that makes them a target of stereotyping, prejudice, and discrimination. What consequences does being socially different have on the well-being and adjustment of stigmatized people? The cost of stigma exists on social, psychological, and physical well-being levels; stigma affects social interactions and opportunities, how stigmatized people view and evaluate themselves, and even their physiology. Each of these domains of influence has important implications for well-being and adjustment. In this chapter, we discuss the social, psychological, and health consequences of stigma and some of the ways of coping with others’ prejudice.</w:t>
      </w:r>
    </w:p>
    <w:p w14:paraId="75A4C291"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Social Consequences of Stigma</w:t>
      </w:r>
    </w:p>
    <w:p w14:paraId="4CC926C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Friendships and companionship play a vital role in preserving mental health and adjustment. Our friends listen when we are burdened and provide material and moral support when we are stressed (Cohen &amp; Wills, 1985; Pennebaker, 1990). It is well documented, however, that stigmatized people face rejection and avoidance from others. Indeed, gaining acceptance is regarded as the chief problem for most stigmatized people (Goffman, 1963). Stigmatized people also provoke negative emotional reactions in others, such as tension, uncertainty, or disliking. Social interactions between stigmatized and nonstigmatized people are often marked by tension, awkwardness, and hostility. In general, stigma disrupts both the quality and quantity of the social relationships of stigmatized people, and this should have aversive consequences for the well-being of stigmatized individuals (French, 1984; see also Crocker &amp; Major, 1989, for review).</w:t>
      </w:r>
    </w:p>
    <w:p w14:paraId="5BE205C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fascinating classic experiment that demonstrates the negative effects of stigma on social interaction between stigmatized and nonstigmatized people, participants had a conversation with an individual—a confederate playing a role for the researchers—who was either physically disabled (a wheelchair-bound amputee) or nondisabled (Kleck, Ono, &amp; Hastorf, 1966). The participants were fitted with electrodes to measure their skin conductance, a physiological indicator of anxiety that lies beyond conscious control. The researchers also measured the duration of the interaction and the extent to which participants misrepresented their true (negative) attitudes about disabled people in the interaction. Overall, participants exhibited more anxiety in interactions with disabled than with nondisabled partners. The interactions between participants and disabled partners were shorter than those between the able-bodied partners. Participants conversed with nondisabled partners for about 6½ minutes, whereas the interactions with disabled partners averaged about 5 minutes. Also, participants hid their true attitudes about disabled people from their disabled partner, displaying instead </w:t>
      </w:r>
      <w:r w:rsidRPr="00CF3E9A">
        <w:rPr>
          <w:rFonts w:ascii="Times" w:eastAsiaTheme="minorEastAsia" w:hAnsi="Times"/>
          <w:i/>
          <w:iCs/>
          <w:lang w:val="en-US" w:eastAsia="en-US"/>
        </w:rPr>
        <w:t>disabled-friendly</w:t>
      </w:r>
      <w:r w:rsidRPr="00CF3E9A">
        <w:rPr>
          <w:rFonts w:ascii="Times" w:eastAsiaTheme="minorEastAsia" w:hAnsi="Times"/>
          <w:lang w:val="en-US" w:eastAsia="en-US"/>
        </w:rPr>
        <w:t> sentiments. Participants brought up topics in the conversation that were stereotypically positive, such as the belief that disabled individuals are more academically inclined than nondisabled people.</w:t>
      </w:r>
    </w:p>
    <w:p w14:paraId="09054AF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Interestingly, when it comes to interactions between stigmatized and nonstigmatized people, it seems that nonstigmatized people are more uncomfortable engaging in these types of interactions than are stigmatized people. Negin Toosi and her colleagues (2012) conducted a meta-analysis of findings from 108 samples of interracial interactions. They found that, overall, majority group members felt negatively about interacting with someone from another racial/ethnic group, whereas minority group members generally felt the same regardless of the racial/ethnic group of their interaction partner. The researchers thought that this might be because minority group members have adapted more to interracial interactions as a result of encountering them more frequently. Regardless, there are many implications for intergroup contact if nonstigmatized people feel negatively about interacting with stigmatized others.</w:t>
      </w:r>
    </w:p>
    <w:p w14:paraId="2B198FC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These studies demonstrate some of the major social consequences of stigma. First, stigmatizing marks and conditions cause anxiety in others such that interactions with stigmatized people tend to be avoided or, if necessary, curtailed. Second, people carefully monitor their behavior toward stigmatized persons. This heightened vigilance about one’s actions when interacting with stigmatized people may occur because we want to make them feel comfortable or because we do not want to reveal our own prejudice toward them, or both. Regardless of the motive, stigmatized people experience interactions that are strained and superficial. Finally, stigmatized people are treated stereotypically. The connection between attributes and stereotypic traits and assumptions are often too well learned and automatic to inhibit. Even others’ positive, well-intentioned actions toward stigmatized people are likely to reflect stereotypic ideas and to be perceived by stigmatized individuals as ingratiating or patronizing.</w:t>
      </w:r>
    </w:p>
    <w:p w14:paraId="0EAD283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Social consequences of stigma also accrue from the awareness that one is singled out by others based on an attribute that is negatively stereotyped; this awareness is called </w:t>
      </w:r>
      <w:r w:rsidRPr="00CF3E9A">
        <w:rPr>
          <w:rFonts w:ascii="Times" w:eastAsiaTheme="minorEastAsia" w:hAnsi="Times"/>
          <w:b/>
          <w:bCs/>
          <w:lang w:val="en-US" w:eastAsia="en-US"/>
        </w:rPr>
        <w:t>stigma consciousness</w:t>
      </w:r>
      <w:r w:rsidRPr="00CF3E9A">
        <w:rPr>
          <w:rFonts w:ascii="Times" w:eastAsiaTheme="minorEastAsia" w:hAnsi="Times"/>
          <w:lang w:val="en-US" w:eastAsia="en-US"/>
        </w:rPr>
        <w:t> (Pinel, 1999). Elizabeth Pinel (1999) showed that people who are high in stigma consciousness avoid tasks that heighten stigma, such as women avoiding talking about sports with men lest they confirm men’s negative assumptions about them. The systematic avoidance of situations or tasks that could confirm others’ beliefs about you can have serious consequences, as when Black and Hispanic/Latino students who are stigma conscious avoid academic challenges and end up with poorer grades than similar minority students who are not stigma conscious (Brown &amp; Lee, 2005). Stigma consciousness can also lead people to react defensively toward people who (they believe) hold prejudices against them. In one study, female participants who were highly stigma conscious criticized a male partner who they believed held sexist attitudes (Pinel, 2002). This criticism became a self-fulfilling prophecy because it caused the males to respond negatively toward the female participants, thus confirming the participants’ suspicions about the </w:t>
      </w:r>
      <w:r w:rsidRPr="00CF3E9A">
        <w:rPr>
          <w:rFonts w:ascii="Times" w:eastAsiaTheme="minorEastAsia" w:hAnsi="Times"/>
          <w:i/>
          <w:iCs/>
          <w:lang w:val="en-US" w:eastAsia="en-US"/>
        </w:rPr>
        <w:t>sexist</w:t>
      </w:r>
      <w:r w:rsidRPr="00CF3E9A">
        <w:rPr>
          <w:rFonts w:ascii="Times" w:eastAsiaTheme="minorEastAsia" w:hAnsi="Times"/>
          <w:lang w:val="en-US" w:eastAsia="en-US"/>
        </w:rPr>
        <w:t> partner. This interaction dynamic did not occur among participants who were low in stigma consciousness. This research shows that people who are stigma conscious may preempt the rejection that they anticipate from prejudiced others by defensively rejecting them first. This outcome depends on how stigmatized people cope based on their stigma consciousness, however. In one set of studies, researchers found that when ethnic minorities expected their White interaction partners to be prejudiced, they felt more negatively about how the interaction went. However, the White participants felt more positively about how the interaction went, suggesting that their ethnic minority interaction partners compensated by behaving in a way that made things go more smoothly (Shelton, Richeson, &amp; Salvatore, 2005).</w:t>
      </w:r>
    </w:p>
    <w:p w14:paraId="23ECDA44" w14:textId="77777777" w:rsidR="00CF3E9A" w:rsidRPr="00CF3E9A" w:rsidRDefault="00CF3E9A" w:rsidP="00CF3E9A">
      <w:pPr>
        <w:spacing w:line="240" w:lineRule="auto"/>
        <w:rPr>
          <w:rFonts w:ascii="Times" w:hAnsi="Times"/>
          <w:lang w:val="en-US" w:eastAsia="en-US"/>
        </w:rPr>
      </w:pPr>
      <w:r>
        <w:rPr>
          <w:rFonts w:ascii="Times" w:hAnsi="Times"/>
          <w:noProof/>
          <w:lang w:val="en-US" w:eastAsia="en-US"/>
        </w:rPr>
        <mc:AlternateContent>
          <mc:Choice Requires="wps">
            <w:drawing>
              <wp:inline distT="0" distB="0" distL="0" distR="0" wp14:anchorId="30EE451F" wp14:editId="3FDE80D1">
                <wp:extent cx="304800" cy="304800"/>
                <wp:effectExtent l="0" t="0" r="0" b="0"/>
                <wp:docPr id="91" name="AutoShape 169" descr="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9" o:spid="_x0000_s1026" alt="Description: 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DKfp5IugIAAMcFAAAO&#10;AAAAAAAAAAAAAAAAACwCAABkcnMvZTJvRG9jLnhtbFBLAQItABQABgAIAAAAIQBMoOks2AAAAAMB&#10;AAAPAAAAAAAAAAAAAAAAABIFAABkcnMvZG93bnJldi54bWxQSwUGAAAAAAQABADzAAAAFwYAAAAA&#10;" filled="f" stroked="f">
                <o:lock v:ext="edit" aspectratio="t"/>
                <w10:anchorlock/>
              </v:rect>
            </w:pict>
          </mc:Fallback>
        </mc:AlternateContent>
      </w:r>
    </w:p>
    <w:p w14:paraId="507E2816"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Psychological Consequences of Stigma</w:t>
      </w:r>
    </w:p>
    <w:p w14:paraId="12D4B57A"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Self-Concept</w:t>
      </w:r>
    </w:p>
    <w:p w14:paraId="0542C8D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self-concept is the summary of one’s self-knowledge and consists of traits, roles, and abilities. Identity and self-concept are similar terms, with identity referring to the most central or defining elements of the self-concept. Self-conceptions that are realistically positive, clear, and multifaceted promote psychological well-being (Campbell, 1990; Linville, 1985; Wylie, 1979). Many stigmatized people may struggle to maintain these mental health-promoting qualities of the self-concept.</w:t>
      </w:r>
    </w:p>
    <w:p w14:paraId="6E207AF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As was discussed in </w:t>
      </w:r>
      <w:hyperlink r:id="rId206" w:history="1">
        <w:r w:rsidRPr="00CF3E9A">
          <w:rPr>
            <w:rFonts w:ascii="Times" w:eastAsiaTheme="minorEastAsia" w:hAnsi="Times"/>
            <w:color w:val="0000FF"/>
            <w:u w:val="single"/>
            <w:lang w:val="en-US" w:eastAsia="en-US"/>
          </w:rPr>
          <w:t>Chapter 10</w:t>
        </w:r>
      </w:hyperlink>
      <w:r w:rsidRPr="00CF3E9A">
        <w:rPr>
          <w:rFonts w:ascii="Times" w:eastAsiaTheme="minorEastAsia" w:hAnsi="Times"/>
          <w:lang w:val="en-US" w:eastAsia="en-US"/>
        </w:rPr>
        <w:t>, the discrepancy between your actual self-views and the person you are believed to be by others is the essence of stigma. Accordingly, stigma could be reduced in two ways. First, the virtual identity—who stigmatized people are assumed to be by others—could be brought in line with the actual self-views of those who are stigmatized. This would require a massive attitude-change campaign among the general public, an enormously difficult task. However, it is this notion that is at the heart of public education campaigns on behalf of stigmatized groups, such as the developmentally disabled or welfare recipients. When stereotypes are broken down in society at large, stigmatized people become less socially discredited and their self-concepts should reflect the more positive views held about them by others. And having a more positive self-concept contributes to well-being. A second route to reducing stigma is to align one’s actual identity with one’s virtual identity. In other words, stigmatized persons could internalize and fulfill others’ beliefs about them, thereby reducing the mismatch between who they really are and who they are in others’ eyes. However, this has two negative implications for the self-concept and psychological well-being.</w:t>
      </w:r>
    </w:p>
    <w:p w14:paraId="6F19FD7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First, we know from research on the self-fulfilling prophecy that stereotypic (and negative) expectations about others can elicit the expected negative behavior. Further, much research shows that one’s self-views can be adjusted and rationalized to be consistent with one’s actions (Cooper &amp; Fazio, 1984). If, in order to reduce stigma, stigmatized individuals behave in the ways expected of them by others, their self-concepts will inevitably reorganize to reflect those negative qualities and detract from psychological well-being.</w:t>
      </w:r>
    </w:p>
    <w:p w14:paraId="531CBC6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Second, in coming to view themselves as others view them, stigmatized people risk elevating their stigmatizing attribute to a master status in the self-concept. In other words, all of a stigmatized person’s other abilities and qualities will become subordinate to and colored by the </w:t>
      </w:r>
      <w:r w:rsidRPr="00CF3E9A">
        <w:rPr>
          <w:rFonts w:ascii="Times" w:eastAsiaTheme="minorEastAsia" w:hAnsi="Times"/>
          <w:b/>
          <w:bCs/>
          <w:lang w:val="en-US" w:eastAsia="en-US"/>
        </w:rPr>
        <w:t>master status attribute</w:t>
      </w:r>
      <w:r w:rsidRPr="00CF3E9A">
        <w:rPr>
          <w:rFonts w:ascii="Times" w:eastAsiaTheme="minorEastAsia" w:hAnsi="Times"/>
          <w:lang w:val="en-US" w:eastAsia="en-US"/>
        </w:rPr>
        <w:t>. For example, imagine an overweight college student who, in an effort to fit in socially and reduce the stigma he experiences, begins to play the stereotypical (and expected) role of “the jolly clown who never met a meal he didn’t like.” Although this may improve his social prospects, he in effect becomes in others’ eyes what he was assumed to be all along—a person with little self-control or dignity. In his efforts to reduce stigma, his weight has become the dominant aspect of his identity, not only to others but now also to him.</w:t>
      </w:r>
    </w:p>
    <w:p w14:paraId="1073B77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One of the consequences of having one’s stigmatized status elevated in prominence is that stigmatized people think of themselves in more stereotypical terms. Researchers studied men’s and women’s self-descriptions when they were in same-sex or mixed-sex groups (Abrams, Thomas, &amp; Hogg, 1990; Hogg &amp; Turner, 1987). It was predicted that females would be aware of their stigmatized status in social situations in which they are in the minority. Indeed, after interacting in mixed-sex compared to same-sex groups, female participants’ self-descriptions included more stereotypically female terms and greater acceptance of traditional sex roles. Recent research has even shown that being in a relationship with a man who has more sexist attitudes can lead a woman to also endorse more sexist attitudes (Hammond, Overall, &amp; Cross, 2016). These studies show that stereotyping oneself may be a particular problem for stigmatized people because repeated interactions with nonstigmatized people and the focus those interactions bring to one’s stigma may elevate their attribute toward master status.</w:t>
      </w:r>
    </w:p>
    <w:p w14:paraId="4252557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What are the consequences of master status self-concepts for adjustment? People who have relatively few facets, or sides, to their identities or whose self-views are all closely intertwined are described as having simple self-concepts; that is, their self-views are not diversified but cluster around a small number of identities. Research shows that simple self-concepts are psychologically vulnerable (Linville, 1985). The vulnerability arises when a person experiences criticism or a setback in an area that essentially defines them. If they have no other identities or abilities to turn to as a means to soften the sting, they are vulnerable to depression. In sum, stigmatized people who seek to lessen stigma by playing the expected role run the risk of reorganizing their self-concepts in a way that makes them vulnerable.</w:t>
      </w:r>
    </w:p>
    <w:p w14:paraId="6BA51B5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negative consequences of social stigma for stigmatized individuals’ self-concepts also extends to their possible self-concepts—the </w:t>
      </w:r>
      <w:r w:rsidRPr="00CF3E9A">
        <w:rPr>
          <w:rFonts w:ascii="Times" w:eastAsiaTheme="minorEastAsia" w:hAnsi="Times"/>
          <w:i/>
          <w:iCs/>
          <w:lang w:val="en-US" w:eastAsia="en-US"/>
        </w:rPr>
        <w:t>you</w:t>
      </w:r>
      <w:r w:rsidRPr="00CF3E9A">
        <w:rPr>
          <w:rFonts w:ascii="Times" w:eastAsiaTheme="minorEastAsia" w:hAnsi="Times"/>
          <w:lang w:val="en-US" w:eastAsia="en-US"/>
        </w:rPr>
        <w:t> (specifically, the set of some traits or abilities) that is possible or anticipated in some future situation (Brown, 1998). To demonstrate this, Lisa Brown had White, Latino, and Black students watch a videotape of a teaching assistant (TA) supervisor who would be evaluating them either in a future class (short-term interaction) or throughout the next semester (long-term interaction). The ethnicity of the teaching assistant in the videotape was manipulated so as to be either White or of the same group as the participant. The students’ views of their possible selves in the future semester—what they would be like as a TA—were affected by both the ethnicity of the supervisor and whether they anticipated a short- or long-term interaction with him or her. Students of color who imagined a long-term rather than a short-term interaction with a White supervisor generated more negative possible self-views than the White students. The findings were reversed when students anticipated having a supervisor of their own ethnic background. Students of color generated more positive possible self-views when they imagined having a long-term rather than a short-term interaction with the minority supervisor than the White students did.</w:t>
      </w:r>
    </w:p>
    <w:p w14:paraId="38165DB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sum, minority students who anticipated being evaluated by a White supervisor recognized that the supervisor’s stereotypes would have a more negative impact as the length of the future interaction increased. Even before the interaction with the White supervisor occurred, then, minority students thought of themselves as less qualified and confident (future) teaching assistants than did White students. This study suggests that the negative implications of stigma for one’s self-conceptions are not limited to the effect of present interactions on current self-views but extend to the effects of anticipated interactions on possible self-views.</w:t>
      </w:r>
    </w:p>
    <w:p w14:paraId="4D15835A"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Self-Esteem</w:t>
      </w:r>
    </w:p>
    <w:p w14:paraId="4D5D000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Self-esteem refers to our feelings of personal value, worthiness, and competence. Self-esteem is associated with many mental health outcomes, such as lowered depression, anxiety, and pessimism and healthy reactions to criticism (Kernis, Brockner, &amp; Frankel, 1989). Stigma stands to influence self-esteem in two ways. First, self-esteem is derived partly from the evaluations we receive from and observe in other people when we interact with them (Mead, 1934; Shrauger &amp; Schoeneman, 1979). Over time, these evaluations become part of us. By definition, stigmatized people are aware of others’ negative attitudes toward them. It follows that, through repeated interaction with others, stigmatized people will become aware of and internalize others’ negative appraisals of them, thus lowering their self-esteem. What is more, a recent study by Laura Smart Richman, Julie Martin, and Jennifer Guadagno (2016) found that when people are repeatedly rejected because of stigma, they become slower to use strategies that build belongingness with others, which can also compromise psychological well-being. Second, self-esteem is also developed by demonstrating competence and achieving positive outcomes (White, 1959). Competence is demonstrated to ourselves as we successfully manipulate and control aspects of our environment, and this competency contributes to feelings of worthiness and confidence. Stigmatized people, by virtue of being socially isolated, excluded, or discriminated against, are denied many opportunities to demonstrate personal competence, thus lowering their self-esteem.</w:t>
      </w:r>
    </w:p>
    <w:p w14:paraId="03D7728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theoretical analysis says that because of others’ negative attitudes and the discrimination experienced by stigmatized people, stigmatized individuals should have lower self-esteem than nonstigmatized persons. However, studies that compare the self-esteem levels of stigmatized and nonstigmatized people find that it is not that simple. In some cases, stigmatized people even have </w:t>
      </w:r>
      <w:r w:rsidRPr="00CF3E9A">
        <w:rPr>
          <w:rFonts w:ascii="Times" w:eastAsiaTheme="minorEastAsia" w:hAnsi="Times"/>
          <w:i/>
          <w:iCs/>
          <w:lang w:val="en-US" w:eastAsia="en-US"/>
        </w:rPr>
        <w:t>higher</w:t>
      </w:r>
      <w:r w:rsidRPr="00CF3E9A">
        <w:rPr>
          <w:rFonts w:ascii="Times" w:eastAsiaTheme="minorEastAsia" w:hAnsi="Times"/>
          <w:lang w:val="en-US" w:eastAsia="en-US"/>
        </w:rPr>
        <w:t> self-esteem (Crocker &amp; Major, 1989). According to Jennifer Crocker and Brenda Major, the self-esteem of stigmatized people can sometimes be equal to or higher than that of nonstigmatized individuals because of the chronic presence and effect of self-esteem defense strategies in stigmatized people. They checked this hunch in several experiments by giving women and Black participants a negative evaluation and, for some participants, preventing them from thinking the kind of thoughts that typically protect against threats to self-esteem (Crocker, Voelkl, Testa, &amp; Major, 1991). These studies showed that when stigmatized as opposed to nonstigmatized people receive a negative outcome and cannot defend against it, their self-esteem goes down. When they were allowed to use a defensive strategy, however, stigmatized and nonstigmatized participants’ self-esteem did not differ. However, although there are exceptions, perceived discrimination is associated with lower self-esteem overall (Schmitt, Branscombe, Postmes, &amp; Garcia, 2014).</w:t>
      </w:r>
    </w:p>
    <w:p w14:paraId="7B505D6E"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5600A180" wp14:editId="71408197">
                <wp:extent cx="304800" cy="304800"/>
                <wp:effectExtent l="0" t="0" r="0" b="0"/>
                <wp:docPr id="90" name="AutoShape 170"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0"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oIvbBLsCAADI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We have learned that stigma can have negative consequences for one’s self-concept, self-esteem, and psychological distress. The effects of stigma on self-concept can be more subtle and difficult to defend against. What strategies do you think might help protect someone from devaluing themselves as a result of poor treatment from others?</w:t>
      </w:r>
    </w:p>
    <w:p w14:paraId="551D495C"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Psychological Distress</w:t>
      </w:r>
    </w:p>
    <w:p w14:paraId="5F9426C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addition to lower self-esteem, those who are stigmatized often experience higher psychological distress as a result of discrimination. Research suggests that there may be less of an impact of discrimination on positive aspects of well-being, like self-esteem, than on more negative outcomes, such as depression and anxiety. Michael Schmitt and colleagues (2014) conducted two meta-analyses of studies that examined the relationship between perceived discrimination and psychological well-being, and discovered many interesting results. First, they looked at self-esteem separately from psychological distress, which included such outcomes as depression and anxiety. Although discrimination predicted lower self-esteem and higher psychological distress, discrimination predicted increases in psychological distress more than decreases in self-esteem. Second, you will recall from </w:t>
      </w:r>
      <w:hyperlink r:id="rId207" w:history="1">
        <w:r w:rsidRPr="00CF3E9A">
          <w:rPr>
            <w:rFonts w:ascii="Times" w:eastAsiaTheme="minorEastAsia" w:hAnsi="Times"/>
            <w:color w:val="0000FF"/>
            <w:u w:val="single"/>
            <w:lang w:val="en-US" w:eastAsia="en-US"/>
          </w:rPr>
          <w:t>Chapter 10</w:t>
        </w:r>
      </w:hyperlink>
      <w:r w:rsidRPr="00CF3E9A">
        <w:rPr>
          <w:rFonts w:ascii="Times" w:eastAsiaTheme="minorEastAsia" w:hAnsi="Times"/>
          <w:lang w:val="en-US" w:eastAsia="en-US"/>
        </w:rPr>
        <w:t> that people have different experiences with stigma depending on factors like how visible or controllable the devalued characteristic is. The researchers specifically looked at visibility and controllability to see if they differentially affected psychological well-being. They found that perceived discrimination harmed psychological well-being especially when a person had a stigmatized identity that was concealable, and when the identity was perceived to be controllable. Third, children were more likely to have compromised psychological well-being as a result of discrimination than were adults. Although these are just some of the findings from the meta-analyses, it is clear that studies have consistently shown a link between perceived discrimination and compromised psychological well-being, and that this link can be exacerbated under particular conditions.</w:t>
      </w:r>
    </w:p>
    <w:p w14:paraId="519FE699"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Physical Consequences of Stigma</w:t>
      </w:r>
    </w:p>
    <w:p w14:paraId="7E5E5AA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addition to social and psychological consequences of stigma, the experience of stigma can compromise physical health. Many studies have found links between the experience of stigma and health issues, including hypertension, cancer, inflammation, physical illness symptoms, mortality rates, and poorer health overall. There are many ways that this can happen at an institutional level, such as policies that systematically reduce access to quality housing, education, employment, and so on (Williams &amp; Mohammed, 2013). At the individual level, discrimination can lead to poorer health through three primary ways:</w:t>
      </w:r>
    </w:p>
    <w:p w14:paraId="04C918DB" w14:textId="77777777" w:rsidR="00CF3E9A" w:rsidRPr="00CF3E9A" w:rsidRDefault="00CF3E9A" w:rsidP="00CF3E9A">
      <w:pPr>
        <w:numPr>
          <w:ilvl w:val="0"/>
          <w:numId w:val="29"/>
        </w:numPr>
        <w:spacing w:before="100" w:beforeAutospacing="1" w:after="100" w:afterAutospacing="1" w:line="240" w:lineRule="auto"/>
        <w:rPr>
          <w:rFonts w:ascii="Times" w:hAnsi="Times"/>
          <w:sz w:val="20"/>
          <w:szCs w:val="20"/>
          <w:lang w:val="en-US" w:eastAsia="en-US"/>
        </w:rPr>
      </w:pPr>
      <w:r w:rsidRPr="00CF3E9A">
        <w:rPr>
          <w:rFonts w:ascii="Times" w:hAnsi="Times"/>
          <w:i/>
          <w:iCs/>
          <w:sz w:val="20"/>
          <w:szCs w:val="20"/>
          <w:lang w:val="en-US" w:eastAsia="en-US"/>
        </w:rPr>
        <w:t>Psychological well-being</w:t>
      </w:r>
      <w:r w:rsidRPr="00CF3E9A">
        <w:rPr>
          <w:rFonts w:ascii="Times" w:hAnsi="Times"/>
          <w:sz w:val="20"/>
          <w:szCs w:val="20"/>
          <w:lang w:val="en-US" w:eastAsia="en-US"/>
        </w:rPr>
        <w:t>: It is well-documented that discrimination can lead to poorer mental health, and that poor mental health can lead to poor physical health. For this reason, Lisa Rosenthal and her colleagues (2015) decided to conduct a study to determine whether discrimination leads to poorer mental health, which in turn leads to poorer physical health. They took assessments of weight- and race-based bullying experienced by 644 urban students in the fifth and sixth grade, and then again 2 years later when they were in seventh and eighth grade. They also assessed the students’ negative emotional symptoms, blood pressure, and overall self-rated health. The researchers found that over the 2 years, the more weight- and race-based bullying the students experienced, the more negative emotional symptoms they had. Moreover, having more emotional symptoms also predicted higher blood pressure and poorer overall health. In a different study, researchers found that for college freshmen, merely </w:t>
      </w:r>
      <w:r w:rsidRPr="00CF3E9A">
        <w:rPr>
          <w:rFonts w:ascii="Times" w:hAnsi="Times"/>
          <w:i/>
          <w:iCs/>
          <w:sz w:val="20"/>
          <w:szCs w:val="20"/>
          <w:lang w:val="en-US" w:eastAsia="en-US"/>
        </w:rPr>
        <w:t>expecting</w:t>
      </w:r>
      <w:r w:rsidRPr="00CF3E9A">
        <w:rPr>
          <w:rFonts w:ascii="Times" w:hAnsi="Times"/>
          <w:sz w:val="20"/>
          <w:szCs w:val="20"/>
          <w:lang w:val="en-US" w:eastAsia="en-US"/>
        </w:rPr>
        <w:t> to be rejected based on weight led to more psychological distress by the end of their first semester, and their psychological distress in turn led to more bulimia symptoms, physical illness symptoms, and poorer self-rated health (McClure Brenchley &amp; Quinn, 2016).</w:t>
      </w:r>
    </w:p>
    <w:p w14:paraId="31CB4F05" w14:textId="77777777" w:rsidR="00CF3E9A" w:rsidRPr="00CF3E9A" w:rsidRDefault="00CF3E9A" w:rsidP="00CF3E9A">
      <w:pPr>
        <w:numPr>
          <w:ilvl w:val="0"/>
          <w:numId w:val="29"/>
        </w:numPr>
        <w:spacing w:before="100" w:beforeAutospacing="1" w:after="100" w:afterAutospacing="1" w:line="240" w:lineRule="auto"/>
        <w:rPr>
          <w:rFonts w:ascii="Times" w:hAnsi="Times"/>
          <w:sz w:val="20"/>
          <w:szCs w:val="20"/>
          <w:lang w:val="en-US" w:eastAsia="en-US"/>
        </w:rPr>
      </w:pPr>
      <w:r w:rsidRPr="00CF3E9A">
        <w:rPr>
          <w:rFonts w:ascii="Times" w:hAnsi="Times"/>
          <w:i/>
          <w:iCs/>
          <w:sz w:val="20"/>
          <w:szCs w:val="20"/>
          <w:lang w:val="en-US" w:eastAsia="en-US"/>
        </w:rPr>
        <w:t>Stress response:</w:t>
      </w:r>
      <w:r w:rsidRPr="00CF3E9A">
        <w:rPr>
          <w:rFonts w:ascii="Times" w:hAnsi="Times"/>
          <w:sz w:val="20"/>
          <w:szCs w:val="20"/>
          <w:lang w:val="en-US" w:eastAsia="en-US"/>
        </w:rPr>
        <w:t> Elizabeth Pascoe and Laura Smart Richman (2009) performed a meta-analysis of studies linking discrimination and health. One of the main outcomes they examined was a physiological stress response to discrimination. A stress response includes things like heightened blood pressure, heart rate, and secretions of the stress hormone cortisol. Having a chronic stress response increases one’s risk for heart disease, hypertension, and other illnesses later on in life. When analyzing the results from all of the studies in the meta-analysis, the researchers discovered that experiencing discrimination was indeed related to a physiological stress response. In one of the included studies, these same researchers had teamed up with Jolynn Pek and Daniel Bauer to examine what would happen to participants’ blood pressure and heart rate when experiencing discrimination. They had participants keep diaries and they monitored the participants’ physiological responses. Their results revealed that over a 24-hour period, participants who perceived discrimination within their social interactions experienced more increases in blood pressure throughout the day. Discrimination also predicted less of a dip in heart rate while sleeping, putting participants at risk for future heart disease and hypertension (Smart Richman, Pascoe, Pek, &amp; Bauer, 2010).</w:t>
      </w:r>
    </w:p>
    <w:p w14:paraId="5FA334E7" w14:textId="77777777" w:rsidR="00CF3E9A" w:rsidRPr="00CF3E9A" w:rsidRDefault="00CF3E9A" w:rsidP="00CF3E9A">
      <w:pPr>
        <w:numPr>
          <w:ilvl w:val="0"/>
          <w:numId w:val="29"/>
        </w:numPr>
        <w:spacing w:before="100" w:beforeAutospacing="1" w:after="100" w:afterAutospacing="1" w:line="240" w:lineRule="auto"/>
        <w:rPr>
          <w:rFonts w:ascii="Times" w:hAnsi="Times"/>
          <w:sz w:val="20"/>
          <w:szCs w:val="20"/>
          <w:lang w:val="en-US" w:eastAsia="en-US"/>
        </w:rPr>
      </w:pPr>
      <w:r w:rsidRPr="00CF3E9A">
        <w:rPr>
          <w:rFonts w:ascii="Times" w:hAnsi="Times"/>
          <w:i/>
          <w:iCs/>
          <w:sz w:val="20"/>
          <w:szCs w:val="20"/>
          <w:lang w:val="en-US" w:eastAsia="en-US"/>
        </w:rPr>
        <w:t>Health behaviors:</w:t>
      </w:r>
      <w:r w:rsidRPr="00CF3E9A">
        <w:rPr>
          <w:rFonts w:ascii="Times" w:hAnsi="Times"/>
          <w:sz w:val="20"/>
          <w:szCs w:val="20"/>
          <w:lang w:val="en-US" w:eastAsia="en-US"/>
        </w:rPr>
        <w:t> The meta-analysis by Pascoe and Smart Richman also examined whether discrimination could impact health behaviors as people struggle to cope with the experience of stigma: When discriminated against, would people be more likely to engage in unhealthy behaviors like smoking or substance use? Would people be less likely to engage in healthy behaviors like exercise or healthful eating? Indeed, when analyzing the results of many studies, the researchers found that this was the case (Pascoe &amp; Smart Richman, 2009). For example, Alyssa Zucker and Laura Landry (2007) found that female college students who experienced sexism were more likely to smoke and binge drink. Fernanda Bianchi and her colleagues (2004) found that when HIV-positive Latino gay men experienced racism and heterosexism, they were less likely to engage in “good habits” like sleeping enough, exercising, and eating well. Clearly, the experience of discrimination can compromise people’s ability to cope in healthy ways.</w:t>
      </w:r>
    </w:p>
    <w:p w14:paraId="133163B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sum, the experience of stigma can lead to many negative health outcomes. In addition to discrimination directly predicting physical health, there are also several pathways by which discrimination can indirectly lead to negative health. Discrimination can compromise psychological well-being, which in turn can compromise physical well-being. Discrimination can also lead to a physiological stress response, which increases risk for a number of health conditions down the road. Finally, discrimination can affect health because of the different behaviors people engage in when they have been discriminated against. When people cope with discrimination by doing things that are less healthy, this heightens their risk of developing health issues.</w:t>
      </w:r>
    </w:p>
    <w:p w14:paraId="68CAA570"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Positive Consequences of Stigma?</w:t>
      </w:r>
    </w:p>
    <w:p w14:paraId="4139AA9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Not all of the consequences of stigma are overtly negative. Sympathy, pity, and offers of help are common positive responses to stigmatized individuals. However, research shows that these positive and perhaps well-intentioned reactions toward stigmatized people can have negative effects. In one study, Black and White participants solved anagrams cooperatively with a White partner in the adjacent room (Schneider, Major, Luhtanen, &amp; Crocker, 1996). In half of the conditions, the partner sent a note to the participants containing some helpful tips on solving the next round of anagrams; the other participants received no help. The results showed that unsolicited help damaged the self-esteem of the Black participants but not of the Whites.</w:t>
      </w:r>
    </w:p>
    <w:p w14:paraId="5C52CBE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other words, the positive consequences of stigma may not be positive at all. Offers of help and expressions of sympathy can carry a demeaning message that you, as a stigmatized person, are assumed to need help. Often, such positive behaviors reveal the same stereotypic assumptions that underlie the negative consequences of stigma discussed previously. Also, positive reactions to stigmatized people may be motivated more by selfish concerns, such as a need to see oneself, or be seen by others, as helpful rather than by a genuine concern for stigmatized individuals. Finally, according to the competency-based model of self-esteem discussed earlier, stigmatized people who are constantly on the receiving end of sympathy and help may lose some control over their own environments and outcomes and, as a result, lose an important source of self-esteem.</w:t>
      </w:r>
    </w:p>
    <w:p w14:paraId="6F64733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To sum up, the social and psychological costs of being socially different are high. Stigma disrupts the social relationships of stigmatized people, undermining the important stress-buffering and supportive effects of having friends and acquaintances. Spoiled social relationships can also undermine one’s social skills, which further contribute to psychological maladjustment. Stigma also has adverse implications for the self-concepts and self-esteem of stigmatized people. These general consequences are reflected in the experience of overweight individuals in our society. Although stigma often elicits positive behavior from others in the form of help or sympathy, the net effect of such experiences is negative for stigmatized people. In the next few pages, let’s consider how stigmatized people cope with the stereotyping, prejudice, and discrimination that they face.</w:t>
      </w:r>
    </w:p>
    <w:p w14:paraId="7BA413B0"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Coping With Prejudice: Stigma Management</w:t>
      </w:r>
    </w:p>
    <w:p w14:paraId="60942E9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We have learned that being socially different is often associated with rejection, limited social opportunities, and chronically threatened psychological well-being. What response can be made to this social problem? In this chapter, we explore individual strategies for coping with social stigma—termed </w:t>
      </w:r>
      <w:r w:rsidRPr="00CF3E9A">
        <w:rPr>
          <w:rFonts w:ascii="Times" w:eastAsiaTheme="minorEastAsia" w:hAnsi="Times"/>
          <w:b/>
          <w:bCs/>
          <w:lang w:val="en-US" w:eastAsia="en-US"/>
        </w:rPr>
        <w:t>stigma management</w:t>
      </w:r>
      <w:r w:rsidRPr="00CF3E9A">
        <w:rPr>
          <w:rFonts w:ascii="Times" w:eastAsiaTheme="minorEastAsia" w:hAnsi="Times"/>
          <w:lang w:val="en-US" w:eastAsia="en-US"/>
        </w:rPr>
        <w:t> (Goffman, 1963). In devoting this chapter to learning about ways stigmatized people manage the rejection and disadvantage they face, we should not assume that redressing the social problem of stigma is best left to stigmatized individuals themselves. Interventions for managing stigma can also come from governing agencies, as in the form of educational campaigns to promote tolerance and reduce stereotypes or programs to promote equal opportunities in school, housing, and work.</w:t>
      </w:r>
    </w:p>
    <w:p w14:paraId="2FCB2C3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reality, we all have developed strategies for improving the quality of our lives. Socially stigmatized people only differ in that they have more to cope with than do those of us who possess </w:t>
      </w:r>
      <w:r w:rsidRPr="00CF3E9A">
        <w:rPr>
          <w:rFonts w:ascii="Times" w:eastAsiaTheme="minorEastAsia" w:hAnsi="Times"/>
          <w:i/>
          <w:iCs/>
          <w:lang w:val="en-US" w:eastAsia="en-US"/>
        </w:rPr>
        <w:t>majority</w:t>
      </w:r>
      <w:r w:rsidRPr="00CF3E9A">
        <w:rPr>
          <w:rFonts w:ascii="Times" w:eastAsiaTheme="minorEastAsia" w:hAnsi="Times"/>
          <w:lang w:val="en-US" w:eastAsia="en-US"/>
        </w:rPr>
        <w:t> status or are members of relatively advantaged groups. In the following pages, we describe several stigma management strategies and discuss their implications for social adjustment and psychological well-being. The strategies are organized into those that are primarily aimed at improving interpersonal outcomes, such as acceptance, and those that generally focus on improving psychological outcomes, such as self-esteem.</w:t>
      </w:r>
    </w:p>
    <w:p w14:paraId="206D2FE0"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Strategies for Gaining Social Acceptance</w:t>
      </w:r>
    </w:p>
    <w:p w14:paraId="17D266B0"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Withdrawal</w:t>
      </w:r>
    </w:p>
    <w:p w14:paraId="7DBA3E4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One strategy by which stigmatized individuals may cope with the negative social implications of stigma—namely, rejection, strained interactions, and loss of opportunity—is to simply avoid people who treat them stereotypically. How can </w:t>
      </w:r>
      <w:r w:rsidRPr="00CF3E9A">
        <w:rPr>
          <w:rFonts w:ascii="Times" w:eastAsiaTheme="minorEastAsia" w:hAnsi="Times"/>
          <w:b/>
          <w:bCs/>
          <w:lang w:val="en-US" w:eastAsia="en-US"/>
        </w:rPr>
        <w:t>withdrawal</w:t>
      </w:r>
      <w:r w:rsidRPr="00CF3E9A">
        <w:rPr>
          <w:rFonts w:ascii="Times" w:eastAsiaTheme="minorEastAsia" w:hAnsi="Times"/>
          <w:lang w:val="en-US" w:eastAsia="en-US"/>
        </w:rPr>
        <w:t> from the nonstigmatized world increase one’s acceptance and social opportunity? There are two possible ways, each requiring that withdrawal from circles populated by nonstigmatized people be associated with increased connection to a circle of similarly stigmatized people.</w:t>
      </w:r>
    </w:p>
    <w:p w14:paraId="6CF35F6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First, associating with similarly stigmatized people should afford stigmatized individuals greater acceptance and more normal social interaction within those in-groups. Indeed, there is no rule that states that acceptance in nonstigmatized majority groups is a better quality of acceptance than is offered by one’s own kind. Associating with in-groups provides friendships, support, and a social context in which one’s stigma is a nonissue. Disadvantaged social groups—especially if they have many members—also develop organizations and services that meet the social, educational, and occupational needs of their members, further enhancing the opportunities of stigmatized people.</w:t>
      </w:r>
    </w:p>
    <w:p w14:paraId="4F9F4B1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Second, stigmatized people may realize greater acceptance and social opportunity in the nonstigmatized world through social and political activism. Minority and disadvantaged groups that press for change in society </w:t>
      </w:r>
      <w:r w:rsidRPr="00CF3E9A">
        <w:rPr>
          <w:rFonts w:ascii="Times" w:eastAsiaTheme="minorEastAsia" w:hAnsi="Times"/>
          <w:i/>
          <w:iCs/>
          <w:lang w:val="en-US" w:eastAsia="en-US"/>
        </w:rPr>
        <w:t>do</w:t>
      </w:r>
      <w:r w:rsidRPr="00CF3E9A">
        <w:rPr>
          <w:rFonts w:ascii="Times" w:eastAsiaTheme="minorEastAsia" w:hAnsi="Times"/>
          <w:lang w:val="en-US" w:eastAsia="en-US"/>
        </w:rPr>
        <w:t> have influence, and stigmatized people can benefit from the social and political power of their in-group. Perhaps more important, participation in the social activism of their group can help redefine their stigmatizing attribute into a positive label. For example, the National Association to Advance Fat Acceptance (NAAFA) is a support and advocacy group for overweight individuals. This organization helps its members deal with prejudice, educates others about the stigma of overweight, and addresses the difficulties of buying clothes, getting and keeping jobs, and buying health insurance among overweight people. Through this group, many overweight people have refused to accept the negative cultural stereotype of obesity and, working together, have encouraged the public to confront and reconsider their beliefs about fatness.</w:t>
      </w:r>
    </w:p>
    <w:p w14:paraId="2D1030A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As a stigma management strategy to increase social acceptance, withdrawal has two distinct disadvantages. First, withdrawal is physically and socially isolating from the broader, nonstigmatized culture. Friendships with nonstigmatized people, as well as the opportunities and resources associated with them, become less available. Second, people who are marginalized from the nonstigmatized majority and more socially identified with their stigmatizing attribute risk experiencing </w:t>
      </w:r>
      <w:r w:rsidRPr="00CF3E9A">
        <w:rPr>
          <w:rFonts w:ascii="Times" w:eastAsiaTheme="minorEastAsia" w:hAnsi="Times"/>
          <w:i/>
          <w:iCs/>
          <w:lang w:val="en-US" w:eastAsia="en-US"/>
        </w:rPr>
        <w:t>greater</w:t>
      </w:r>
      <w:r w:rsidRPr="00CF3E9A">
        <w:rPr>
          <w:rFonts w:ascii="Times" w:eastAsiaTheme="minorEastAsia" w:hAnsi="Times"/>
          <w:lang w:val="en-US" w:eastAsia="en-US"/>
        </w:rPr>
        <w:t> stereotyping and prejudice. Recall that stereotypes guide our social perception when we have little experience or contact with socially different others. Therefore, withdrawal into a group of similarly stigmatized people may heighten the prominence of one’s attribute or status to others and prompt ever more stereotyping and discrimination. This can clearly lead to more psychological distress for the stigmatized person who withdraws. Indeed, Marie Ilic and colleagues (2014) discovered that for those with mental illnesses, withdrawal predicted poorer mental health over a time period of 9 months.</w:t>
      </w:r>
    </w:p>
    <w:p w14:paraId="61286B0F"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Passing</w:t>
      </w:r>
    </w:p>
    <w:p w14:paraId="66A0153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Passing</w:t>
      </w:r>
      <w:r w:rsidRPr="00CF3E9A">
        <w:rPr>
          <w:rFonts w:ascii="Times" w:eastAsiaTheme="minorEastAsia" w:hAnsi="Times"/>
          <w:lang w:val="en-US" w:eastAsia="en-US"/>
        </w:rPr>
        <w:t> concerns methods and strategies for concealing one’s stigmatizing attribute or condition from others. To </w:t>
      </w:r>
      <w:r w:rsidRPr="00CF3E9A">
        <w:rPr>
          <w:rFonts w:ascii="Times" w:eastAsiaTheme="minorEastAsia" w:hAnsi="Times"/>
          <w:i/>
          <w:iCs/>
          <w:lang w:val="en-US" w:eastAsia="en-US"/>
        </w:rPr>
        <w:t>pass</w:t>
      </w:r>
      <w:r w:rsidRPr="00CF3E9A">
        <w:rPr>
          <w:rFonts w:ascii="Times" w:eastAsiaTheme="minorEastAsia" w:hAnsi="Times"/>
          <w:lang w:val="en-US" w:eastAsia="en-US"/>
        </w:rPr>
        <w:t> is to be known by others as normal, as if you possessed no discrediting or discreditable attribute. All of us have attempted to pass at one time or another, behaving so as not to draw others’ attention to something we wanted to conceal. For example, students who are not prepared to discuss a reading in class are vulnerable to being exposed to their professor as a less-than-responsible student. From students’ perspectives, to go unrecognized in this situation is desirable, and thus, particular behaviors are enacted (e.g., avoiding eye contact with the professor) in order to pass.</w:t>
      </w:r>
    </w:p>
    <w:p w14:paraId="265A8EA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Stigmatized people have considerably more at stake when considering passing. Let’s consider some of the advantages and drawbacks. The chief advantage of passing is that you, as a stigmatizable (rather than stigmatized) person, are accepted, known to others as normal, and afforded a full range of social opportunities. This is particularly beneficial in short-term interactions when passing does not require great effort or monitoring. Passing, then, depends on the concealability of one’s stigmatizing attribute or status. For example, a deaf individual who could read lips might well pass as a hearing person in many contexts, but a blind individual would not be able to easily conceal his or her cane or guide dog.</w:t>
      </w:r>
    </w:p>
    <w:p w14:paraId="7B1ECAC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There are considerable drawbacks for those who attempt to pass as normal (Goffman, 1963). First, stigmatizable people must invest great energy in concealing their failing, particularly when passing becomes a way of life. The effort consists of two parts: filtering one’s own behavior and speech for inadvertent cues or references that might raise suspicion in others and being alive to the </w:t>
      </w:r>
      <w:r w:rsidRPr="00CF3E9A">
        <w:rPr>
          <w:rFonts w:ascii="Times" w:eastAsiaTheme="minorEastAsia" w:hAnsi="Times"/>
          <w:i/>
          <w:iCs/>
          <w:lang w:val="en-US" w:eastAsia="en-US"/>
        </w:rPr>
        <w:t>safety</w:t>
      </w:r>
      <w:r w:rsidRPr="00CF3E9A">
        <w:rPr>
          <w:rFonts w:ascii="Times" w:eastAsiaTheme="minorEastAsia" w:hAnsi="Times"/>
          <w:lang w:val="en-US" w:eastAsia="en-US"/>
        </w:rPr>
        <w:t> of social situations. For example, consider a lesbian who opts to pass as heterosexual at her workplace. To pass successfully, she must monitor her own speech for references (such as admiring gay writers or gay organizations and events) that might disclose, or raise suspicion about, her identity to her coworkers. Because she has come out to a small group of friends, she must also try to keep her gay social world separate from her straight work-related world. That is, if stigmatized people have revealed their attribute to selected people, </w:t>
      </w:r>
      <w:r w:rsidRPr="00CF3E9A">
        <w:rPr>
          <w:rFonts w:ascii="Times" w:eastAsiaTheme="minorEastAsia" w:hAnsi="Times"/>
          <w:i/>
          <w:iCs/>
          <w:lang w:val="en-US" w:eastAsia="en-US"/>
        </w:rPr>
        <w:t>those</w:t>
      </w:r>
      <w:r w:rsidRPr="00CF3E9A">
        <w:rPr>
          <w:rFonts w:ascii="Times" w:eastAsiaTheme="minorEastAsia" w:hAnsi="Times"/>
          <w:lang w:val="en-US" w:eastAsia="en-US"/>
        </w:rPr>
        <w:t> people become potential, if unwitting, cover blowers. In short, to pass effectively, nearly all of one’s daily activities must be scrutinized from the perspective of others; this is a daunting information-processing burden. As was mentioned in </w:t>
      </w:r>
      <w:hyperlink r:id="rId208" w:history="1">
        <w:r w:rsidRPr="00CF3E9A">
          <w:rPr>
            <w:rFonts w:ascii="Times" w:eastAsiaTheme="minorEastAsia" w:hAnsi="Times"/>
            <w:color w:val="0000FF"/>
            <w:u w:val="single"/>
            <w:lang w:val="en-US" w:eastAsia="en-US"/>
          </w:rPr>
          <w:t>Chapter 10</w:t>
        </w:r>
      </w:hyperlink>
      <w:r w:rsidRPr="00CF3E9A">
        <w:rPr>
          <w:rFonts w:ascii="Times" w:eastAsiaTheme="minorEastAsia" w:hAnsi="Times"/>
          <w:lang w:val="en-US" w:eastAsia="en-US"/>
        </w:rPr>
        <w:t>, stigmatized people are mindful in social situations, attending to overt and subtle behaviors of people with whom they interact and noting details of the situation, and this vigilant mindfulness is fatiguing and stressful (Frable et al., 1990).</w:t>
      </w:r>
    </w:p>
    <w:p w14:paraId="6755D35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second drawback associated with passing is that stigmatizable individuals will feel divided loyalties to both the group composed of similarly stigmatized people and the group to which passing gains one’s admittance. For example, a lesbian or gay man passing as heterosexual may be privy to the jokes and barbs of other heterosexuals about gay people. At once that person may sense the warmth of inclusion, the guilt of being a party to homophobia, and defensiveness at being the (undiscovered) butt of the joke. Additionally, the undetected gay person must still monitor passing issues and thus may feel obliged to laugh along in order to avoid being suspected as a sort of </w:t>
      </w:r>
      <w:r w:rsidRPr="00CF3E9A">
        <w:rPr>
          <w:rFonts w:ascii="Times" w:eastAsiaTheme="minorEastAsia" w:hAnsi="Times"/>
          <w:i/>
          <w:iCs/>
          <w:lang w:val="en-US" w:eastAsia="en-US"/>
        </w:rPr>
        <w:t>gay sympathizer</w:t>
      </w:r>
      <w:r w:rsidRPr="00CF3E9A">
        <w:rPr>
          <w:rFonts w:ascii="Times" w:eastAsiaTheme="minorEastAsia" w:hAnsi="Times"/>
          <w:lang w:val="en-US" w:eastAsia="en-US"/>
        </w:rPr>
        <w:t>. And, as if it weren’t bad enough, the gay person also faces the possibility of criticism from his or her gay friends for being hypocritical or for not supporting them in their gay identity.</w:t>
      </w:r>
    </w:p>
    <w:p w14:paraId="629885B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According to Erving Goffman (1963), to pass is to confront the tension between managing information that could lead to one’s discovery and managing the restraints that being known (and stigmatized) impose on one’s social interactions. The overall effect of passing versus openness on one’s psychological and social well-being is therefore difficult to judge. The benefits of being treated and known as a nonstigmatized person must be weighed against the cognitive investments needed to pass, as well as the social costs if one is </w:t>
      </w:r>
      <w:r w:rsidRPr="00CF3E9A">
        <w:rPr>
          <w:rFonts w:ascii="Times" w:eastAsiaTheme="minorEastAsia" w:hAnsi="Times"/>
          <w:i/>
          <w:iCs/>
          <w:lang w:val="en-US" w:eastAsia="en-US"/>
        </w:rPr>
        <w:t>discovered</w:t>
      </w:r>
      <w:r w:rsidRPr="00CF3E9A">
        <w:rPr>
          <w:rFonts w:ascii="Times" w:eastAsiaTheme="minorEastAsia" w:hAnsi="Times"/>
          <w:lang w:val="en-US" w:eastAsia="en-US"/>
        </w:rPr>
        <w:t>. Furthermore, many scholars argue that disclosure of one’s true identity is an important aspect of healthy adjustment (Cass, 1979; Miranda &amp; Storms, 1989). A review of research on passing among gay individuals concluded, however, that disclosing to </w:t>
      </w:r>
      <w:r w:rsidRPr="00CF3E9A">
        <w:rPr>
          <w:rFonts w:ascii="Times" w:eastAsiaTheme="minorEastAsia" w:hAnsi="Times"/>
          <w:i/>
          <w:iCs/>
          <w:lang w:val="en-US" w:eastAsia="en-US"/>
        </w:rPr>
        <w:t>oneself</w:t>
      </w:r>
      <w:r w:rsidRPr="00CF3E9A">
        <w:rPr>
          <w:rFonts w:ascii="Times" w:eastAsiaTheme="minorEastAsia" w:hAnsi="Times"/>
          <w:lang w:val="en-US" w:eastAsia="en-US"/>
        </w:rPr>
        <w:t>—coming to terms with being gay—was more predictive of self-esteem than revealing one’s gay identity to others (Savin-Williams, 1990).</w:t>
      </w:r>
    </w:p>
    <w:p w14:paraId="104DCB2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John Pachankis (2007) reviewed research on the consequences of concealing a stigmatizing attribute and summarized that body of research with the following conclusions:</w:t>
      </w:r>
    </w:p>
    <w:p w14:paraId="1376F6E0" w14:textId="77777777" w:rsidR="00CF3E9A" w:rsidRPr="00CF3E9A" w:rsidRDefault="00CF3E9A" w:rsidP="00CF3E9A">
      <w:pPr>
        <w:numPr>
          <w:ilvl w:val="0"/>
          <w:numId w:val="30"/>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Concealing a stigma—or </w:t>
      </w:r>
      <w:r w:rsidRPr="00CF3E9A">
        <w:rPr>
          <w:rFonts w:ascii="Times" w:hAnsi="Times"/>
          <w:i/>
          <w:iCs/>
          <w:sz w:val="20"/>
          <w:szCs w:val="20"/>
          <w:lang w:val="en-US" w:eastAsia="en-US"/>
        </w:rPr>
        <w:t>passing</w:t>
      </w:r>
      <w:r w:rsidRPr="00CF3E9A">
        <w:rPr>
          <w:rFonts w:ascii="Times" w:hAnsi="Times"/>
          <w:sz w:val="20"/>
          <w:szCs w:val="20"/>
          <w:lang w:val="en-US" w:eastAsia="en-US"/>
        </w:rPr>
        <w:t>, in Goffman’s terms—makes ambiguous the feedback we get from other people about our self. Concealing one’s stigma means that others’ feedback about one’s ability or effort is given under somewhat false pretenses. The feedback is ambiguous because the stigmatized person never knows if he or she would receive, for example, the same compliment or praise if the other person really knew who they were.</w:t>
      </w:r>
    </w:p>
    <w:p w14:paraId="55E9BE33" w14:textId="77777777" w:rsidR="00CF3E9A" w:rsidRPr="00CF3E9A" w:rsidRDefault="00CF3E9A" w:rsidP="00CF3E9A">
      <w:pPr>
        <w:numPr>
          <w:ilvl w:val="0"/>
          <w:numId w:val="30"/>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Concealing one’s stigma isolates one from the camaraderie and protection of other people with the same attribute. Whereas revealing one’s stigmatizing mark might taint social relationships formed earlier, that loss of social opportunity is potentially compensated by the new in-group that one can be a part of. The prospect of a new source of social and practical support for coping with one’s stigma may well be worth the cost of revealing it. Kristin Beals and her colleagues (2009) asked gay men and lesbians to keep a diary for a 2-week period in which they noted when they disclosed their sexual identity to other people and their thoughts and feelings surrounding those stigma-disclosure events. The research found that disclosing one’s sexual orientation to other people was associated with higher psychological well-being. The main reason for the positive effects of disclosure was that gay individuals perceived more social support and understanding upon disclosing their identity.</w:t>
      </w:r>
    </w:p>
    <w:p w14:paraId="033287AB" w14:textId="77777777" w:rsidR="00CF3E9A" w:rsidRPr="00CF3E9A" w:rsidRDefault="00CF3E9A" w:rsidP="00CF3E9A">
      <w:pPr>
        <w:numPr>
          <w:ilvl w:val="0"/>
          <w:numId w:val="30"/>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Compared with those who reveal their stigma, those who conceal it must deal with the fear and anxiety that their secret will be discovered. As a result, they must be vigilant to avoid revealing clues to their true identity and, to the extent that those clues slip out, must contend with suspicions that form in others’ minds about the possibility that you are not the person you seem to be. This social information management agenda is preoccupying and is a source of distress independent of the stigma itself.</w:t>
      </w:r>
    </w:p>
    <w:p w14:paraId="448B5621" w14:textId="77777777" w:rsidR="00CF3E9A" w:rsidRPr="00CF3E9A" w:rsidRDefault="00CF3E9A" w:rsidP="00CF3E9A">
      <w:pPr>
        <w:numPr>
          <w:ilvl w:val="0"/>
          <w:numId w:val="30"/>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Because of the burden of managing the information around one’s stigma, for the purposes of keeping it hidden, people with concealable stigmas tend to avoid social situations. In the same way, the burden of guarding one’s true identity interferes with the development of close relationships. Thus, social isolation and loneliness constitute yet another source of psychological distress for the person who chooses to conceal his or her stigma.</w:t>
      </w:r>
    </w:p>
    <w:p w14:paraId="307413DF"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52B872BE" wp14:editId="0916CAA7">
                <wp:extent cx="304800" cy="304800"/>
                <wp:effectExtent l="0" t="0" r="0" b="0"/>
                <wp:docPr id="89" name="AutoShape 171"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1"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h1UaYbsCAADI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Imagine you have a skeleton in your closet. For example, perhaps you had an abortion you’d like to keep secret, or you carry the herpes virus, or …</w:t>
      </w:r>
    </w:p>
    <w:p w14:paraId="702B215C"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When do you reveal this to the person you’re dating, and what are some of the issues that make revealing or concealing this potentially stigmatizing trait a tricky and stressful issue?</w:t>
      </w:r>
    </w:p>
    <w:p w14:paraId="41ABADF9"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Capitalizing on Stigma</w:t>
      </w:r>
    </w:p>
    <w:p w14:paraId="723E047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stigma management strategies discussed previously seek to improve the social reception of stigmatized people by minimizing the focus or impact of their stigmatizing attribute on interactions. Other strategies accomplish the same end by other means. We now consider behaviors in which stigmatized people may strategically use their attribute or status to improve their social prospects.</w:t>
      </w:r>
    </w:p>
    <w:p w14:paraId="503F4A3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With regard to managing the negative implications of stigma, </w:t>
      </w:r>
      <w:r w:rsidRPr="00CF3E9A">
        <w:rPr>
          <w:rFonts w:ascii="Times" w:eastAsiaTheme="minorEastAsia" w:hAnsi="Times"/>
          <w:b/>
          <w:bCs/>
          <w:lang w:val="en-US" w:eastAsia="en-US"/>
        </w:rPr>
        <w:t>self-promotion</w:t>
      </w:r>
      <w:r w:rsidRPr="00CF3E9A">
        <w:rPr>
          <w:rFonts w:ascii="Times" w:eastAsiaTheme="minorEastAsia" w:hAnsi="Times"/>
          <w:lang w:val="en-US" w:eastAsia="en-US"/>
        </w:rPr>
        <w:t> refers to demonstrating to other people that you, as a stigmatized person, are multidimensional and competent in several domains. For example, wheelchair athletes who play basketball or race in a marathon show the nonstigmatized world that they are comparable or even superior to nonstigmatized people in abilities or roles that are unrelated to their stigmatizing attribute.</w:t>
      </w:r>
    </w:p>
    <w:p w14:paraId="270EDDF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Self-promotion has two primary advantages. First, it proactively changes one’s virtual identity. Recall that stigma is the experience of being known by others in a more negative or simplistic way than you know yourself. If stigmatized people show others their </w:t>
      </w:r>
      <w:r w:rsidRPr="00CF3E9A">
        <w:rPr>
          <w:rFonts w:ascii="Times" w:eastAsiaTheme="minorEastAsia" w:hAnsi="Times"/>
          <w:i/>
          <w:iCs/>
          <w:lang w:val="en-US" w:eastAsia="en-US"/>
        </w:rPr>
        <w:t>hidden</w:t>
      </w:r>
      <w:r w:rsidRPr="00CF3E9A">
        <w:rPr>
          <w:rFonts w:ascii="Times" w:eastAsiaTheme="minorEastAsia" w:hAnsi="Times"/>
          <w:lang w:val="en-US" w:eastAsia="en-US"/>
        </w:rPr>
        <w:t> talents and assets, they help reform the image that other people have of them into something more positive, multifaceted, or both. And, if stigma decreases, acceptance and social opportunity should increase.</w:t>
      </w:r>
    </w:p>
    <w:p w14:paraId="00656F1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Second, self-promotion is a compelling strategy because it allows others to see and evaluate one’s competencies in spite of (what others assume are) the hindrances and disadvantages of being stigmatized. That is, others may well augment their positive reactions to a stigmatized individuals’ display of talent or skill because they are perceived to have overcome special disadvantages or adversity.</w:t>
      </w:r>
    </w:p>
    <w:p w14:paraId="4E62DD6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As another form of stigma management, </w:t>
      </w:r>
      <w:r w:rsidRPr="00CF3E9A">
        <w:rPr>
          <w:rFonts w:ascii="Times" w:eastAsiaTheme="minorEastAsia" w:hAnsi="Times"/>
          <w:b/>
          <w:bCs/>
          <w:lang w:val="en-US" w:eastAsia="en-US"/>
        </w:rPr>
        <w:t>compensation</w:t>
      </w:r>
      <w:r w:rsidRPr="00CF3E9A">
        <w:rPr>
          <w:rFonts w:ascii="Times" w:eastAsiaTheme="minorEastAsia" w:hAnsi="Times"/>
          <w:lang w:val="en-US" w:eastAsia="en-US"/>
        </w:rPr>
        <w:t> involves stigmatized people deliberately presenting to others behavior that contradicts the assumptions held about their abilities or character. This strategy seeks to compensate for an inadequacy assumed (by others) to characterize a stigmatized person by presenting evidence to the contrary. As with self-promotion, compensating for a presumed failing strives to reshape the virtual identity of stigmatized people and reduce stigma. Research suggests not only that compensation is used by stigmatized people but that it also improves their social image.</w:t>
      </w:r>
    </w:p>
    <w:p w14:paraId="41D5A14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Amerigo Farina and his colleagues examined compensation in a study that was described as “how personal characteristics affect perceivers’ perceptions and attitudes” (Farina, Allen, &amp; Saul, 1968). Participants were told that they (as the </w:t>
      </w:r>
      <w:r w:rsidRPr="00CF3E9A">
        <w:rPr>
          <w:rFonts w:ascii="Times" w:eastAsiaTheme="minorEastAsia" w:hAnsi="Times"/>
          <w:i/>
          <w:iCs/>
          <w:lang w:val="en-US" w:eastAsia="en-US"/>
        </w:rPr>
        <w:t>target</w:t>
      </w:r>
      <w:r w:rsidRPr="00CF3E9A">
        <w:rPr>
          <w:rFonts w:ascii="Times" w:eastAsiaTheme="minorEastAsia" w:hAnsi="Times"/>
          <w:lang w:val="en-US" w:eastAsia="en-US"/>
        </w:rPr>
        <w:t> individual) would be presented to the real participants (the </w:t>
      </w:r>
      <w:r w:rsidRPr="00CF3E9A">
        <w:rPr>
          <w:rFonts w:ascii="Times" w:eastAsiaTheme="minorEastAsia" w:hAnsi="Times"/>
          <w:i/>
          <w:iCs/>
          <w:lang w:val="en-US" w:eastAsia="en-US"/>
        </w:rPr>
        <w:t>perceivers</w:t>
      </w:r>
      <w:r w:rsidRPr="00CF3E9A">
        <w:rPr>
          <w:rFonts w:ascii="Times" w:eastAsiaTheme="minorEastAsia" w:hAnsi="Times"/>
          <w:lang w:val="en-US" w:eastAsia="en-US"/>
        </w:rPr>
        <w:t>) as a student who was either mentally disabled or normal, followed by an interaction between the target and the perceiver. The target participants believed, however, that the researchers were interested in the perceiver’s behavior, thus reducing their concern about being temporarily stigmatized (in another student’s eyes) as mentally disabled. This was done to allow their responses to be as genuine and unself-conscious as possible.</w:t>
      </w:r>
    </w:p>
    <w:p w14:paraId="3B98DA4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perceivers studied information about the target person; either the target was described as </w:t>
      </w:r>
      <w:r w:rsidRPr="00CF3E9A">
        <w:rPr>
          <w:rFonts w:ascii="Times" w:eastAsiaTheme="minorEastAsia" w:hAnsi="Times"/>
          <w:i/>
          <w:iCs/>
          <w:lang w:val="en-US" w:eastAsia="en-US"/>
        </w:rPr>
        <w:t>mentally disabled</w:t>
      </w:r>
      <w:r w:rsidRPr="00CF3E9A">
        <w:rPr>
          <w:rFonts w:ascii="Times" w:eastAsiaTheme="minorEastAsia" w:hAnsi="Times"/>
          <w:lang w:val="en-US" w:eastAsia="en-US"/>
        </w:rPr>
        <w:t> or that label was not mentioned. The students then played a game that involved moving a marble through a maze using two knobs to control the pitch of the maze. This game was chosen because it called on abilities and skills that would be regarded as lacking in people with mental disabilities—namely, mental and motor skill. The results were revealing: The targets who believed they were known to their partner as mentally disabled performed better on the maze game than those who believed they weren’t labeled. In other words, those participants who were temporarily stigmatized in a peer’s eyes compensated for their failing by demonstrating greater proficiency on a test of mental skill than those who were not stigmatized.</w:t>
      </w:r>
    </w:p>
    <w:p w14:paraId="71FA226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more recent study of stigma compensation asked women to write an essay about what their life would be like in 10 years, offering a monetary reward for essays that received a C grade or better (Kaiser &amp; Miller, 2001). One half of the participants (randomly determined) were notified of the possibility of sexist attitudes in the man who would read and grade the essay; the other participants only learned of the possible prejudiced evaluator after the essay. After independent readers coded the essays for content, the study showed that women who anticipated the sexist evaluator and could compensate for their </w:t>
      </w:r>
      <w:r w:rsidRPr="00CF3E9A">
        <w:rPr>
          <w:rFonts w:ascii="Times" w:eastAsiaTheme="minorEastAsia" w:hAnsi="Times"/>
          <w:i/>
          <w:iCs/>
          <w:lang w:val="en-US" w:eastAsia="en-US"/>
        </w:rPr>
        <w:t>flaw</w:t>
      </w:r>
      <w:r w:rsidRPr="00CF3E9A">
        <w:rPr>
          <w:rFonts w:ascii="Times" w:eastAsiaTheme="minorEastAsia" w:hAnsi="Times"/>
          <w:lang w:val="en-US" w:eastAsia="en-US"/>
        </w:rPr>
        <w:t> in the evaluator’s eyes, presented themselves differently in the essay than the other women. Specifically, those women distanced themselves from female-stereotypic references in their essays like family importance, niceness, and femininity. In other words, the participants who felt they were potential targets for the evaluator’s prejudice compensated by presenting themselves in less stereotypic terms.</w:t>
      </w:r>
    </w:p>
    <w:p w14:paraId="24063F4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Together, these studies suggest two things. First, stigmatized people can and do present themselves in ways that compensate for the negative assumptions of others that contribute to their stigma and rejection. Second, when employed, compensatory self-presentation has social benefits; it improves one’s virtual identity and prompts greater acceptance in others.</w:t>
      </w:r>
    </w:p>
    <w:p w14:paraId="1EB7593F"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Strategies for Protecting Psychological Well-Being</w:t>
      </w:r>
    </w:p>
    <w:p w14:paraId="7AE78B6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Low psychological distress, high self-esteem, and a self-concept consisting of positive terms held with certainty are cornerstones of psychological well-being. As was discussed previously in this chapter, stigma has negative implications for psychological well-being. To counter the general threat to well-being posed by stigma and stigma-related outcomes, stigmatized people may draw on several self-protective strategies. Self-protective strategies are cognitive in nature and involve thinking about one’s stigma and the experiences associated with it in ways that are beneficial to self-esteem and well-being (Crocker &amp; Major, 1989). These stigma management strategies and their consequences are explained in this section.</w:t>
      </w:r>
    </w:p>
    <w:p w14:paraId="1FDC774B"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Attributing Negative Outcomes to Prejudice</w:t>
      </w:r>
    </w:p>
    <w:p w14:paraId="67D92F9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As objects of prejudice and discrimination, stigmatized individuals chronically experience negative events and receive negative feedback from others. Such outcomes could be due to some inadequacy or incompetency in the stigmatized person or to prejudice in others. The former attribution would threaten and the latter would protect the self-esteem and self-concepts of stigmatized people. Because it is often difficult to determine exactly why something occurred, attributing negative outcomes to prejudice is a plausible and adaptive strategy for stigmatized people.</w:t>
      </w:r>
    </w:p>
    <w:p w14:paraId="1204A32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test of this strategy, Crocker and her colleagues had Black college students receive a negative evaluation from a (bogus) White evaluator who could either see them or not (Crocker et al., 1991). The researchers reasoned that it would be impossible for participants to attribute negative feedback to prejudice when the evaluator could not see and therefore identify them as Black. The results of the study showed that receiving a negative evaluation from a White evaluator lowered Black participants’ self-esteem but only when they could not be seen. In other words, participants who were afforded the opportunity to blame the negative evaluation on prejudice did not have lowered self-esteem. Similar results were obtained when women received negative feedback from a male evaluator (Crocker et al., 1993).</w:t>
      </w:r>
    </w:p>
    <w:p w14:paraId="56F3F87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These studies illustrate the benefit to well-being of attributing negative outcomes to prejudice. However, they may have oversimplified the conditions under which stigmatized individuals receive negative feedback from others by having just two conditions: one in which prejudice can be blamed for the outcome and one in which it cannot be blamed for the outcome. Other research has further studied this stigma management strategy by varying the likelihood that a negative experience is due to prejudice. Major, Wendy Quinton, and Toni Schmader (2003) had undergraduate women take a test, and then they were given negative feedback from a male evaluator. The researchers varied whether participants were given cues that the evaluator was sexist, possibly sexist, or not sexist. The participants’ self-esteem was protected when the cues were clear that the male evaluator was sexist, but not when the evaluator was only possibly sexist or not sexist. This suggests that attributing negative outcomes to prejudice is most effective when prejudice is very clear—something that is not often the reality in modern expressions of prejudice, as you’ll recall from </w:t>
      </w:r>
      <w:hyperlink r:id="rId209" w:history="1">
        <w:r w:rsidRPr="00CF3E9A">
          <w:rPr>
            <w:rFonts w:ascii="Times" w:eastAsiaTheme="minorEastAsia" w:hAnsi="Times"/>
            <w:color w:val="0000FF"/>
            <w:u w:val="single"/>
            <w:lang w:val="en-US" w:eastAsia="en-US"/>
          </w:rPr>
          <w:t>Chapter 4</w:t>
        </w:r>
      </w:hyperlink>
      <w:r w:rsidRPr="00CF3E9A">
        <w:rPr>
          <w:rFonts w:ascii="Times" w:eastAsiaTheme="minorEastAsia" w:hAnsi="Times"/>
          <w:lang w:val="en-US" w:eastAsia="en-US"/>
        </w:rPr>
        <w:t>.</w:t>
      </w:r>
    </w:p>
    <w:p w14:paraId="688EE8C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another study, Major, Cheryl Kaiser, and Shannon McCoy examined whether prejudice itself has to be blamed to in order to protect one’s self-esteem, or whether an outcome can be blamed on any external factor that deflects the blame from oneself. Major, Kaiser, and McCoy (2003) asked university students to imagine that a professor had denied their request to enroll into a course after the semester had started. However, the researchers varied the reasons why this rejection had occurred. In the prejudice condition, participants read that the professor was sexist and was only letting students of a particular gender enroll. In the external cause condition, participants read that the professor never let anyone extra enroll into the course. In the personal rejection condition, participants read that the request had been denied because the professor had deemed the student “stupid.” The researchers found that participants anticipated feeling more depressed when the cause for rejection was personal and less depressed when the reason for rejection was either prejudice or the external cause. Thus, it seems that the ability to deflect blame from oneself is what can help protect one’s self-esteem; it does not have to be blamed on prejudice specifically.</w:t>
      </w:r>
    </w:p>
    <w:p w14:paraId="4D842EE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Attributing negative experiences to others’ prejudice is not, then, a talisman for magically turning negative experiences into positive ones. There can be negative implications for using this stigma management strategy. If stigmatized people abuse the strategy by overattributing their negative experiences to others’ prejudice, they may dismiss constructive (as well as prejudicial) criticism. Further, attributions of negative experiences to prejudice may be perceived by others as defensive and paranoid. In one study, those who attributed a negative outcome to prejudice were evaluated negatively and seen as complainers—even when it was clear that prejudice was indeed the cause (Kaiser &amp; Miller, 2001)! Given the burden stigma places on one’s social interactions, stigmatized individuals may have learned to moderate their responses to negative and possibly discriminatory outcomes in the interest of better social relations. If so, stigmatized people may be balancing their needs for self-esteem with their needs for acceptance and social opportunity.</w:t>
      </w:r>
    </w:p>
    <w:p w14:paraId="6308E268"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Devaluing Negative Outcome Dimensions</w:t>
      </w:r>
    </w:p>
    <w:p w14:paraId="66E2A55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 second stigma management strategy for protecting psychological well-being involves devaluing the areas in which stigmatized individuals or members of their group receive negative outcomes. The principle behind this strategy is intuitive: When you receive criticism in an area that is not important to you, it doesn’t hurt as much. This is applicable to stigmatized people in two ways. First, they experience more criticism and negative experiences than nonstigmatized people, and second, they are less likely to be able to change the outcome than nonstigmatized people.</w:t>
      </w:r>
    </w:p>
    <w:p w14:paraId="1FEDFA9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For example, overweight individuals would likely receive chronically negative feedback on dimensions related to appearance or physical competence, such as dating or athletics, respectively. Altering the outcomes by losing weight may not be an option if the individual is comfortable with his or her weight or is unable to lose weight. So, rather than suffer recurring blows to their self-esteem, overweight people may devalue the importance of dating or athletics. In sum, if stigmatized people are unable to effect change in the amount or nature of their negative outcomes, devaluing the dimension in which they receive those outcomes is a reasonable self-protective strategy. A similar process occurs when Black students disidentify with school achievement (see </w:t>
      </w:r>
      <w:hyperlink r:id="rId210" w:history="1">
        <w:r w:rsidRPr="00CF3E9A">
          <w:rPr>
            <w:rFonts w:ascii="Times" w:eastAsiaTheme="minorEastAsia" w:hAnsi="Times"/>
            <w:color w:val="0000FF"/>
            <w:u w:val="single"/>
            <w:lang w:val="en-US" w:eastAsia="en-US"/>
          </w:rPr>
          <w:t>Chapter 10</w:t>
        </w:r>
      </w:hyperlink>
      <w:r w:rsidRPr="00CF3E9A">
        <w:rPr>
          <w:rFonts w:ascii="Times" w:eastAsiaTheme="minorEastAsia" w:hAnsi="Times"/>
          <w:lang w:val="en-US" w:eastAsia="en-US"/>
        </w:rPr>
        <w:t>).</w:t>
      </w:r>
    </w:p>
    <w:p w14:paraId="07B3094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Although the strategy of devaluing protects stigmatized students against the effects of chronic negative outcomes on the stigma-related dimension, it has a downside. It simplifies one’s self-concept, leaving a stigmatized person fewer and more vulnerable dimensions or abilities on which to base his or her self-esteem. Second, devaluing tends to close off potential avenues of advancement or enrichment that contribute to life satisfaction. Black youth who drop out of school because they see little potential in education for developing their self-esteem have less education as a consequence.</w:t>
      </w:r>
    </w:p>
    <w:p w14:paraId="7A770EBA"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Making In-Group Comparisons</w:t>
      </w:r>
    </w:p>
    <w:p w14:paraId="447CE90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We often evaluate our own outcomes by what is expected or by what most other people are receiving. Even if they are not disadvantaged in absolute terms, stigmatized people realize that they are disadvantaged compared with others. A third self-protective strategy addresses the fact that chronic comparisons with the fortunes of nonstigmatized people have negative implications for the self-esteem of stigmatized individuals. Comparing one’s outcomes and opportunities with those of similar others, such as members of one’s stigmatized group, are likely to be less threatening and perhaps even beneficial. Hence, making in-group comparisons on dimensions in which stigmatized people experience discrimination is protective of well-being.</w:t>
      </w:r>
    </w:p>
    <w:p w14:paraId="0704D4A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There is ample evidence that all of us prefer to compare our abilities and outcomes with those of similar others (Ross, Eyman, &amp; Kishchuk, 1986). We believe that people who are similar to us will give us the best information about our abilities and outcomes. Comparing ourselves with similar others rules out many of the possible reasons why we might be doing worse than someone else. The tendency for stigmatized individuals to compare themselves with other similarly stigmatized persons has been noted in persons who are blind, the elderly, and women (Crosby, 1982; Rosow, 1974; Strauss, 1968).</w:t>
      </w:r>
    </w:p>
    <w:p w14:paraId="5F5F41C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Comparisons with nonstigmatized people are a constant reminder to stigmatized individuals that their attribute is associated with discrimination. However, things that are associated can, over time, be erroneously assumed to be causally related. Thus, chronic out-group comparisons may damage stigmatized persons’ self-esteem in two ways: through the sting of being discriminated against and through the possibility that the discrimination may be deserved. One of the benefits of in-group comparisons for stigmatized people is that such comparisons disassociate negative outcomes from one’s stigmatizing attribute or status.</w:t>
      </w:r>
    </w:p>
    <w:p w14:paraId="646BDFE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summary, attributing negative outcomes to prejudice and either devaluing or comparing oneself with in-group members on dimensions on which one (or one’s group) fares poorly potentially protects a person’s self-esteem and well-being from the negative implications of stigma. Unlike strategies for maximizing acceptance and opportunity, the self-protective strategies do not objectively improve the social circumstances of stigmatized people. Rather, they tend to be used defensively and in response to specific threatening outcomes.</w:t>
      </w:r>
    </w:p>
    <w:p w14:paraId="1978EAD3"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Self-Affirmation</w:t>
      </w:r>
    </w:p>
    <w:p w14:paraId="4ED54E9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Stigma is a process by which people are devalued. In contrast, </w:t>
      </w:r>
      <w:r w:rsidRPr="00CF3E9A">
        <w:rPr>
          <w:rFonts w:ascii="Times" w:eastAsiaTheme="minorEastAsia" w:hAnsi="Times"/>
          <w:b/>
          <w:bCs/>
          <w:lang w:val="en-US" w:eastAsia="en-US"/>
        </w:rPr>
        <w:t>self-affirmation</w:t>
      </w:r>
      <w:r w:rsidRPr="00CF3E9A">
        <w:rPr>
          <w:rFonts w:ascii="Times" w:eastAsiaTheme="minorEastAsia" w:hAnsi="Times"/>
          <w:lang w:val="en-US" w:eastAsia="en-US"/>
        </w:rPr>
        <w:t> is a process by which people build up their self-worth when threatened by instead focusing on an important, positive aspect of their self-concept that has not been threatened (Steele, 1988). Self-affirmation has become an increasingly popular strategy for stigmatized people to cope with threats to their identity. Self-affirmation interventions typically have people think, write, or talk about a personal value or about a time when they felt proud. Recall that stigma is especially felt when one’s virtual identity doesn’t match their actual identity. Self-affirmation can help restore one’s worth by shifting the focus to a different, positive aspect of the self.</w:t>
      </w:r>
    </w:p>
    <w:p w14:paraId="6834913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There have been many studies that have used self-affirmation to successfully counteract the effects of threatening situations for those who are stigmatized. In a remarkable study, Geoffrey Cohen and his colleagues (2006) administered a self-affirmation task to African American and European American seventh-grade students. Students were given a list of values and asked to write about why one of the values was important to them. The researchers found that the African American students who did this brief writing assignment ended up with higher grades than the African American students who didn’t do the assignment. Importantly, when the researchers compared the scores of the African American students to the European American students, they found that the self-affirmation intervention reduced the racial achievement gap by 40% (Cohen, Garcia, Apfel, &amp; Master, 2006). Two years later, those same African American students who had been affirmed ended up having higher grades than their nonaffirmed peers (Cohen, Garcia, Purdie-Vaughns, Apfel, &amp; Brzustoski, 2009).</w:t>
      </w:r>
    </w:p>
    <w:p w14:paraId="43B45BE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Other studies that have examined the effects of self-affirmation with other stigmatized groups have also been successful. For example, Crystal Hall, Jiaying Zhao, and Eldar Shafir (2014) administered a self-affirmation task to people who were impoverished. Because of the stigma of poverty, many low-income individuals avoid benefit programs and experience stereotype threat that can lead to diminished cognitive performance. When the researchers attempted to counteract this effect by leading low-income individuals through a self-affirmation exercise, they found that it led to higher cognitive performance, meaning that participants were more successful on tasks related to attention, memory, problem-solving, and so on. The self-affirmation task also led to more interest in participating in programs that could help alleviate their poverty.</w:t>
      </w:r>
    </w:p>
    <w:p w14:paraId="7935793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Taken together, these studies support the idea that self-affirmation can be an effective tool for coping with a stigmatized identity, reducing a sense of threat by allowing people to focus on aspects of their identity from which they derive worth. However, there may be a catch. It seems that when people are </w:t>
      </w:r>
      <w:r w:rsidRPr="00CF3E9A">
        <w:rPr>
          <w:rFonts w:ascii="Times" w:eastAsiaTheme="minorEastAsia" w:hAnsi="Times"/>
          <w:i/>
          <w:iCs/>
          <w:lang w:val="en-US" w:eastAsia="en-US"/>
        </w:rPr>
        <w:t>told</w:t>
      </w:r>
      <w:r w:rsidRPr="00CF3E9A">
        <w:rPr>
          <w:rFonts w:ascii="Times" w:eastAsiaTheme="minorEastAsia" w:hAnsi="Times"/>
          <w:lang w:val="en-US" w:eastAsia="en-US"/>
        </w:rPr>
        <w:t> that self-affirmation will benefit them, the intervention is less successful (Sherman et al., 2009). Luckily, even when people are made aware of the effectiveness of self-affirmation exercises, they can still work as long as they actively choose to participate anyway (Silverman, Logel, &amp; Cohen, 2013).</w:t>
      </w:r>
    </w:p>
    <w:p w14:paraId="13790356"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Try it!</w:t>
      </w:r>
    </w:p>
    <w:p w14:paraId="2481BC8E"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The following is a self-affirmation prompt used by Hart Blanton and colleagues (2001; reported by McQueen &amp; Klein, 2006). Though there are many types of self-affirmation exercises, this is one that you can try briefly on your own to get an idea of how it works:</w:t>
      </w:r>
    </w:p>
    <w:p w14:paraId="202B63E9"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‘‘Write a short description of an area of your life that is both important to you and makes you feel proud. It can be any aspect of your identity, a talent, a relationship, or a basic value.’’</w:t>
      </w:r>
    </w:p>
    <w:p w14:paraId="3BA4B0B2"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Mindfulness</w:t>
      </w:r>
    </w:p>
    <w:p w14:paraId="381B685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Mindfulness is the centerpiece of Acceptance and Commitment Therapy (ACT), an approach to psychotherapy that has been applied with success to reduce perceived discrimination and self-stigma (internalizing others’ negative assumptions about oneself) among people with stigmatizing qualities such as racial minority status and alcoholism (Hayes, Luoma, Bond, Masuda, &amp; Lillis, 2006; Lillis &amp; Hayes, 2007; Luoma, Kohlenberg, Hayes, Bunting, &amp; Rye, 2007). As a therapy for stigma-related thoughts and feelings, ACT encourages mindfulness as a way of constructively dealing with others’ stereotyping and prejudice. The goal is to train stigmatized people to engage and respond to, rather than disengage and try to escape from, their own thoughts about and reactions to their stigma. Much research has demonstrated that practicing mindfulness helps people deal with difficult thoughts and feelings with flexibility and produces more positive outcomes among people with social stigmas.</w:t>
      </w:r>
    </w:p>
    <w:p w14:paraId="0E7EBCF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one such study, Jason Lillis and his colleagues (2009) tested the impact of mindfulness-based acceptance therapy for reducing the stigma associated with obesity. The participants were 84 overweight or obese people, mostly middle-age, White, and middle-class women, who were enrolled in weight loss programs. The participants were randomly assigned to a 1-day workshop teaching acceptance and mindfulness techniques regarding obesity stigma or to a waiting list control group. Three months later, the participants completed measures of psychological distress, obesity-related quality of life, and weight-related stigma. The results were remarkable: After controlling for initial levels of those outcome variables, the acceptance/mindfulness treatment participants reported much less psychological distress, as well as greater quality of life and less stigma associated with being obese. Additionally, the treatment participants lost more weight in their weight loss program. Were the reductions in weight-related stigma simply the result of weight loss and not the acceptance/mindfulness treatment? No—when researchers controlled for the amount of weight lost, the treatment benefits for obesity-related quality of life and stigma remained. A similar study found that mindfulness-based attention reduced the stigma associated with HIV/AIDS (Gonzalez, Solomon, Zvolensky, &amp; Miller, 2009). In summary, practicing mindfulness addresses some maladaptive patterns (e.g., avoidance) that sustain one’s experience of social stigma and helps stigmatized people improve their quality of life and objective life outcomes.</w:t>
      </w:r>
    </w:p>
    <w:p w14:paraId="2F24A7D3"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Seeking Social Support</w:t>
      </w:r>
    </w:p>
    <w:p w14:paraId="2C471DC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positive influence of social support—being connected to other people who like you and help you in times of distress—on psychological well-being is well established (Wills, 1991). Other people can provide informational support when giving helpful advice and information, emotional support by empathizing with our hardships, or instrumental support by performing needed tasks on our behalf. Recall the research on well-being and social support among people who were diagnosed with AIDS (Crandall &amp; Coleman, 1992). Compared with those who concealed their illness and received no social support from others, persons with AIDS who revealed their diagnosis to a small number of individuals reported greater levels of social support and well-being.</w:t>
      </w:r>
    </w:p>
    <w:p w14:paraId="3F4EF44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Social support can come from many places, including one’s family. Gene Brody and his colleagues (2016) did a fascinating study on whether a supportive family environment could protect African American adolescents from experiencing poor health as a result of racial discrimination. Interestingly, the measure of health that they examined was epigenetic aging—the process by which cells in the body age. The idea is that the faster cells age, the shorter one’s lifespan and the higher the risk for experiencing aging-related conditions earlier in life, like cancer and Alzheimer’s disease. The researchers looked at data from 616 African American adolescents over the course of 3 years. They found out that those who experienced more racial discrimination had greater epigenetic aging. However, this was not the case for adolescents who lived in supportive family environments in which there were high levels of emotional support, low levels of conflict, and more structure and predictability in the home. For these adolescents, there was no link between experiencing racial discrimination and the aging of their cells (Brody, Miller, Yu, Beach, &amp; Chen, 2016). Importantly, the results from this study mean that receiving ample social support at home could help protect stigmatized youth from some very serious health consequences of discrimination.</w:t>
      </w:r>
    </w:p>
    <w:p w14:paraId="52FE011D"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4A692429" wp14:editId="3E9D1B47">
                <wp:extent cx="304800" cy="304800"/>
                <wp:effectExtent l="0" t="0" r="0" b="0"/>
                <wp:docPr id="88" name="AutoShape 172"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6CLKf7sCAADI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According to Brody and colleagues (2016), supportive family environments can protect adolescents from some negative health effects of experiencing discrimination. On the flip side, what might this mean for adolescents in nonsupportive family environments, like gay and lesbian teens whose parents turn away from them? What ideas do you have about where stigmatized teens could turn to for support instead?</w:t>
      </w:r>
    </w:p>
    <w:p w14:paraId="757D8DA6"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Summary</w:t>
      </w:r>
    </w:p>
    <w:p w14:paraId="6CB00A8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Faced with chronic social rejection and discrimination and their negative effects on psychological well-being, stigmatized people may turn to a variety of stigma management strategies for the purposes of increasing their social opportunities and protecting their self-concepts and self-esteem. Although many stigma management strategies promote specific aspects of well-being and adjustment, their benefits must be reconciled with possible drawbacks in other areas of adjustment. Thus, for many stigmatized people, protecting self-esteem may be associated with losses in social opportunity; likewise, improving acceptance may involve dealing with others’ derogatory remarks or insulting actions.</w:t>
      </w:r>
    </w:p>
    <w:p w14:paraId="38907BD7"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11.1: Covering</w:t>
      </w:r>
    </w:p>
    <w:p w14:paraId="19EBB3C2"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Kenji Yoshino, an attorney who happens to be openly gay, was advised by his professional colleagues as a law student to avoid being a </w:t>
      </w:r>
      <w:r w:rsidRPr="00CF3E9A">
        <w:rPr>
          <w:rFonts w:ascii="Times" w:eastAsiaTheme="minorEastAsia" w:hAnsi="Times"/>
          <w:i/>
          <w:iCs/>
          <w:sz w:val="20"/>
          <w:szCs w:val="20"/>
          <w:lang w:val="en-US" w:eastAsia="en-US"/>
        </w:rPr>
        <w:t>professional homosexual</w:t>
      </w:r>
      <w:r w:rsidRPr="00CF3E9A">
        <w:rPr>
          <w:rFonts w:ascii="Times" w:eastAsiaTheme="minorEastAsia" w:hAnsi="Times"/>
          <w:sz w:val="20"/>
          <w:szCs w:val="20"/>
          <w:lang w:val="en-US" w:eastAsia="en-US"/>
        </w:rPr>
        <w:t>—that is, someone whose professional life revolved around gay issues and causes (Yoshino, 2006). In a fascinating story, Kenji Yoshino tells of feeling pressure to conform to mainstream straight norms, despite being accepted as gay. His story illustrates a response to stigma called </w:t>
      </w:r>
      <w:r w:rsidRPr="00CF3E9A">
        <w:rPr>
          <w:rFonts w:ascii="Times" w:eastAsiaTheme="minorEastAsia" w:hAnsi="Times"/>
          <w:b/>
          <w:bCs/>
          <w:sz w:val="20"/>
          <w:szCs w:val="20"/>
          <w:lang w:val="en-US" w:eastAsia="en-US"/>
        </w:rPr>
        <w:t>covering</w:t>
      </w:r>
      <w:r w:rsidRPr="00CF3E9A">
        <w:rPr>
          <w:rFonts w:ascii="Times" w:eastAsiaTheme="minorEastAsia" w:hAnsi="Times"/>
          <w:sz w:val="20"/>
          <w:szCs w:val="20"/>
          <w:lang w:val="en-US" w:eastAsia="en-US"/>
        </w:rPr>
        <w:t>, and he proposes that the pressure to cover is a new form of discrimination. Whereas passing involves hiding one’s stigmatized identity from others, covering involves efforts to minimize the impact of one’s stigmatizing attribute on social interactions (Goffman, 1963).</w:t>
      </w:r>
    </w:p>
    <w:p w14:paraId="025BEC5A"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Who covers, and how? People who are blind and use a guide dog to get around cover their blindness. Although the individual’s disability would be apparent to most people, the dog’s appearance as a pet and companion, as well as its skill in guiding the person, keeps the blindness from becoming obtrusive and burdensome to others. Heavy people cover by wearing loose or dark-colored clothing; people with missing limbs cover through the use of prosthetic devices; and people with hearing impairments cover through the use of hearing assistance devices in the ear. In each of these instances, the person’s stigmatizing attribute is not concealed, but it is made less obvious to others. According to our understanding of stigma as occurring in social interactions, efforts to minimize the obtrusiveness of one’s stigmatizing attribute should in turn lessen stigma.</w:t>
      </w:r>
    </w:p>
    <w:p w14:paraId="1B86E821"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2C2C393A" wp14:editId="379C3605">
                <wp:extent cx="304800" cy="304800"/>
                <wp:effectExtent l="0" t="0" r="0" b="0"/>
                <wp:docPr id="87" name="AutoShape 173"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C+Xz0rsCAADI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Discuss some other ways that stigmatized people cover.</w:t>
      </w:r>
    </w:p>
    <w:p w14:paraId="2183ECA5"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According to Yoshino, discrimination that was once targeted at whole groups of minority individuals has been replaced by a more focused form of discrimination, which is targeted at subsets of minority groups that </w:t>
      </w:r>
      <w:r w:rsidRPr="00CF3E9A">
        <w:rPr>
          <w:rFonts w:ascii="Times" w:eastAsiaTheme="minorEastAsia" w:hAnsi="Times"/>
          <w:i/>
          <w:iCs/>
          <w:sz w:val="20"/>
          <w:szCs w:val="20"/>
          <w:lang w:val="en-US" w:eastAsia="en-US"/>
        </w:rPr>
        <w:t>flout their differentness</w:t>
      </w:r>
      <w:r w:rsidRPr="00CF3E9A">
        <w:rPr>
          <w:rFonts w:ascii="Times" w:eastAsiaTheme="minorEastAsia" w:hAnsi="Times"/>
          <w:sz w:val="20"/>
          <w:szCs w:val="20"/>
          <w:lang w:val="en-US" w:eastAsia="en-US"/>
        </w:rPr>
        <w:t> by refusing to cover. He describes cases in which a Black person was fired for wearing her hair in cornrows and violating a </w:t>
      </w:r>
      <w:r w:rsidRPr="00CF3E9A">
        <w:rPr>
          <w:rFonts w:ascii="Times" w:eastAsiaTheme="minorEastAsia" w:hAnsi="Times"/>
          <w:i/>
          <w:iCs/>
          <w:sz w:val="20"/>
          <w:szCs w:val="20"/>
          <w:lang w:val="en-US" w:eastAsia="en-US"/>
        </w:rPr>
        <w:t>no cornrows</w:t>
      </w:r>
      <w:r w:rsidRPr="00CF3E9A">
        <w:rPr>
          <w:rFonts w:ascii="Times" w:eastAsiaTheme="minorEastAsia" w:hAnsi="Times"/>
          <w:sz w:val="20"/>
          <w:szCs w:val="20"/>
          <w:lang w:val="en-US" w:eastAsia="en-US"/>
        </w:rPr>
        <w:t> corporate policy. Similarly, a rabbi and Air Force officer was threatened with court martial for wearing his yarmulke and thus violating military policy regarding appearance. Both sued and lost their cases. According to Yoshino’s legal analysis, discrimination based on immutable (e.g., race or gender) group differences is illegal, but courts are not protecting discrimination that is based on differences </w:t>
      </w:r>
      <w:r w:rsidRPr="00CF3E9A">
        <w:rPr>
          <w:rFonts w:ascii="Times" w:eastAsiaTheme="minorEastAsia" w:hAnsi="Times"/>
          <w:i/>
          <w:iCs/>
          <w:sz w:val="20"/>
          <w:szCs w:val="20"/>
          <w:lang w:val="en-US" w:eastAsia="en-US"/>
        </w:rPr>
        <w:t>within</w:t>
      </w:r>
      <w:r w:rsidRPr="00CF3E9A">
        <w:rPr>
          <w:rFonts w:ascii="Times" w:eastAsiaTheme="minorEastAsia" w:hAnsi="Times"/>
          <w:sz w:val="20"/>
          <w:szCs w:val="20"/>
          <w:lang w:val="en-US" w:eastAsia="en-US"/>
        </w:rPr>
        <w:t> those groups that is seen as a matter of personal preference. In short, members of many minority groups face pressure to cover distinctive attributes and conform to standards of appearance and behavior that are held about their group.</w:t>
      </w:r>
    </w:p>
    <w:p w14:paraId="5D1A3854"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7ED13062" wp14:editId="3A3A2640">
                <wp:extent cx="304800" cy="304800"/>
                <wp:effectExtent l="0" t="0" r="0" b="0"/>
                <wp:docPr id="86" name="AutoShape 174"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Yd95IbsCAADI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How is covering a kind of self-fulfilling prophecy? Think about it: Do White managers reward Black employees who dress and act in keeping with (White) corporate standards? And if they do, what implications might this </w:t>
      </w:r>
      <w:r w:rsidRPr="00CF3E9A">
        <w:rPr>
          <w:rFonts w:ascii="Times" w:eastAsiaTheme="minorEastAsia" w:hAnsi="Times"/>
          <w:i/>
          <w:iCs/>
          <w:sz w:val="20"/>
          <w:szCs w:val="20"/>
          <w:lang w:val="en-US" w:eastAsia="en-US"/>
        </w:rPr>
        <w:t>rewarded covering</w:t>
      </w:r>
      <w:r w:rsidRPr="00CF3E9A">
        <w:rPr>
          <w:rFonts w:ascii="Times" w:eastAsiaTheme="minorEastAsia" w:hAnsi="Times"/>
          <w:sz w:val="20"/>
          <w:szCs w:val="20"/>
          <w:lang w:val="en-US" w:eastAsia="en-US"/>
        </w:rPr>
        <w:t> have for how Whites think of Blacks as a group? And how the Black employees think of themselves?</w:t>
      </w:r>
    </w:p>
    <w:p w14:paraId="51EFC5CE"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11.2: Online Support: Virtual Communities for Stigmatized Individuals</w:t>
      </w:r>
    </w:p>
    <w:p w14:paraId="76846120"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The Internet, chat rooms, and newsgroups comprise a new virtual form of social support that is available to stigmatized individuals. Participation in virtual communities may be especially advantageous for stigmatized people, many of whom are denied acceptance in traditional social groups because of their identifiable discrediting mark (such as obesity or physical disability). However, people who have concealed stigmatizing marks (such as gays and lesbians or alcoholics) may also benefit from the support of virtual groups for a different reason. As discussed earlier, although these individuals pass as normal in actual social contexts, the very strategy of passing combined with the difficulty of identifying other similarly stigmatized people may contribute to profound isolation and loneliness.</w:t>
      </w:r>
    </w:p>
    <w:p w14:paraId="4F8EFB0A"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Researchers examined whether individuals with visible or concealed stigmas would be more likely to turn to virtual social support in the form of newsgroup participation (McKenna &amp; Bargh, 1998). They selected newsgroups representing visible (obese, stutterers, baldness, cerebral palsy) and other concealable stigmatizing marks. Researchers analyzed the content of all the original posts in each newsgroup, as well as any follow-up posts that addressed the original post, for a 3-week period (totaling 1,888 posts). They measured how frequently an original poster reposted to the newsgroup after his or her original contribution and whether this participation in a virtual social group depended on their type of stigma (visible or hidden) and the groups’ response to the original post (positive or negative). The results showed that individuals with hidden stigmas posted almost twice as often to the newsgroups as people with conspicuous stigmas (5.5 and 2.8 posts per person, respectively). However, getting a positive, rather than a negative, reply to one’s original post did not affect the participation of people with visible stigmas but greatly increased the subsequent posts of individuals with hidden stigmas. In other words, stigmatized people who cannot easily avail themselves of actual support groups (those with hidden marks) turned to virtual groups more often than people with visible stigmas.</w:t>
      </w:r>
    </w:p>
    <w:p w14:paraId="3B41968F"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 follow-up studies, Katelyn McKenna and John Bargh (1998) looked at whether virtual group participation led to increased self-esteem and decreased social isolation among stigmatized individuals. They surveyed about 150 participants in the three newsgroups related to concealed sexual stigmas (gay, bondage, and spanking). The results indicated that posters placed greater importance on belonging to the group and were significantly less socially isolated than </w:t>
      </w:r>
      <w:r w:rsidRPr="00CF3E9A">
        <w:rPr>
          <w:rFonts w:ascii="Times" w:eastAsiaTheme="minorEastAsia" w:hAnsi="Times"/>
          <w:i/>
          <w:iCs/>
          <w:sz w:val="20"/>
          <w:szCs w:val="20"/>
          <w:lang w:val="en-US" w:eastAsia="en-US"/>
        </w:rPr>
        <w:t>lurkers</w:t>
      </w:r>
      <w:r w:rsidRPr="00CF3E9A">
        <w:rPr>
          <w:rFonts w:ascii="Times" w:eastAsiaTheme="minorEastAsia" w:hAnsi="Times"/>
          <w:sz w:val="20"/>
          <w:szCs w:val="20"/>
          <w:lang w:val="en-US" w:eastAsia="en-US"/>
        </w:rPr>
        <w:t> (those who read but did not post to the group). The importance of the virtual group to posters’ identity, in turn, predicted greater levels of self-acceptance, less estrangement from the dominant culture, and more instances of </w:t>
      </w:r>
      <w:r w:rsidRPr="00CF3E9A">
        <w:rPr>
          <w:rFonts w:ascii="Times" w:eastAsiaTheme="minorEastAsia" w:hAnsi="Times"/>
          <w:i/>
          <w:iCs/>
          <w:sz w:val="20"/>
          <w:szCs w:val="20"/>
          <w:lang w:val="en-US" w:eastAsia="en-US"/>
        </w:rPr>
        <w:t>coming out</w:t>
      </w:r>
      <w:r w:rsidRPr="00CF3E9A">
        <w:rPr>
          <w:rFonts w:ascii="Times" w:eastAsiaTheme="minorEastAsia" w:hAnsi="Times"/>
          <w:sz w:val="20"/>
          <w:szCs w:val="20"/>
          <w:lang w:val="en-US" w:eastAsia="en-US"/>
        </w:rPr>
        <w:t> to friends or family as a result of the newsgroup. Finally, John Bargh and his colleagues (2002) found that people were better able to express their true selves on the Internet than in real face-to-face interactions.</w:t>
      </w:r>
    </w:p>
    <w:p w14:paraId="5E39C350"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To sum up, virtual communities provide social support to stigmatized people. Virtual social support, however, is more popular among and beneficial to people with hidden stigmas.</w:t>
      </w:r>
    </w:p>
    <w:p w14:paraId="6906CC52"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63DA2875" wp14:editId="434F0E15">
                <wp:extent cx="304800" cy="304800"/>
                <wp:effectExtent l="0" t="0" r="0" b="0"/>
                <wp:docPr id="85" name="AutoShape 175"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DVC1PvugIAAMgFAAAO&#10;AAAAAAAAAAAAAAAAACwCAABkcnMvZTJvRG9jLnhtbFBLAQItABQABgAIAAAAIQBMoOks2AAAAAMB&#10;AAAPAAAAAAAAAAAAAAAAABIFAABkcnMvZG93bnJldi54bWxQSwUGAAAAAAQABADzAAAAFwYAAAAA&#10;" filled="f" stroked="f">
                <o:lock v:ext="edit" aspectratio="t"/>
                <w10:anchorlock/>
              </v:rect>
            </w:pict>
          </mc:Fallback>
        </mc:AlternateContent>
      </w:r>
      <w:r w:rsidRPr="00CF3E9A">
        <w:rPr>
          <w:rFonts w:ascii="Times" w:eastAsiaTheme="minorEastAsia" w:hAnsi="Times"/>
          <w:sz w:val="20"/>
          <w:szCs w:val="20"/>
          <w:lang w:val="en-US" w:eastAsia="en-US"/>
        </w:rPr>
        <w:t>Why might it be easier to reveal your </w:t>
      </w:r>
      <w:r w:rsidRPr="00CF3E9A">
        <w:rPr>
          <w:rFonts w:ascii="Times" w:eastAsiaTheme="minorEastAsia" w:hAnsi="Times"/>
          <w:i/>
          <w:iCs/>
          <w:sz w:val="20"/>
          <w:szCs w:val="20"/>
          <w:lang w:val="en-US" w:eastAsia="en-US"/>
        </w:rPr>
        <w:t>true self</w:t>
      </w:r>
      <w:r w:rsidRPr="00CF3E9A">
        <w:rPr>
          <w:rFonts w:ascii="Times" w:eastAsiaTheme="minorEastAsia" w:hAnsi="Times"/>
          <w:sz w:val="20"/>
          <w:szCs w:val="20"/>
          <w:lang w:val="en-US" w:eastAsia="en-US"/>
        </w:rPr>
        <w:t> to someone online than to someone in face-to-face interaction? Are there implications of being a somewhat different person, even if it is your true self, online than in normal interactions?</w:t>
      </w:r>
    </w:p>
    <w:p w14:paraId="44D95415"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Key Terms</w:t>
      </w:r>
    </w:p>
    <w:p w14:paraId="607B91DA" w14:textId="77777777" w:rsidR="00CF3E9A" w:rsidRPr="00CF3E9A" w:rsidRDefault="00CF3E9A" w:rsidP="00CF3E9A">
      <w:pPr>
        <w:numPr>
          <w:ilvl w:val="0"/>
          <w:numId w:val="3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stigma consciousness 227</w:t>
      </w:r>
    </w:p>
    <w:p w14:paraId="7F974B6E" w14:textId="77777777" w:rsidR="00CF3E9A" w:rsidRPr="00CF3E9A" w:rsidRDefault="00CF3E9A" w:rsidP="00CF3E9A">
      <w:pPr>
        <w:numPr>
          <w:ilvl w:val="0"/>
          <w:numId w:val="3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master status attribute 228</w:t>
      </w:r>
    </w:p>
    <w:p w14:paraId="6A35C919" w14:textId="77777777" w:rsidR="00CF3E9A" w:rsidRPr="00CF3E9A" w:rsidRDefault="00CF3E9A" w:rsidP="00CF3E9A">
      <w:pPr>
        <w:numPr>
          <w:ilvl w:val="0"/>
          <w:numId w:val="3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stigma management 234</w:t>
      </w:r>
    </w:p>
    <w:p w14:paraId="2C70B3F4" w14:textId="77777777" w:rsidR="00CF3E9A" w:rsidRPr="00CF3E9A" w:rsidRDefault="00CF3E9A" w:rsidP="00CF3E9A">
      <w:pPr>
        <w:numPr>
          <w:ilvl w:val="0"/>
          <w:numId w:val="3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withdrawal 234</w:t>
      </w:r>
    </w:p>
    <w:p w14:paraId="7AB45262" w14:textId="77777777" w:rsidR="00CF3E9A" w:rsidRPr="00CF3E9A" w:rsidRDefault="00CF3E9A" w:rsidP="00CF3E9A">
      <w:pPr>
        <w:numPr>
          <w:ilvl w:val="0"/>
          <w:numId w:val="3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passing 235</w:t>
      </w:r>
    </w:p>
    <w:p w14:paraId="72C96306" w14:textId="77777777" w:rsidR="00CF3E9A" w:rsidRPr="00CF3E9A" w:rsidRDefault="00CF3E9A" w:rsidP="00CF3E9A">
      <w:pPr>
        <w:numPr>
          <w:ilvl w:val="0"/>
          <w:numId w:val="3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self-promotion 238</w:t>
      </w:r>
    </w:p>
    <w:p w14:paraId="32E8CCE6" w14:textId="77777777" w:rsidR="00CF3E9A" w:rsidRPr="00CF3E9A" w:rsidRDefault="00CF3E9A" w:rsidP="00CF3E9A">
      <w:pPr>
        <w:numPr>
          <w:ilvl w:val="0"/>
          <w:numId w:val="3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compensation 238</w:t>
      </w:r>
    </w:p>
    <w:p w14:paraId="280966CD" w14:textId="77777777" w:rsidR="00CF3E9A" w:rsidRPr="00CF3E9A" w:rsidRDefault="00CF3E9A" w:rsidP="00CF3E9A">
      <w:pPr>
        <w:numPr>
          <w:ilvl w:val="0"/>
          <w:numId w:val="3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self-affirmation 242</w:t>
      </w:r>
    </w:p>
    <w:p w14:paraId="0BB998BF" w14:textId="77777777" w:rsidR="00CF3E9A" w:rsidRPr="00CF3E9A" w:rsidRDefault="00CF3E9A" w:rsidP="00CF3E9A">
      <w:pPr>
        <w:numPr>
          <w:ilvl w:val="0"/>
          <w:numId w:val="31"/>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covering 245</w:t>
      </w:r>
    </w:p>
    <w:p w14:paraId="6A259BCB" w14:textId="77777777" w:rsidR="00CF3E9A" w:rsidRPr="00CF3E9A" w:rsidRDefault="00CF3E9A" w:rsidP="00CF3E9A">
      <w:pPr>
        <w:spacing w:before="240" w:line="240" w:lineRule="auto"/>
        <w:outlineLvl w:val="1"/>
        <w:rPr>
          <w:rFonts w:ascii="Times" w:hAnsi="Times"/>
          <w:b/>
          <w:bCs/>
          <w:color w:val="000000"/>
          <w:sz w:val="34"/>
          <w:szCs w:val="34"/>
          <w:lang w:val="en-US" w:eastAsia="en-US"/>
        </w:rPr>
      </w:pPr>
      <w:r w:rsidRPr="00CF3E9A">
        <w:rPr>
          <w:rFonts w:ascii="Times" w:hAnsi="Times"/>
          <w:b/>
          <w:bCs/>
          <w:color w:val="000000"/>
          <w:sz w:val="34"/>
          <w:szCs w:val="34"/>
          <w:lang w:val="en-US" w:eastAsia="en-US"/>
        </w:rPr>
        <w:t>For Further Reading</w:t>
      </w:r>
    </w:p>
    <w:p w14:paraId="3FD6B4B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Goffman, E. (1963). Stigma: Notes on the management of spoiled identity. New York, NY: Simon &amp; Schuster.</w:t>
      </w:r>
    </w:p>
    <w:p w14:paraId="2AE038AF"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This is the classic work on the psychology of stigma and is written in an engaging style and at a level that is suitable for undergraduate students.</w:t>
      </w:r>
    </w:p>
    <w:p w14:paraId="76EB67BD"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Online Resources</w:t>
      </w:r>
    </w:p>
    <w:p w14:paraId="3FF7B98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The Stigma Project: Combatting HIV Stigma</w:t>
      </w:r>
    </w:p>
    <w:p w14:paraId="1D94E089" w14:textId="77777777" w:rsidR="00CF3E9A" w:rsidRPr="00CF3E9A" w:rsidRDefault="00CF3E9A" w:rsidP="00CF3E9A">
      <w:pPr>
        <w:spacing w:before="240" w:line="240" w:lineRule="auto"/>
        <w:rPr>
          <w:rFonts w:ascii="Times" w:eastAsiaTheme="minorEastAsia" w:hAnsi="Times"/>
          <w:lang w:val="en-US" w:eastAsia="en-US"/>
        </w:rPr>
      </w:pPr>
      <w:hyperlink r:id="rId211" w:history="1">
        <w:r w:rsidRPr="00CF3E9A">
          <w:rPr>
            <w:rFonts w:ascii="Times" w:eastAsiaTheme="minorEastAsia" w:hAnsi="Times"/>
            <w:color w:val="0000FF"/>
            <w:u w:val="single"/>
            <w:lang w:val="en-US" w:eastAsia="en-US"/>
          </w:rPr>
          <w:t>http://blog.thestigmaproject.org/</w:t>
        </w:r>
      </w:hyperlink>
    </w:p>
    <w:p w14:paraId="7376AA9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nonprofit group addresses the pervasive stigma surrounding HIV. For those living with HIV, stigma is a major barrier to receiving care and reducing transmission rates. The Stigma Project aims to reduce stigma through education and raising awareness.</w:t>
      </w:r>
    </w:p>
    <w:p w14:paraId="2A7BD70C"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Psychology Today: Mindfulness</w:t>
      </w:r>
    </w:p>
    <w:p w14:paraId="6BF5BFFF" w14:textId="77777777" w:rsidR="00CF3E9A" w:rsidRPr="00CF3E9A" w:rsidRDefault="00CF3E9A" w:rsidP="00CF3E9A">
      <w:pPr>
        <w:spacing w:before="240" w:line="240" w:lineRule="auto"/>
        <w:rPr>
          <w:rFonts w:ascii="Times" w:eastAsiaTheme="minorEastAsia" w:hAnsi="Times"/>
          <w:lang w:val="en-US" w:eastAsia="en-US"/>
        </w:rPr>
      </w:pPr>
      <w:hyperlink r:id="rId212" w:history="1">
        <w:r w:rsidRPr="00CF3E9A">
          <w:rPr>
            <w:rFonts w:ascii="Times" w:eastAsiaTheme="minorEastAsia" w:hAnsi="Times"/>
            <w:color w:val="0000FF"/>
            <w:u w:val="single"/>
            <w:lang w:val="en-US" w:eastAsia="en-US"/>
          </w:rPr>
          <w:t>http://www.psychologytoday.com/basics/mindfulness</w:t>
        </w:r>
      </w:hyperlink>
    </w:p>
    <w:p w14:paraId="4DD3954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resource from </w:t>
      </w:r>
      <w:r w:rsidRPr="00CF3E9A">
        <w:rPr>
          <w:rFonts w:ascii="Times" w:eastAsiaTheme="minorEastAsia" w:hAnsi="Times"/>
          <w:i/>
          <w:iCs/>
          <w:lang w:val="en-US" w:eastAsia="en-US"/>
        </w:rPr>
        <w:t>Psychology Today.com</w:t>
      </w:r>
      <w:r w:rsidRPr="00CF3E9A">
        <w:rPr>
          <w:rFonts w:ascii="Times" w:eastAsiaTheme="minorEastAsia" w:hAnsi="Times"/>
          <w:lang w:val="en-US" w:eastAsia="en-US"/>
        </w:rPr>
        <w:t> invites exploration of mindfulness and its role in mental and physical health.</w:t>
      </w:r>
    </w:p>
    <w:p w14:paraId="491246D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Social Work Today: ABCs of Acceptance and Commitment Therapy (ACT)</w:t>
      </w:r>
    </w:p>
    <w:p w14:paraId="5D339618" w14:textId="77777777" w:rsidR="00CF3E9A" w:rsidRPr="00CF3E9A" w:rsidRDefault="00CF3E9A" w:rsidP="00CF3E9A">
      <w:pPr>
        <w:spacing w:before="240" w:line="240" w:lineRule="auto"/>
        <w:rPr>
          <w:rFonts w:ascii="Times" w:eastAsiaTheme="minorEastAsia" w:hAnsi="Times"/>
          <w:lang w:val="en-US" w:eastAsia="en-US"/>
        </w:rPr>
      </w:pPr>
      <w:hyperlink r:id="rId213" w:history="1">
        <w:r w:rsidRPr="00CF3E9A">
          <w:rPr>
            <w:rFonts w:ascii="Times" w:eastAsiaTheme="minorEastAsia" w:hAnsi="Times"/>
            <w:color w:val="0000FF"/>
            <w:u w:val="single"/>
            <w:lang w:val="en-US" w:eastAsia="en-US"/>
          </w:rPr>
          <w:t>http://www.socialworktoday.com/archive/090208p36.shtml</w:t>
        </w:r>
      </w:hyperlink>
    </w:p>
    <w:p w14:paraId="1F11EC3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article presents a reader-friendly summary of ACT.</w:t>
      </w:r>
    </w:p>
    <w:p w14:paraId="0D9FB72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Yale Law School Visual Law Project</w:t>
      </w:r>
    </w:p>
    <w:p w14:paraId="4341027E" w14:textId="77777777" w:rsidR="00CF3E9A" w:rsidRPr="00CF3E9A" w:rsidRDefault="00CF3E9A" w:rsidP="00CF3E9A">
      <w:pPr>
        <w:spacing w:before="240" w:line="240" w:lineRule="auto"/>
        <w:rPr>
          <w:rFonts w:ascii="Times" w:eastAsiaTheme="minorEastAsia" w:hAnsi="Times"/>
          <w:lang w:val="en-US" w:eastAsia="en-US"/>
        </w:rPr>
      </w:pPr>
      <w:hyperlink r:id="rId214" w:history="1">
        <w:r w:rsidRPr="00CF3E9A">
          <w:rPr>
            <w:rFonts w:ascii="Times" w:eastAsiaTheme="minorEastAsia" w:hAnsi="Times"/>
            <w:color w:val="0000FF"/>
            <w:u w:val="single"/>
            <w:lang w:val="en-US" w:eastAsia="en-US"/>
          </w:rPr>
          <w:t>http://yalevisuallawproject.org/film/stigma/</w:t>
        </w:r>
      </w:hyperlink>
    </w:p>
    <w:p w14:paraId="30097AA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Watch the compelling film on stigma, viewed through the lens of racial profiling.</w:t>
      </w:r>
    </w:p>
    <w:p w14:paraId="76B2710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UConn Rudd Center for Food Policy &amp; Obesity</w:t>
      </w:r>
    </w:p>
    <w:p w14:paraId="36A784D2" w14:textId="77777777" w:rsidR="00CF3E9A" w:rsidRPr="00CF3E9A" w:rsidRDefault="00CF3E9A" w:rsidP="00CF3E9A">
      <w:pPr>
        <w:spacing w:before="240" w:line="240" w:lineRule="auto"/>
        <w:rPr>
          <w:rFonts w:ascii="Times" w:eastAsiaTheme="minorEastAsia" w:hAnsi="Times"/>
          <w:lang w:val="en-US" w:eastAsia="en-US"/>
        </w:rPr>
      </w:pPr>
      <w:hyperlink r:id="rId215" w:history="1">
        <w:r w:rsidRPr="00CF3E9A">
          <w:rPr>
            <w:rFonts w:ascii="Times" w:eastAsiaTheme="minorEastAsia" w:hAnsi="Times"/>
            <w:color w:val="0000FF"/>
            <w:u w:val="single"/>
            <w:lang w:val="en-US" w:eastAsia="en-US"/>
          </w:rPr>
          <w:t>http://www.uconnruddcenter.org/</w:t>
        </w:r>
      </w:hyperlink>
    </w:p>
    <w:p w14:paraId="539F2D40"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For resources on obesity-related stigma, go to What We Do, then Weight Bias &amp; Stigma.</w:t>
      </w:r>
    </w:p>
    <w:p w14:paraId="1C97DC99" w14:textId="77777777" w:rsidR="00CF3E9A" w:rsidRDefault="00CF3E9A"/>
    <w:p w14:paraId="08F6A616" w14:textId="77777777" w:rsidR="00CF3E9A" w:rsidRPr="00CF3E9A" w:rsidRDefault="00CF3E9A" w:rsidP="00506AD4">
      <w:pPr>
        <w:pStyle w:val="Heading1"/>
        <w:rPr>
          <w:lang w:val="en-US" w:eastAsia="en-US"/>
        </w:rPr>
      </w:pPr>
      <w:bookmarkStart w:id="13" w:name="_Toc399607758"/>
      <w:r w:rsidRPr="00CF3E9A">
        <w:rPr>
          <w:color w:val="B5B5B5"/>
          <w:lang w:val="en-US" w:eastAsia="en-US"/>
        </w:rPr>
        <w:t>Chapter 12</w:t>
      </w:r>
      <w:r w:rsidRPr="00CF3E9A">
        <w:rPr>
          <w:lang w:val="en-US" w:eastAsia="en-US"/>
        </w:rPr>
        <w:t> Responding to Social Inequality: Behavioral and Cognitive Interventions for Reducing Prejudice</w:t>
      </w:r>
      <w:bookmarkEnd w:id="13"/>
    </w:p>
    <w:p w14:paraId="794E5EEC" w14:textId="77777777" w:rsidR="00CF3E9A" w:rsidRPr="00CF3E9A" w:rsidRDefault="00CF3E9A" w:rsidP="00CF3E9A">
      <w:pPr>
        <w:spacing w:before="240" w:line="240" w:lineRule="auto"/>
        <w:outlineLvl w:val="1"/>
        <w:rPr>
          <w:rFonts w:ascii="Times" w:hAnsi="Times"/>
          <w:b/>
          <w:bCs/>
          <w:sz w:val="27"/>
          <w:szCs w:val="27"/>
          <w:lang w:val="en-US" w:eastAsia="en-US"/>
        </w:rPr>
      </w:pPr>
      <w:r w:rsidRPr="00CF3E9A">
        <w:rPr>
          <w:rFonts w:ascii="Times" w:hAnsi="Times"/>
          <w:b/>
          <w:bCs/>
          <w:sz w:val="27"/>
          <w:szCs w:val="27"/>
          <w:lang w:val="en-US" w:eastAsia="en-US"/>
        </w:rPr>
        <w:t>Topics Covered in This Chapter</w:t>
      </w:r>
    </w:p>
    <w:p w14:paraId="4E9C8822" w14:textId="77777777" w:rsidR="00CF3E9A" w:rsidRPr="00CF3E9A" w:rsidRDefault="00CF3E9A" w:rsidP="00CF3E9A">
      <w:pPr>
        <w:numPr>
          <w:ilvl w:val="0"/>
          <w:numId w:val="32"/>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Intergroup contact and self-regulation</w:t>
      </w:r>
    </w:p>
    <w:p w14:paraId="661F58B1" w14:textId="77777777" w:rsidR="00CF3E9A" w:rsidRPr="00CF3E9A" w:rsidRDefault="00CF3E9A" w:rsidP="00CF3E9A">
      <w:pPr>
        <w:numPr>
          <w:ilvl w:val="0"/>
          <w:numId w:val="32"/>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Stereotype inhibition and substitution</w:t>
      </w:r>
    </w:p>
    <w:p w14:paraId="5B9A5E0F" w14:textId="77777777" w:rsidR="00CF3E9A" w:rsidRPr="00CF3E9A" w:rsidRDefault="00CF3E9A" w:rsidP="00CF3E9A">
      <w:pPr>
        <w:numPr>
          <w:ilvl w:val="0"/>
          <w:numId w:val="32"/>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Cross-categorization and empathy</w:t>
      </w:r>
    </w:p>
    <w:p w14:paraId="4C174488"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Throughout this book, we have learned the basic principles and processes that comprise a psychological understanding of diversity, or social difference. If you draw a line under the list of principles we have covered in the last 11 chapters and calculate a sum, the </w:t>
      </w:r>
      <w:r w:rsidRPr="00CF3E9A">
        <w:rPr>
          <w:rFonts w:ascii="Times" w:eastAsiaTheme="minorEastAsia" w:hAnsi="Times"/>
          <w:i/>
          <w:iCs/>
          <w:sz w:val="20"/>
          <w:szCs w:val="20"/>
          <w:lang w:val="en-US" w:eastAsia="en-US"/>
        </w:rPr>
        <w:t>bottom line</w:t>
      </w:r>
      <w:r w:rsidRPr="00CF3E9A">
        <w:rPr>
          <w:rFonts w:ascii="Times" w:eastAsiaTheme="minorEastAsia" w:hAnsi="Times"/>
          <w:sz w:val="20"/>
          <w:szCs w:val="20"/>
          <w:lang w:val="en-US" w:eastAsia="en-US"/>
        </w:rPr>
        <w:t> will be this: Stereotyping, prejudice, and discrimination create or at least sustain social inequality. </w:t>
      </w:r>
      <w:r w:rsidRPr="00CF3E9A">
        <w:rPr>
          <w:rFonts w:ascii="Times" w:eastAsiaTheme="minorEastAsia" w:hAnsi="Times"/>
          <w:b/>
          <w:bCs/>
          <w:sz w:val="20"/>
          <w:szCs w:val="20"/>
          <w:lang w:val="en-US" w:eastAsia="en-US"/>
        </w:rPr>
        <w:t>Social inequality</w:t>
      </w:r>
      <w:r w:rsidRPr="00CF3E9A">
        <w:rPr>
          <w:rFonts w:ascii="Times" w:eastAsiaTheme="minorEastAsia" w:hAnsi="Times"/>
          <w:sz w:val="20"/>
          <w:szCs w:val="20"/>
          <w:lang w:val="en-US" w:eastAsia="en-US"/>
        </w:rPr>
        <w:t> can be defined in comparative or absolute terms. Comparatively speaking, social inequality occurs when people from some social groups have substantially worse life outcomes (e.g., less income, poorer health and health care, poorer quality education) than people from other groups. In absolute terms, social inequality occurs when the members of a group do not have some minimum amount of opportunity and resources to make a decent life (e.g., a living-wage job, safe and affordable housing), regardless of what the richest groups of society have.</w:t>
      </w:r>
    </w:p>
    <w:p w14:paraId="33AD0281" w14:textId="77777777" w:rsidR="00CF3E9A" w:rsidRPr="00CF3E9A" w:rsidRDefault="00CF3E9A" w:rsidP="00CF3E9A">
      <w:pPr>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Some of the big principles that have emerged from our study of the psychology of diversity are (a) people oversimplify their social worlds, preferring </w:t>
      </w:r>
      <w:r w:rsidRPr="00CF3E9A">
        <w:rPr>
          <w:rFonts w:ascii="Times" w:eastAsiaTheme="minorEastAsia" w:hAnsi="Times"/>
          <w:i/>
          <w:iCs/>
          <w:sz w:val="20"/>
          <w:szCs w:val="20"/>
          <w:lang w:val="en-US" w:eastAsia="en-US"/>
        </w:rPr>
        <w:t>us</w:t>
      </w:r>
      <w:r w:rsidRPr="00CF3E9A">
        <w:rPr>
          <w:rFonts w:ascii="Times" w:eastAsiaTheme="minorEastAsia" w:hAnsi="Times"/>
          <w:sz w:val="20"/>
          <w:szCs w:val="20"/>
          <w:lang w:val="en-US" w:eastAsia="en-US"/>
        </w:rPr>
        <w:t> to </w:t>
      </w:r>
      <w:r w:rsidRPr="00CF3E9A">
        <w:rPr>
          <w:rFonts w:ascii="Times" w:eastAsiaTheme="minorEastAsia" w:hAnsi="Times"/>
          <w:i/>
          <w:iCs/>
          <w:sz w:val="20"/>
          <w:szCs w:val="20"/>
          <w:lang w:val="en-US" w:eastAsia="en-US"/>
        </w:rPr>
        <w:t>them</w:t>
      </w:r>
      <w:r w:rsidRPr="00CF3E9A">
        <w:rPr>
          <w:rFonts w:ascii="Times" w:eastAsiaTheme="minorEastAsia" w:hAnsi="Times"/>
          <w:sz w:val="20"/>
          <w:szCs w:val="20"/>
          <w:lang w:val="en-US" w:eastAsia="en-US"/>
        </w:rPr>
        <w:t>; (b) people prefer to have their preexisting social beliefs confirmed and supported rather than challenged; (c) people rely on prejudice and discrimination to meet basic needs for self-integrity and security; and (d) people’s well-learned and automatic prejudices often overrule their intentions to be fair-minded. Responses to social inequality must, therefore, overcome human nature to be effective. This chapter will describe specific strategies or interventions in the psychological literature that redress our natural, and largely negative and divisive, responses to diversity.</w:t>
      </w:r>
    </w:p>
    <w:p w14:paraId="0F45D453"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Behavioral Interventions</w:t>
      </w:r>
    </w:p>
    <w:p w14:paraId="04EF363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We know that prejudice is anchored in cognitive structures such as social categories and stereotypes and is associated with personal needs for self-esteem, security, and social approval. Understanding what factors contribute to prejudice can also inform us about how to reduce prejudice. Below, we consider two approaches for reducing prejudice that involve changing how and how much we interact with members of negatively stereotyped groups.</w:t>
      </w:r>
    </w:p>
    <w:p w14:paraId="6800A3F1"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Personal Contact With Members of Negatively Stereotyped Groups</w:t>
      </w:r>
    </w:p>
    <w:p w14:paraId="7B9E2FF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Social categorization often goes hand in glove with physical segregation. That is, we perceive people as a group not only because they share a distinctive social quality but also because they are physically proximal. In most large cities, there is a remarkable degree of race-based and class-based segregation. That is, members of racial and ethnic minority groups often live in different neighborhoods and frequent different stores, schools, and churches than majority group individuals. Similarly, people who differ based on their income, especially high-income compared to working-poor people, live highly segregated lives. Because physical segregation limits the contact between members of racial and class-based groups, people rely more on cultural stereotypes when dealing with people from different races and economic classes. As we learned in </w:t>
      </w:r>
      <w:hyperlink r:id="rId216" w:history="1">
        <w:r w:rsidRPr="00CF3E9A">
          <w:rPr>
            <w:rFonts w:ascii="Times" w:eastAsiaTheme="minorEastAsia" w:hAnsi="Times"/>
            <w:color w:val="0000FF"/>
            <w:u w:val="single"/>
            <w:lang w:val="en-US" w:eastAsia="en-US"/>
          </w:rPr>
          <w:t>Chapter 2</w:t>
        </w:r>
      </w:hyperlink>
      <w:r w:rsidRPr="00CF3E9A">
        <w:rPr>
          <w:rFonts w:ascii="Times" w:eastAsiaTheme="minorEastAsia" w:hAnsi="Times"/>
          <w:lang w:val="en-US" w:eastAsia="en-US"/>
        </w:rPr>
        <w:t>, social categorization enhances the separateness of socially different groups of people. But separateness is not just a mental image; in many cases, we are physically and geographically separated from out-group individuals. If our separation from people who are socially different from ourselves reinforces stereotypes and their associated negative feelings, then contact with those people should help break down stereotypes and prejudicial feelings of uncertainty, fear, or judgment that we often harbor about out-group members. This idea is the essence of the contact hypothesis. Proposed by Gordon Allport (1954), the </w:t>
      </w:r>
      <w:r w:rsidRPr="00CF3E9A">
        <w:rPr>
          <w:rFonts w:ascii="Times" w:eastAsiaTheme="minorEastAsia" w:hAnsi="Times"/>
          <w:b/>
          <w:bCs/>
          <w:lang w:val="en-US" w:eastAsia="en-US"/>
        </w:rPr>
        <w:t>contact hypothesis</w:t>
      </w:r>
      <w:r w:rsidRPr="00CF3E9A">
        <w:rPr>
          <w:rFonts w:ascii="Times" w:eastAsiaTheme="minorEastAsia" w:hAnsi="Times"/>
          <w:lang w:val="en-US" w:eastAsia="en-US"/>
        </w:rPr>
        <w:t> says that physical contact with a member of a negatively stereotyped group lessens the negative beliefs and feelings we hold about that individual and improves our attitudes and feelings toward the group as a whole.</w:t>
      </w:r>
    </w:p>
    <w:p w14:paraId="7EA2E148"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Is Any Contact Okay?</w:t>
      </w:r>
    </w:p>
    <w:p w14:paraId="49A97D2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Research on the contact hypothesis has established that several conditions must occur for contact with an out-group individual to reduce stereotypes and negative feelings. First, this personal interaction should ideally be with an out-group member of equal status—someone who has a similar set of life circumstances as yourself (Brown, 1984). For example, negative beliefs and feelings about Jews would be reduced more effectively by interacting with a Jewish classmate than with a Jewish professor or administrator. Status differences are a convenient excuse for one’s stereotypic beliefs, preventing personal contact from having its positive effects when they loom over an interaction.</w:t>
      </w:r>
    </w:p>
    <w:p w14:paraId="0633B7C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Second, sustained personal interaction with an out-group member reduces negative beliefs and feelings when that interaction is cooperative—when you and the other person are interested in and working toward a common goal (Dechamps &amp; Brown, 1983). For example, neighborhoods with a mix of opposed racial or religious groups will reduce the suspicion and hostility between them by joining together to fight crime or beautify the streets. Additionally, research has shown that personal, cooperative contact must be sanctioned and supported by authority figures or institutions to effectively reduce prejudice (Cook, 1984).</w:t>
      </w:r>
    </w:p>
    <w:p w14:paraId="091D5ED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Third, although equal-status and cooperative contact are sufficient to reduce stereotypes about an individual from a disliked group, that goodwill does not generalize to the whole group unless the individual is seen as representative of the group (Desforges et al., 1997). We learned that people who don’t fit our stereotype for their group are either subtyped or dismissed as </w:t>
      </w:r>
      <w:r w:rsidRPr="00CF3E9A">
        <w:rPr>
          <w:rFonts w:ascii="Times" w:eastAsiaTheme="minorEastAsia" w:hAnsi="Times"/>
          <w:i/>
          <w:iCs/>
          <w:lang w:val="en-US" w:eastAsia="en-US"/>
        </w:rPr>
        <w:t>exceptions to the rule</w:t>
      </w:r>
      <w:r w:rsidRPr="00CF3E9A">
        <w:rPr>
          <w:rFonts w:ascii="Times" w:eastAsiaTheme="minorEastAsia" w:hAnsi="Times"/>
          <w:lang w:val="en-US" w:eastAsia="en-US"/>
        </w:rPr>
        <w:t>. Social interactions with typical group members that challenge our stereotypes are more difficult to dismiss. Research shows that typicality—seeing an out-group member as typical of his or her group—reduces prejudice best or perhaps only when the individual also self-discloses (Ensari &amp; Miller, 2002). When out-group members, unprompted, reveal personal information about themselves, they are seen as more trustworthy, and when also perceived as a typical member of their group, people develop more positive evaluations of that out-group and its members.</w:t>
      </w:r>
    </w:p>
    <w:p w14:paraId="46CC8EB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Most research on the contact hypothesis uses cross-sectional, correlational methods (Pettigrew &amp; Tropp, 2006). In other words, researchers measure intergroup contact and prejudice in a sample of participants at one point in time and look for a (hopefully negative) correlation between the measures. One of the weaknesses of this research method is that it cannot establish causal relationships. Does contact cause less prejudice? A correlation between contact and prejudice could also be evidence of prejudice causing less contact, or some other factor causing both contact and prejudice. To sort out the causal relationships in the contact hypothesis we need to either experimentally manipulate intergroup contact or study the relationship between contact and stereotyping longitudinally. One team of researchers studied contact (using a measure of intergroup friendship), anxiety, and prejudice over a 6-month period in a large sample of secondary school students (Binder, Zagefka, Brown, Funke, Kessler, Mummendey, Maquil, Demoulin, &amp; Leyens, 2009). They found that more contact with friends from other ethnic groups at Time 1 predicted less prejudice at Time 2, but also that less contact at Time 1 also predicted more prejudice at Time 2. However, the effect of contact on lowered prejudice, compared with the reverse causal hypothesis, was greater.</w:t>
      </w:r>
    </w:p>
    <w:p w14:paraId="308BBAD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Proposed in 1954, the contact hypothesis has been tested in hundreds of published articles. To synthesize the evidence for the contact hypothesis, Thomas Pettigrew and Linda Tropp (2006) meta-analyzed over 500 studies and found that intergroup contact produces reliable small-to-moderate reductions in prejudice. When the effects of contact can be isolated through experimental research, the benefits of contact for reduced prejudice are larger. And, although the conditions reviewed above enhance the benefit of contact, they are not necessary for intergroup contact to reduce negative attitudes and feelings about members of outgroups.</w:t>
      </w:r>
    </w:p>
    <w:p w14:paraId="7B8B2144"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Indirect Contact</w:t>
      </w:r>
    </w:p>
    <w:p w14:paraId="23882E2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contact hypothesis states that personal and cooperative interaction with people from out-groups will help reduce our negative attitudes and stereotypic beliefs about them, especially if we perceive that the individual is a typical member of his or her group. New research also suggests that the contact hypothesis can have beneficial indirect effects. Stephen Wright and his colleagues had participants take a (bogus) test, which was diagnostic of an important individual difference variable (Wright, Aron, McLaughlin-Volpe, &amp; Ropp, 1997). Allegedly on the basis of the test, participants were assigned membership to a green or blue group and given a correspondingly colored T-shirt to wear throughout the study. Participants then watched an interaction through a one-way mirror between a green group member and a blue group member. The nature of these interactions was manipulated to be either between close friends (who happened to be in the same study by chance), neutral strangers, or disliked strangers (participants who ostensibly had a tense negative relationship outside of the study). After observing the interaction, participants rated their fellow group member and the out-group member of the dyad. The ratings of fellow participants’ interactions reflected in-group bias, such that in-group members were rated more positively than out-group members, but only when the interactions were between neutral or disliked strangers. When participants observed an interaction between friends from opposing groups, participants’ ratings did not reflect the typical in-group-biased pattern. Rather, they liked both groups equally. In a different test of the effects of indirect contact on intergroup attitudes, Rhiannon Turner and her colleagues (2008) asked White participants to report how many White people they knew who had South Asian friends. Having participants think about this secondhand kind of contact with out-group members improved a range of intergroup outcomes, including lowered anxiety regarding, greater liking for, and perceived similarity with South Asians. Richard Crisp and Rhiannon Turner (2009) reviewed the research on indirect forms of intergroup contact and concluded that imagined interactions are effective tools for reducing stereotyping and prejudice. </w:t>
      </w:r>
      <w:r w:rsidRPr="00CF3E9A">
        <w:rPr>
          <w:rFonts w:ascii="Times" w:eastAsiaTheme="minorEastAsia" w:hAnsi="Times"/>
          <w:b/>
          <w:bCs/>
          <w:lang w:val="en-US" w:eastAsia="en-US"/>
        </w:rPr>
        <w:t>Imagined intergroup contact</w:t>
      </w:r>
      <w:r w:rsidRPr="00CF3E9A">
        <w:rPr>
          <w:rFonts w:ascii="Times" w:eastAsiaTheme="minorEastAsia" w:hAnsi="Times"/>
          <w:lang w:val="en-US" w:eastAsia="en-US"/>
        </w:rPr>
        <w:t> occurs when people mentally simulate contact—ideally imagining a real-life, positive experience—with someone from another social group or category. Take a minute to try it: Focus on a person who is a member of a group with whom you have little interaction and harbor some negative or anxious feelings about. Conjure up an everyday experience with this person as if it were occurring with a same-group acquaintance. Imagine the interaction being casual, friendly, and interesting. According to Crisp and Turner’s review, imagined intergroup contact improves attitudes toward out-groups in part because it causes people to project more positive attributes and feelings onto that group. In addition, imagined intergroup contact has been shown to reduce anxiety in subsequent real interactions with members of that group (Turner, Crisp, &amp; Lambert, 2007). Other research has determined that imagined contact also helps people reduce the effects of stereotype threat on their behavior when they encounter people who hold negative stereotypes about them (Crisp &amp; Abrams, 2008).</w:t>
      </w:r>
    </w:p>
    <w:p w14:paraId="3A5E8EB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Two other forms of imagined intergroup contact are worth mentioning. First, when people witness an interracial interaction and then are asked to write about a similar experience happening to them, their interracial attitudes improve. This effect does not happen when people merely witness the interaction, so the prejudice reduction must be related to imagining themselves in that situation. Second, the prejudice-reducing benefits of indirect intergroup contact also occur when our contact with out-group members improves attitudes toward </w:t>
      </w:r>
      <w:r w:rsidRPr="00CF3E9A">
        <w:rPr>
          <w:rFonts w:ascii="Times" w:eastAsiaTheme="minorEastAsia" w:hAnsi="Times"/>
          <w:i/>
          <w:iCs/>
          <w:lang w:val="en-US" w:eastAsia="en-US"/>
        </w:rPr>
        <w:t>other</w:t>
      </w:r>
      <w:r w:rsidRPr="00CF3E9A">
        <w:rPr>
          <w:rFonts w:ascii="Times" w:eastAsiaTheme="minorEastAsia" w:hAnsi="Times"/>
          <w:lang w:val="en-US" w:eastAsia="en-US"/>
        </w:rPr>
        <w:t> minority or negatively stereotyped groups with whom we have no contact (Tausch et al., 2010). In summary, imagined intergroup contact holds promise for being an effective prejudice-reduction tool, particularly in contexts where majority group members have little contact with out-group individuals and thus, little opportunity to put the contact hypothesis into practice.</w:t>
      </w:r>
    </w:p>
    <w:p w14:paraId="5895DD7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short, the effect of contact with out-group individuals on softening prejudice and stereotypes need not occur firsthand. Merely observing an interaction between members of opposing groups, when those people seemed friendly with each other, led to positive evaluations of both groups. This research has important implications for the role of television in breaking down stereotypes and prejudice. Specifically, cross-group interactions (e.g., interactions between Black and White characters), which are portrayed in a way that implies the individuals have some prior friendly relations, will be beneficial in reducing viewers’ negative attitudes toward the out-group character. It is not certain that these attitudes toward TV characters would generalize to the same group members in the real world.</w:t>
      </w:r>
    </w:p>
    <w:p w14:paraId="085D2586"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Contact Lessens Our Reliance on Social Categories and Stereotypes</w:t>
      </w:r>
    </w:p>
    <w:p w14:paraId="7875479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Our beliefs about members of other social groups are based on a single distinction—for example, we are middle class and they are poor—which, due to its distinctiveness or importance in the culture, masks many dimensions on which </w:t>
      </w:r>
      <w:r w:rsidRPr="00CF3E9A">
        <w:rPr>
          <w:rFonts w:ascii="Times" w:eastAsiaTheme="minorEastAsia" w:hAnsi="Times"/>
          <w:i/>
          <w:iCs/>
          <w:lang w:val="en-US" w:eastAsia="en-US"/>
        </w:rPr>
        <w:t>we</w:t>
      </w:r>
      <w:r w:rsidRPr="00CF3E9A">
        <w:rPr>
          <w:rFonts w:ascii="Times" w:eastAsiaTheme="minorEastAsia" w:hAnsi="Times"/>
          <w:lang w:val="en-US" w:eastAsia="en-US"/>
        </w:rPr>
        <w:t> and </w:t>
      </w:r>
      <w:r w:rsidRPr="00CF3E9A">
        <w:rPr>
          <w:rFonts w:ascii="Times" w:eastAsiaTheme="minorEastAsia" w:hAnsi="Times"/>
          <w:i/>
          <w:iCs/>
          <w:lang w:val="en-US" w:eastAsia="en-US"/>
        </w:rPr>
        <w:t>they</w:t>
      </w:r>
      <w:r w:rsidRPr="00CF3E9A">
        <w:rPr>
          <w:rFonts w:ascii="Times" w:eastAsiaTheme="minorEastAsia" w:hAnsi="Times"/>
          <w:lang w:val="en-US" w:eastAsia="en-US"/>
        </w:rPr>
        <w:t> are similar. These similarities tend to go unnoticed and unappreciated unless we have personal contact with an out-group individual in the manner discussed above. Imagine interacting with a classmate who is physically disabled and about whom you believed stereotypical things. During the interaction, however, you might learn that you both have similar difficulties with your parents, have both traveled to Europe, or like the same music groups—subtle groupings that include you both. Discovering your social similarities and shared group memberships causes the initial social distinction (physical disability) and its stereotype to fade in relevance and importance, even if you don’t revise that stereotype.</w:t>
      </w:r>
    </w:p>
    <w:p w14:paraId="46494C3E"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addition to finding common ground, personal and friendly contact with an out-group member makes individuating information more salient than group-based information and is a more reliable basis for making inferences about out-group individuals. Thus, the distinctiveness of group labels and categories fades when we interact with people from out-groups. This was demonstrated in a study in which fourth-grade children were randomly assigned to a classroom integrated with some students with learning disabilities or to a nonintegrated classroom (Maras &amp; Brown, 1996). The nondisabled students’ categorizations of the students with disabilities were observed over a 3-month term. At the beginning of the term, both groups used gender and disability to characterize the students in the class. In other words, you were either a boy with disabilities (or without disabilities) or a girl with disabilities (or without disabilities). At the end of the term, students in the nonintegrated (control) class described their classmates in similar categorical terms. In the integrated class, however, students’ descriptions were much more idiosyncratic; the ordering of the students in their classroom was not dominated by the </w:t>
      </w:r>
      <w:r w:rsidRPr="00CF3E9A">
        <w:rPr>
          <w:rFonts w:ascii="Times" w:eastAsiaTheme="minorEastAsia" w:hAnsi="Times"/>
          <w:i/>
          <w:iCs/>
          <w:lang w:val="en-US" w:eastAsia="en-US"/>
        </w:rPr>
        <w:t>disabled/nondisabled</w:t>
      </w:r>
      <w:r w:rsidRPr="00CF3E9A">
        <w:rPr>
          <w:rFonts w:ascii="Times" w:eastAsiaTheme="minorEastAsia" w:hAnsi="Times"/>
          <w:lang w:val="en-US" w:eastAsia="en-US"/>
        </w:rPr>
        <w:t> dimension. This study shows that personal, cooperative contact lessens the importance of social categories in our thinking about members of other groups.</w:t>
      </w:r>
    </w:p>
    <w:p w14:paraId="04FECA4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Intergroup contact also lessens automatic or implicit stereotyping, according to a study done by Natalie Shook and Russell Fazio (2008). They studied the racial attitudes of White first-year college students before the term began, when they were randomly assigned a roommate, and at the end of the term after they had spent 10 weeks living with the roommate. The point of the study was to observe the effect of having a different-race compared with same-race roommate on participants’ racial implicit attitudes and stereotypes. By the end of the term, White students’ attitudes toward Blacks had improved when they had a Black roommate but did not change when they had a White roommate. Their anxiety levels about interracial interactions also declined, and this effect was not observed in the same-race roommate condition. Participants with Black roommates were less satisfied and comfortable with their roommate situation than were participants with White roommates. This study points out that intergroup contact makes extra demands on people, but despite those demands, the benefits of interracial contact help to revise implicit racial biases, not just about one’s roommate, but about the group of which one’s roommate is a member.</w:t>
      </w:r>
    </w:p>
    <w:p w14:paraId="3DA1F06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Recall that stereotypes involve assumptions about the character and personality of out-group members and that we tend to explain their behavior in dispositional terms. This tendency is partly due to lack of contact between in-group and out-group members. When we are separated from people who are different then ourselves, we remain ignorant of the life circumstances and situational pressures they face and how their behavior might be as much due to circumstances as is our own. Personal interaction gives us insight into others’ situations and circumstances. As a result, we are more socially informed, less judgmental, and more willing to acknowledge that the negative traits we perceive in out-group members (if they are true at all) may be caused by forces over which they have little control.</w:t>
      </w:r>
    </w:p>
    <w:p w14:paraId="088FD877"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Applications of the Contact Hypothesis</w:t>
      </w:r>
    </w:p>
    <w:p w14:paraId="1170002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1954, the U.S. Supreme Court declared race segregation in schools unconstitutional. As a result, schools opened their doors to students of all racial groups. This situation provided opportunity for researchers to evaluate the contact hypothesis in an important, real-life setting. In a review of that research, Walter Stephan (1978) reported that only 13% of the studies examining the effect of desegregation on students’ racial attitudes actually found support for the contact hypothesis. Worse, half of the studies found the opposite effect: Racial integration in the classroom heightened students’ negative stereotypes and feelings about other-race students.</w:t>
      </w:r>
    </w:p>
    <w:p w14:paraId="10C3D25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Although this seems disappointing, there are reasons to believe that school systems have not given the contact hypothesis a fair test. First, many school administrators in the 1950s were firmly against desegregation. Their racist attitudes did not foster a friendly or supportive environment for interracial student contacts. More importantly, although White and Black students did (and still do) have personal contact in schoolrooms, they have too few opportunities to interact in cooperative tasks. Research shows that it is common for students to compete against rather than cooperate with each other for grades and the teacher’s attention (Aronson, Blaney, Stephan, Sikes, &amp; Snapp, 1978). Moreover, the interaction of White and Black students is often overlaid with differences in socioeconomic status. Thus, even if a White and Black student worked cooperatively on a school project, status differences (such as family income or neighborhood affiliation) might preclude any softening of negative stereotypes between them.</w:t>
      </w:r>
    </w:p>
    <w:p w14:paraId="4368D6C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Clearer evidence for the contact hypothesis comes from studies that examine how cooperative, equal-status learning groups affect students’ stereotypes of socially different group members. In one study, junior high school students learned English skills over a 10-week period in one of two ethnically mixed settings (determined randomly): a cooperative learning group or a traditional classroom (Slavin, 1979). At the end of the unit, students listed their friends in the class. Compared to the classroom group, the cooperative learning group listed significantly more cross-ethnic friends. In a similar study, students with learning disabilities and normal students learned classroom material in either cooperative groups or in a conventional classroom setting (Armstrong, Johnson, &amp; Balow, 1981). After the 4-week unit, students with learning disabilities were viewed more positively by their nondisabled peers in the cooperative group compared to the classroom condition. These experiments demonstrate that classroom interaction with socially different others, which occurs under the proper conditions, breaks down stereotypic beliefs and engenders positive feelings toward those individuals and their group.</w:t>
      </w:r>
    </w:p>
    <w:p w14:paraId="280375B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summary, physical contact provides opportunities for people of different and perhaps disliked social categories to relate and cooperate. Equal-status, cooperative interactions contribute to liking, reveal shared interests, and provide us with individuating information about others. However, contact and cooperation with people from negatively stereotyped groups do not come naturally. Contact between members of social groups, especially those separated based on racial and class distinctions, can be fostered and rewarded by concerned agents such as churches, school boards, community service agencies, and local government.</w:t>
      </w:r>
    </w:p>
    <w:p w14:paraId="27C7D1E3"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Self-Regulation of One’s Own Prejudiced Behavior</w:t>
      </w:r>
    </w:p>
    <w:p w14:paraId="37CBB43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Modern forms of prejudice feature a strong element of personal ambivalence. Ambivalent attitudes also characterize cultural stereotypes of particular groups, such as women, Asians, and Jews. Ambivalence or holding both positive and negative attitudes toward members of an out-group can lead to inconsistencies in one’s behavior toward those individuals, which in turn supports prejudice. Another behavioral approach to reducing prejudice, then, consists of making people aware of the inconsistencies in their behavior that support their prejudice and having them learn to regulate their own responses.</w:t>
      </w:r>
    </w:p>
    <w:p w14:paraId="1CCDE8D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It has been shown that when people—particularly those for whom being nonprejudiced is important—become aware that they had responded in a prejudiced manner, they feel guilty and embarrassed (Devine, Monteith, Zuwerink, &amp; Elliot, 1991). In that study, participants wrote how they should and how they </w:t>
      </w:r>
      <w:r w:rsidRPr="00CF3E9A">
        <w:rPr>
          <w:rFonts w:ascii="Times" w:eastAsiaTheme="minorEastAsia" w:hAnsi="Times"/>
          <w:i/>
          <w:iCs/>
          <w:lang w:val="en-US" w:eastAsia="en-US"/>
        </w:rPr>
        <w:t>would</w:t>
      </w:r>
      <w:r w:rsidRPr="00CF3E9A">
        <w:rPr>
          <w:rFonts w:ascii="Times" w:eastAsiaTheme="minorEastAsia" w:hAnsi="Times"/>
          <w:lang w:val="en-US" w:eastAsia="en-US"/>
        </w:rPr>
        <w:t> interact with Black individuals and gay men in social situations. Researchers then measured participants’ negative emotions, such as guilt, regret, and shame, following the writing exercise. The results demonstrated that a discrepancy between how one should act and how one would act toward out-group individuals increased negative feelings toward them. However, this effect was greatest among people who thought of themselves as nonprejudiced.</w:t>
      </w:r>
    </w:p>
    <w:p w14:paraId="226A5CC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Can the embarrassment and shame associated with recognizing our own prejudiced behavior motivate us to change? According to research by Margo Monteith (1993), yes, it can. In one study, she had participants read and evaluate the credentials of a hypothetical gay law school applicant. Some of the participants were led to believe that they had evaluated the applicant negatively because of his sexual orientation, thus activating a discrepancy between their nonprejudiced intentions and their </w:t>
      </w:r>
      <w:r w:rsidRPr="00CF3E9A">
        <w:rPr>
          <w:rFonts w:ascii="Times" w:eastAsiaTheme="minorEastAsia" w:hAnsi="Times"/>
          <w:i/>
          <w:iCs/>
          <w:lang w:val="en-US" w:eastAsia="en-US"/>
        </w:rPr>
        <w:t>discriminatory</w:t>
      </w:r>
      <w:r w:rsidRPr="00CF3E9A">
        <w:rPr>
          <w:rFonts w:ascii="Times" w:eastAsiaTheme="minorEastAsia" w:hAnsi="Times"/>
          <w:lang w:val="en-US" w:eastAsia="en-US"/>
        </w:rPr>
        <w:t> behavior. Other participants received no such information. What happened? The discrepancy-activated participants—especially those who were nonprejudiced to begin with—had more negative feelings about themselves compared to the other participants. More importantly, those participants also thought more about the discrepancy between their values and their actions, spent more time reading an article explaining why people are prejudiced against gays, and recalled more details from the article than all other participants.</w:t>
      </w:r>
    </w:p>
    <w:p w14:paraId="6576A5A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study shows that people with nonprejudiced values who become aware of their own prejudiced behavior are disturbed by their own actions, and they actively try to determine what went wrong and how they can prevent future regretful actions. Moreover, when the negative emotional reactions to such behavior were held constant, participants’ self-improvement efforts were weakened. In other words, personal regulation of prejudiced behavior is not likely to occur without first experiencing the embarrassment and shame of unintended, hurtful prejudice.</w:t>
      </w:r>
    </w:p>
    <w:p w14:paraId="13BE8DBB"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In a follow-up study, Monteith (1993) again made some participants aware of the discrepancy between their prejudiced responses and their preexisting attitudes. Participants then entered what they believed was an unrelated study in which they rated the funniness of a variety of jokes, some of which involved gay bashing. The homophobic jokes were rated as less funny than the other jokes but only among participants who possessed nonprejudiced values and were aware of the discrepancy between their values and actions. This study suggests that nonprejudiced people who experience the sting of being aware of their prejudice make an effort to become less prejudiced in subsequent situations. Since those early studies, other evidence has accumulated that people can under the proper conditions moderate their implicit prejudice. For example, Brian Lowery and his colleagues (2001) used the Implicit Association Test to measure racial bias in White participants in the presence of either a White or Black experimenter. In the presence of the Black experimenter, when social pressures to avoid the appearance of prejudice are high, White participants displayed less implicit racism than in the presence of a White experimenter. Similar findings occurred when participants were told to avoid prejudice. Other research, however, finds that people are not able to control their prejudicial attitudes that easily; in fact, attempts to control prejudicial attitudes can have the opposite effect and increase our bias. Why? Intergroup situations—like interacting with out-group members or even anticipating such an interaction—can raise anxiety levels and that can interfere with our efforts to control our attitudes toward members of that group (Richeson &amp; Trawalter, 2005). David Amodio (2009) tested this by having White participants discuss race issues with either a Black or White experimenter. Prior to and during the interaction, the participants’ salivary cortisol (a stress hormone) and anxiety levels were measured. Finally, they completed a measure of automatic racial stereotyping. Participants who interacted with the Black compared with the White experimenter reported more anxiety. And, those participants whose cortisol levels were high after the interaction with the Black but not the White experimenter were much less able to control their race stereotypes. In summary, controlling one’s stereotypes is not a simple matter of applying willpower. Although the expression of our implicit prejudices can be reduced with effort, the situations in which we desire to control our own prejudiced impulses are complex and, as we have seen, stressful. The stress of intergroup interactions can leave us unable to control stereotypes and prejudice.</w:t>
      </w:r>
    </w:p>
    <w:p w14:paraId="104FF509"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4ADC25F4" wp14:editId="7AA8D1D0">
                <wp:extent cx="304800" cy="304800"/>
                <wp:effectExtent l="0" t="0" r="0" b="0"/>
                <wp:docPr id="96" name="AutoShape 183"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O+6J1a8AgAAyAUA&#10;AA4AAAAAAAAAAAAAAAAALAIAAGRycy9lMm9Eb2MueG1sUEsBAi0AFAAGAAgAAAAhAEyg6SzYAAAA&#10;AwEAAA8AAAAAAAAAAAAAAAAAFAUAAGRycy9kb3ducmV2LnhtbFBLBQYAAAAABAAEAPMAAAAZBgAA&#10;AAA=&#10;" filled="f" stroked="f">
                <o:lock v:ext="edit" aspectratio="t"/>
                <w10:anchorlock/>
              </v:rect>
            </w:pict>
          </mc:Fallback>
        </mc:AlternateContent>
      </w:r>
      <w:r w:rsidRPr="00CF3E9A">
        <w:rPr>
          <w:rFonts w:ascii="Times" w:eastAsiaTheme="minorEastAsia" w:hAnsi="Times"/>
          <w:sz w:val="20"/>
          <w:szCs w:val="20"/>
          <w:lang w:val="en-US" w:eastAsia="en-US"/>
        </w:rPr>
        <w:t>Self-regulation depends heavily on first becoming aware of, and then accepting as valid, that we have racist, sexist, or other prejudices. Talk about this important precondition: How does it happen? How do we react to being identified as prejudiced?</w:t>
      </w:r>
    </w:p>
    <w:p w14:paraId="6678134A"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3986000A" wp14:editId="64BC53A0">
                <wp:extent cx="304800" cy="304800"/>
                <wp:effectExtent l="0" t="0" r="0" b="0"/>
                <wp:docPr id="95" name="AutoShape 184"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IZC7rsCAADIBQAA&#10;DgAAAAAAAAAAAAAAAAAsAgAAZHJzL2Uyb0RvYy54bWxQSwECLQAUAAYACAAAACEATKDpLNgAAAAD&#10;AQAADwAAAAAAAAAAAAAAAAATBQAAZHJzL2Rvd25yZXYueG1sUEsFBgAAAAAEAAQA8wAAABgGAAAA&#10;AA==&#10;" filled="f" stroked="f">
                <o:lock v:ext="edit" aspectratio="t"/>
                <w10:anchorlock/>
              </v:rect>
            </w:pict>
          </mc:Fallback>
        </mc:AlternateContent>
      </w:r>
      <w:r w:rsidRPr="00CF3E9A">
        <w:rPr>
          <w:rFonts w:ascii="Times" w:eastAsiaTheme="minorEastAsia" w:hAnsi="Times"/>
          <w:sz w:val="20"/>
          <w:szCs w:val="20"/>
          <w:lang w:val="en-US" w:eastAsia="en-US"/>
        </w:rPr>
        <w:t>Assuming that we accept the fact of our own prejudices, why is effective self-regulation of one’s own prejudiced attitudes difficult?</w:t>
      </w:r>
    </w:p>
    <w:p w14:paraId="2788E07E"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Integrating the Contact and Self-Regulation Approaches to Prejudice Reduction</w:t>
      </w:r>
    </w:p>
    <w:p w14:paraId="4918F6BF"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research discussed above has important implications for understanding what intergroup contact—as a prejudice-reduction method—can and cannot do. Allport (1954) believed contact between members of antagonistic groups would reduce prejudice in part through revising our stereotypes about that group. Patricia Devine’s research shows that stereotypes operate on our thinking automatically, even among people who want to be nonprejudiced. Remember, stereotypes are firmly implanted by a socialization process that draws on family, media, and traditional beliefs about out-groups. So while cultural stereotypes tend to be slow to change in the culture, one’s personal beliefs about members of other groups can be changed. Therefore, the benefit of intergroup contact is to lessen our reliance on rather than to transform our stereotypes and to help replace the internalized stereotypic beliefs given to us by our culture with more informed and personal beliefs about members of negatively stereotyped groups.</w:t>
      </w:r>
    </w:p>
    <w:p w14:paraId="5DBEE75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Personal, cooperative contact with people from other social groups and self-regulation of one’s prejudiced responses are complementary approaches to reducing prejudice. That is, sustained contact is more likely to cause us to revise our personal beliefs than our stereotypes about out-group members. The automatic influence of cultural stereotypes will cause discrepancies among people whose personal beliefs become more tolerant and egalitarian than the stereotypes with which they are familiar. Therefore, learning to self-regulate one’s prejudiced and stereotype-driven responses will be a second step in reducing prejudice in oneself.</w:t>
      </w:r>
    </w:p>
    <w:p w14:paraId="7FBDA1EF"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Cognitive Interventions</w:t>
      </w:r>
    </w:p>
    <w:p w14:paraId="28FA49E8"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Although intergroup contact can under specific conditions reduce the misunderstanding, suspicion, and conflict people experience with members of negatively stereotyped groups, the engineering of those conditions may be a significant obstacle for using contact as a practical prejudice-reduction intervention. Likewise, the self-regulation of our prejudice requires that we get objective feedback about our behavior toward out-group individuals; such objectivity is not easily achieved by observing our own actions. Cognitive prejudice-reduction approaches recommend themselves because they require less engineering and planning than interventions based on cooperative intergroup contact. Indeed, the cognitive interventions discussed below are easily understood and implemented as a part of general self-improvement efforts. Just as people diet to achieve weight loss and exercise to improve their health, so also can people practice fair-mindedness for the purposes of correcting their prejudices.</w:t>
      </w:r>
    </w:p>
    <w:p w14:paraId="24F21B54"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Stereotype Inhibition and Substitution</w:t>
      </w:r>
    </w:p>
    <w:p w14:paraId="770F3B6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As we discussed in several previous chapters, well-learned and unquestioned stereotypes automatically guide our thinking and judgments about the members of those groups. The automaticity of social categorization and stereotyping does not mean, however, that such responses are uncontrollable or inevitable. Rather, much research clarifies the conditions surrounding </w:t>
      </w:r>
      <w:r w:rsidRPr="00CF3E9A">
        <w:rPr>
          <w:rFonts w:ascii="Times" w:eastAsiaTheme="minorEastAsia" w:hAnsi="Times"/>
          <w:b/>
          <w:bCs/>
          <w:lang w:val="en-US" w:eastAsia="en-US"/>
        </w:rPr>
        <w:t>stereotype inhibition</w:t>
      </w:r>
      <w:r w:rsidRPr="00CF3E9A">
        <w:rPr>
          <w:rFonts w:ascii="Times" w:eastAsiaTheme="minorEastAsia" w:hAnsi="Times"/>
          <w:lang w:val="en-US" w:eastAsia="en-US"/>
        </w:rPr>
        <w:t>, which involves deliberate monitoring and suppressing of expressing one’s automatic prejudices (Blair, 2002). For example, White participants who were asked to categorize pictures of Black and White faces activated both the portion of the brain (i.e., the amygdala) that controls responses to people who are different than ourselves and automatic racial stereotypes in response to Black but not White faces (Wheeler &amp; Fiske, 2005). However, when the participants were given instructions that discouraged racial categorization of the faces, they did not differentiate between Black and White faces. Apparently, being given a nonracial processing goal helped participants inhibit their racial stereotypes.</w:t>
      </w:r>
    </w:p>
    <w:p w14:paraId="1E65FE9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Being primed with positive images in the form of rapid, computer-presented pictures or words, especially when the images are associated with members of negatively stereotyped groups, also results in less automatic stereotyping on subsequent tasks (Aarts et al., 2005; Olson &amp; Fazio, 2006). This research shows that mood-improving stimuli cause people to alter their own automatic stereotypical responses. In that same vein, people make fewer stereotypic responses and judgments after they have been affirmed, say, by getting a positive evaluation on a task (Sinclair &amp; Kunda, 1999). Apparently, when we feel good about ourselves, we can and do inhibit automatic stereotypes. Using a measure of automatic stereotyping, Steven Spencer and his colleagues (1998) found that people avoided stereotyping another person when they wanted to project a positive, nonprejudiced public image. In other words, when properly motivated, people seem able to inhibit their automatic stereotypical responses. Similarly, stereotype inhibition also occurs when people are aware of nonprejudiced norms (Sechrist &amp; Stangor, 2001). That is, when participants believed other people did not share their stereotypic beliefs, they successfully prevented them from influencing their behavior. In sum, our needs for self-esteem and social approval motivate stereotype inhibition. Even automatic stereotypes—those cultural beliefs about people from other groups that are socialized into us from an early age—can be inhibited to achieve these important self-related goals. This makes sense when we remember (from </w:t>
      </w:r>
      <w:hyperlink r:id="rId217" w:history="1">
        <w:r w:rsidRPr="00CF3E9A">
          <w:rPr>
            <w:rFonts w:ascii="Times" w:eastAsiaTheme="minorEastAsia" w:hAnsi="Times"/>
            <w:color w:val="0000FF"/>
            <w:u w:val="single"/>
            <w:lang w:val="en-US" w:eastAsia="en-US"/>
          </w:rPr>
          <w:t>Chapter 4</w:t>
        </w:r>
      </w:hyperlink>
      <w:r w:rsidRPr="00CF3E9A">
        <w:rPr>
          <w:rFonts w:ascii="Times" w:eastAsiaTheme="minorEastAsia" w:hAnsi="Times"/>
          <w:lang w:val="en-US" w:eastAsia="en-US"/>
        </w:rPr>
        <w:t>) that needs for self-esteem and social approval figure prominently in the development and expression of prejudice. In the absence of a strong motive not to express prejudice, stereotype inhibition can also be achieved through self-instruction and mental imagery. Deliberate instructions to oneself to “avoid stereotypic thinking” or “don’t think of him/her as a (insert social category)” leads to less automatic stereotyping compared with the judgments of people who didn’t practice such self-instruction (Gollwitzer &amp; Schaal, 1998). Similarly, people who were instructed to imagine a counterstereotypic image—for example, an intelligent poor person, an athletic obese person, or an assertive woman—expressed weaker stereotypes than people who didn’t engage in such mental imagery (Blair, Ma, &amp; Lenton, 2001). Deliberately thinking about the members of an out-group in counterstereotypical terms (e.g., men are nurturing) interferes with automatic stereotyping. So, it is possible that reductions in automatic stereotyping could happen by inhibiting stereotypic thoughts or by exhibiting counterstereotypic thoughts. For example, if I want to reduce my bias against old people, will it be more effective to suppress my well-learned stereotype of old people as doddering and dim or instead bring to mind exemplars of physically active, high-achieving seniors? Bertram Gawronski and his colleagues (2008) wanted to find out which mental process had the beneficial effect on automatic stereotyping—negating your own stereotype or affirming a counterstereotype? In two studies, they trained participants to do one or the other—negate or affirm—regarding gender stereotypes. They found that refuting one’s own stereotypic beliefs increased automatic gender stereotyping, whereas affirming counterstereotypical beliefs reduced automatic gender bias. Similar effects occurred when researchers measured preference for Whites over Blacks in the second study: Those who had tried to inhibit gender stereotypes ended up showing more racial bias, whereas those who affirmed counterstereotypic idea grew less biased.</w:t>
      </w:r>
    </w:p>
    <w:p w14:paraId="49E48E3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Stereotype substitution</w:t>
      </w:r>
      <w:r w:rsidRPr="00CF3E9A">
        <w:rPr>
          <w:rFonts w:ascii="Times" w:eastAsiaTheme="minorEastAsia" w:hAnsi="Times"/>
          <w:lang w:val="en-US" w:eastAsia="en-US"/>
        </w:rPr>
        <w:t> was demonstrated in a study in which participants were exposed to pictures of Black or White people who were either widely liked (or disliked). Participants in the “liked Black” condition expressed less automatic racial prejudice than those in the other conditions, suggesting that they had replaced their negative beliefs about Blacks with more positive associations (Dasgupta &amp; Greenwald, 2001). The effect of this stereotype substitution was not simply momentary: Tested a day later, participants who were in the “liked Black” condition were still less racist than the other participants. Finally, even learning about the principles of stereotyping, prejudice, and prejudice reduction in an academic course, as you may be engaged in right now, encourages self-instruction and rehearsal in detecting, avoiding, and replacing one’s own stereotypes. Researchers found that students in prejudice or diversity courses expressed less automatic stereotyping at the end of the course than at the beginning (Rudman, Ashmore, &amp; Gary, 2001). To sum up, stereotypes intrude spontaneously into our thinking about members of other groups, but these stereotypes can be inhibited through self-instruction.</w:t>
      </w:r>
    </w:p>
    <w:p w14:paraId="602FD580"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Cross-Categorization</w:t>
      </w:r>
    </w:p>
    <w:p w14:paraId="261E7854"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Although social categorization helps us manage the complexity of our social contexts, social categories also impose differences on the world that are exaggerated and overemphasized. Once established, in-groups and out-groups are never equal. Thanks to the pervasive in-group bias, we always attach greater value to our social groups than to others’ groups. Thus, prejudice is a direct result of social categorization and our needs for positive in-group feelings.</w:t>
      </w:r>
    </w:p>
    <w:p w14:paraId="79FAE66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Imagine that you attend a soccer game between your school, City College, and the cross-town rival, State College. Among some of the fans, there will be a clear and simple social categorization (us versus them) with no love lost between the groups. At the game, however, you run into several old friends from high school who are now students at State College. How will </w:t>
      </w:r>
      <w:r w:rsidRPr="00CF3E9A">
        <w:rPr>
          <w:rFonts w:ascii="Times" w:eastAsiaTheme="minorEastAsia" w:hAnsi="Times"/>
          <w:b/>
          <w:bCs/>
          <w:lang w:val="en-US" w:eastAsia="en-US"/>
        </w:rPr>
        <w:t>cross-categorization</w:t>
      </w:r>
      <w:r w:rsidRPr="00CF3E9A">
        <w:rPr>
          <w:rFonts w:ascii="Times" w:eastAsiaTheme="minorEastAsia" w:hAnsi="Times"/>
          <w:lang w:val="en-US" w:eastAsia="en-US"/>
        </w:rPr>
        <w:t>, the realization that you share a group membership with people from a disliked out-group, affect your attitudes toward these students? Anthropologists who study primitive societies have observed that crosscutting social ties lessens the prejudice between neighboring tribes and clans (LeVine &amp; Campbell, 1972). The effect of cross-categorization has been demonstrated in controlled research settings too (see Brown, 1995, for review). These studies show a clear pattern: When members of opposing groups share another category membership, their natural feelings about each other (e.g., suspicion, anxiety, hostility) are reduced or eliminated.</w:t>
      </w:r>
    </w:p>
    <w:p w14:paraId="2966375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Although it is well known that cross-categorization reduces feelings of prejudice, how does it work? Many explanations for the beneficial effects of cross-categorization have been tested and found to have empirical support. To determine which model best explains the effect, researchers summarized a large number of cross-categorization studies through the process of meta-analysis—examining evidence for an idea across many studies rather than within a single study (Migdal, Hewstone, &amp; Mullen, 1997). They concluded that the best explanation for cross-categorization effects is the idea that cross-categorization reduces the perceived differences between one’s own and another’s social group, while increasing the perceived differences among the members of one’s own group. In other words, when we cross-categorize ourselves with a member of a negatively stereotyped group, </w:t>
      </w:r>
      <w:r w:rsidRPr="00CF3E9A">
        <w:rPr>
          <w:rFonts w:ascii="Times" w:eastAsiaTheme="minorEastAsia" w:hAnsi="Times"/>
          <w:i/>
          <w:iCs/>
          <w:lang w:val="en-US" w:eastAsia="en-US"/>
        </w:rPr>
        <w:t>they</w:t>
      </w:r>
      <w:r w:rsidRPr="00CF3E9A">
        <w:rPr>
          <w:rFonts w:ascii="Times" w:eastAsiaTheme="minorEastAsia" w:hAnsi="Times"/>
          <w:lang w:val="en-US" w:eastAsia="en-US"/>
        </w:rPr>
        <w:t> become (or actually are perceived to be) less different than </w:t>
      </w:r>
      <w:r w:rsidRPr="00CF3E9A">
        <w:rPr>
          <w:rFonts w:ascii="Times" w:eastAsiaTheme="minorEastAsia" w:hAnsi="Times"/>
          <w:i/>
          <w:iCs/>
          <w:lang w:val="en-US" w:eastAsia="en-US"/>
        </w:rPr>
        <w:t>us</w:t>
      </w:r>
      <w:r w:rsidRPr="00CF3E9A">
        <w:rPr>
          <w:rFonts w:ascii="Times" w:eastAsiaTheme="minorEastAsia" w:hAnsi="Times"/>
          <w:lang w:val="en-US" w:eastAsia="en-US"/>
        </w:rPr>
        <w:t>. Additionally, the act of cross-categorization is a reminder that you and your fellow in-group members share group memberships with other people, and this leads to the perception that </w:t>
      </w:r>
      <w:r w:rsidRPr="00CF3E9A">
        <w:rPr>
          <w:rFonts w:ascii="Times" w:eastAsiaTheme="minorEastAsia" w:hAnsi="Times"/>
          <w:i/>
          <w:iCs/>
          <w:lang w:val="en-US" w:eastAsia="en-US"/>
        </w:rPr>
        <w:t>we</w:t>
      </w:r>
      <w:r w:rsidRPr="00CF3E9A">
        <w:rPr>
          <w:rFonts w:ascii="Times" w:eastAsiaTheme="minorEastAsia" w:hAnsi="Times"/>
          <w:lang w:val="en-US" w:eastAsia="en-US"/>
        </w:rPr>
        <w:t> are not as similar to each other as once believed. Both outcomes can help explain why cross-categorization undercuts prejudice. Prejudice is more difficult to maintain against people with whom we share some similarity. Likewise, one’s in-groups when perceived to be more variable are less of a breeding ground for prejudice because we sense less agreement among the members of our own group about who </w:t>
      </w:r>
      <w:r w:rsidRPr="00CF3E9A">
        <w:rPr>
          <w:rFonts w:ascii="Times" w:eastAsiaTheme="minorEastAsia" w:hAnsi="Times"/>
          <w:i/>
          <w:iCs/>
          <w:lang w:val="en-US" w:eastAsia="en-US"/>
        </w:rPr>
        <w:t>they</w:t>
      </w:r>
      <w:r w:rsidRPr="00CF3E9A">
        <w:rPr>
          <w:rFonts w:ascii="Times" w:eastAsiaTheme="minorEastAsia" w:hAnsi="Times"/>
          <w:lang w:val="en-US" w:eastAsia="en-US"/>
        </w:rPr>
        <w:t> are and how we should act toward </w:t>
      </w:r>
      <w:r w:rsidRPr="00CF3E9A">
        <w:rPr>
          <w:rFonts w:ascii="Times" w:eastAsiaTheme="minorEastAsia" w:hAnsi="Times"/>
          <w:i/>
          <w:iCs/>
          <w:lang w:val="en-US" w:eastAsia="en-US"/>
        </w:rPr>
        <w:t>them</w:t>
      </w:r>
      <w:r w:rsidRPr="00CF3E9A">
        <w:rPr>
          <w:rFonts w:ascii="Times" w:eastAsiaTheme="minorEastAsia" w:hAnsi="Times"/>
          <w:lang w:val="en-US" w:eastAsia="en-US"/>
        </w:rPr>
        <w:t>.</w:t>
      </w:r>
    </w:p>
    <w:p w14:paraId="5164EAE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Researchers have investigated the effect of having cross-group friendships on prejudice and other forms of intergroup behavior. One study followed Black students at a mostly White university across 3 years of their undergraduate experience to see if having White friends in year 1 predicted more positive attitudes toward Whites at year 3 compared to those who didn’t form cross-group friendships (Mendoza-Denton &amp; Page-Gould, 2008). After controlling for background variables, they found that the more majority-group (White) friends participants had, the more they felt they belonged at their school. In a follow-up study, cross-group friendships were experimentally manipulated by randomly assigning Latino and White participants to a cross-group or same-group friendship induction experience. The experience consisted of several sessions in which participants bonded with other students through self-disclosure exercises and cooperative games. Among the Latino participants, particularly those who were sensitive about race issues, the cross-group friendship experience caused more positive identification with their school. Other researchers asked people to think about a cross-group friend compared with a same-group friend and found they were more likely to identify positively with that friend’s ethnicity (Page-Gould, Mendoza-Denton, Alegre, &amp; Siy, 2010).</w:t>
      </w:r>
    </w:p>
    <w:p w14:paraId="27957166"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principle of cross-categorization illustrates how the contact hypothesis works. Cooperative interaction among typical and equal-status members of opposing groups reduces prejudice between them, but how? Uniting with others under a common goal or identity forms a new crosscutting social category. It is difficult to maintain negative feelings toward people from a once-disliked group when you realize that you share certain interests and affiliations. When people share common features, interests, or goals with people from negatively stereotyped groups, by emphasizing one’s commonalities they become fellow in-group members. So, cross-categorization has the potential to lessen prejudice felt toward members of out-groups and, subsequently, the stigma felt by members of those groups. To cross-categorize ourselves and those who populate our social world is not to ignore the ways we are socially different from each other. Nor does cross-categorization require us to give up our social allegiances. In-group pride is an important contributor to psychological well-being. Only when in-group pride is dependent on how we stack up against individuals from another group do we dislike and derogate out-group members. Cross-categorization, then, encourages us to structure our thoughts about people who are socially different from ourselves so that our obvious social differences (e.g., race, class) do not overshadow our not-so-obvious similarities.</w:t>
      </w:r>
    </w:p>
    <w:p w14:paraId="2B2C0DBA"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27E112B8" wp14:editId="0097DE69">
                <wp:extent cx="304800" cy="304800"/>
                <wp:effectExtent l="0" t="0" r="0" b="0"/>
                <wp:docPr id="94" name="AutoShape 185"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5"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DFUh2u8AgAAyAUA&#10;AA4AAAAAAAAAAAAAAAAALAIAAGRycy9lMm9Eb2MueG1sUEsBAi0AFAAGAAgAAAAhAEyg6SzYAAAA&#10;AwEAAA8AAAAAAAAAAAAAAAAAFAUAAGRycy9kb3ducmV2LnhtbFBLBQYAAAAABAAEAPMAAAAZBgAA&#10;AAA=&#10;" filled="f" stroked="f">
                <o:lock v:ext="edit" aspectratio="t"/>
                <w10:anchorlock/>
              </v:rect>
            </w:pict>
          </mc:Fallback>
        </mc:AlternateContent>
      </w:r>
      <w:r w:rsidRPr="00CF3E9A">
        <w:rPr>
          <w:rFonts w:ascii="Times" w:eastAsiaTheme="minorEastAsia" w:hAnsi="Times"/>
          <w:sz w:val="20"/>
          <w:szCs w:val="20"/>
          <w:lang w:val="en-US" w:eastAsia="en-US"/>
        </w:rPr>
        <w:t>Consider someone from a disliked outgroup with whom you are cross-categorized. What effect does the fact that you share a valued social group have on your attitudes and behavior toward that person?</w:t>
      </w:r>
    </w:p>
    <w:p w14:paraId="541770D6" w14:textId="77777777" w:rsidR="00CF3E9A" w:rsidRPr="00CF3E9A" w:rsidRDefault="00CF3E9A" w:rsidP="00CF3E9A">
      <w:pPr>
        <w:spacing w:before="240" w:line="240" w:lineRule="auto"/>
        <w:outlineLvl w:val="2"/>
        <w:rPr>
          <w:rFonts w:ascii="Times" w:hAnsi="Times"/>
          <w:b/>
          <w:bCs/>
          <w:sz w:val="31"/>
          <w:szCs w:val="31"/>
          <w:lang w:val="en-US" w:eastAsia="en-US"/>
        </w:rPr>
      </w:pPr>
      <w:r w:rsidRPr="00CF3E9A">
        <w:rPr>
          <w:rFonts w:ascii="Times" w:hAnsi="Times"/>
          <w:b/>
          <w:bCs/>
          <w:sz w:val="31"/>
          <w:szCs w:val="31"/>
          <w:lang w:val="en-US" w:eastAsia="en-US"/>
        </w:rPr>
        <w:t>Empathy</w:t>
      </w:r>
    </w:p>
    <w:p w14:paraId="22509A89"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eminent psychiatrist and writer Scott Peck (1994) has observed that many of the ills of modern society stem from a general lack of civility among people. The role of empathy in prejudice reduction has received much attention among psychologists; they distinguish between two kinds of empathy (Duan &amp; Hill, 1996). </w:t>
      </w:r>
      <w:r w:rsidRPr="00CF3E9A">
        <w:rPr>
          <w:rFonts w:ascii="Times" w:eastAsiaTheme="minorEastAsia" w:hAnsi="Times"/>
          <w:b/>
          <w:bCs/>
          <w:lang w:val="en-US" w:eastAsia="en-US"/>
        </w:rPr>
        <w:t>Cognitive empathy</w:t>
      </w:r>
      <w:r w:rsidRPr="00CF3E9A">
        <w:rPr>
          <w:rFonts w:ascii="Times" w:eastAsiaTheme="minorEastAsia" w:hAnsi="Times"/>
          <w:lang w:val="en-US" w:eastAsia="en-US"/>
        </w:rPr>
        <w:t> refers to perspective taking or the act of imagining the circumstances and perspective of someone else. </w:t>
      </w:r>
      <w:r w:rsidRPr="00CF3E9A">
        <w:rPr>
          <w:rFonts w:ascii="Times" w:eastAsiaTheme="minorEastAsia" w:hAnsi="Times"/>
          <w:b/>
          <w:bCs/>
          <w:lang w:val="en-US" w:eastAsia="en-US"/>
        </w:rPr>
        <w:t>Emotional empathy</w:t>
      </w:r>
      <w:r w:rsidRPr="00CF3E9A">
        <w:rPr>
          <w:rFonts w:ascii="Times" w:eastAsiaTheme="minorEastAsia" w:hAnsi="Times"/>
          <w:lang w:val="en-US" w:eastAsia="en-US"/>
        </w:rPr>
        <w:t> involves trying to share another’s feelings or responding emotionally to the plight or circumstances of another person. The empirical connections between empathy and prejudice reduction are many. Let’s briefly explore some of the ways empathy works.</w:t>
      </w:r>
    </w:p>
    <w:p w14:paraId="0945369D"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Empathy Changes Attributions for Others’ Behavior</w:t>
      </w:r>
    </w:p>
    <w:p w14:paraId="3F4CEB65"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Many of the outcomes associated with prejudice and stereotyping arise because we make dispositional inferences about others. That is, we attribute others’ actions to internal, stable qualities rather than to their circumstances or some interaction of traits and situations. For example, we observed in </w:t>
      </w:r>
      <w:hyperlink r:id="rId218" w:history="1">
        <w:r w:rsidRPr="00CF3E9A">
          <w:rPr>
            <w:rFonts w:ascii="Times" w:eastAsiaTheme="minorEastAsia" w:hAnsi="Times"/>
            <w:color w:val="0000FF"/>
            <w:u w:val="single"/>
            <w:lang w:val="en-US" w:eastAsia="en-US"/>
          </w:rPr>
          <w:t>Chapter 8</w:t>
        </w:r>
      </w:hyperlink>
      <w:r w:rsidRPr="00CF3E9A">
        <w:rPr>
          <w:rFonts w:ascii="Times" w:eastAsiaTheme="minorEastAsia" w:hAnsi="Times"/>
          <w:lang w:val="en-US" w:eastAsia="en-US"/>
        </w:rPr>
        <w:t> that poor people’s lack of achievement tends to be seen as due to their laziness and lack of motivation or competence for work rather than, for example, their inability to pay for college or job training. This attribution bias occurs because the situations in which other people behave are notoriously hard to see, and even if we can imagine them, we see others’ circumstances primarily from our (rather than their) perspective (Gilbert &amp; Malone, 1995). Cognitive empathy reduces the attribution bias that leads to judgment and blame for out-group members’ negative behavior. Researchers have established that when we are asked to imagine and explain the situations in which other people act, we are more evenhanded and accurate about the causes of out-group members’ behavior (Krull, 1993). Although the practice of cognitive empathy may seem onerous, it actually demands no more of our attention or memory than our default social perception goal—drawing dispositional inferences for others’ behavior.</w:t>
      </w:r>
    </w:p>
    <w:p w14:paraId="04EF4AAD"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As we learned in </w:t>
      </w:r>
      <w:hyperlink r:id="rId219" w:history="1">
        <w:r w:rsidRPr="00CF3E9A">
          <w:rPr>
            <w:rFonts w:ascii="Times" w:eastAsiaTheme="minorEastAsia" w:hAnsi="Times"/>
            <w:color w:val="0000FF"/>
            <w:u w:val="single"/>
            <w:lang w:val="en-US" w:eastAsia="en-US"/>
          </w:rPr>
          <w:t>Chapter 7</w:t>
        </w:r>
      </w:hyperlink>
      <w:r w:rsidRPr="00CF3E9A">
        <w:rPr>
          <w:rFonts w:ascii="Times" w:eastAsiaTheme="minorEastAsia" w:hAnsi="Times"/>
          <w:lang w:val="en-US" w:eastAsia="en-US"/>
        </w:rPr>
        <w:t>, prejudice against obese people is driven by beliefs about the controllability of weight and the perceived irresponsibility of eating too much or exercising too little (Crandall, 1994). Developing cognitive empathy for an obese person involves considering the idea that weight is largely uncontrollable and being overweight is not a simple matter of gluttony or laziness. Indeed, when Christian Crandall (1994) had his study participants take the perspective of obese people by thinking about the possibility that weight is not as controllable as they assumed, they were more accepting of obese people than were participants who did not engage in perspective taking. Two things may occur while engaging in cognitive empathy. First, empathizing with the circumstances in which people live gives us an opportunity to picture </w:t>
      </w:r>
      <w:r w:rsidRPr="00CF3E9A">
        <w:rPr>
          <w:rFonts w:ascii="Times" w:eastAsiaTheme="minorEastAsia" w:hAnsi="Times"/>
          <w:i/>
          <w:iCs/>
          <w:lang w:val="en-US" w:eastAsia="en-US"/>
        </w:rPr>
        <w:t>ourselves</w:t>
      </w:r>
      <w:r w:rsidRPr="00CF3E9A">
        <w:rPr>
          <w:rFonts w:ascii="Times" w:eastAsiaTheme="minorEastAsia" w:hAnsi="Times"/>
          <w:lang w:val="en-US" w:eastAsia="en-US"/>
        </w:rPr>
        <w:t> in those circumstances and thus better appreciate the impact of the social context on behavior. Second, cognitive empathy means making some effort to know negatively stereotyped people as multidimensional rather than unidimensional individuals, and this new perspective can lead to a revision and updating of our stereotype about the members of a group.</w:t>
      </w:r>
    </w:p>
    <w:p w14:paraId="6B107F2D" w14:textId="77777777" w:rsidR="00CF3E9A" w:rsidRPr="00CF3E9A" w:rsidRDefault="00CF3E9A" w:rsidP="00CF3E9A">
      <w:pPr>
        <w:spacing w:before="240" w:line="240" w:lineRule="auto"/>
        <w:outlineLvl w:val="3"/>
        <w:rPr>
          <w:rFonts w:ascii="Times" w:hAnsi="Times"/>
          <w:b/>
          <w:bCs/>
          <w:sz w:val="29"/>
          <w:szCs w:val="29"/>
          <w:lang w:val="en-US" w:eastAsia="en-US"/>
        </w:rPr>
      </w:pPr>
      <w:r w:rsidRPr="00CF3E9A">
        <w:rPr>
          <w:rFonts w:ascii="Times" w:hAnsi="Times"/>
          <w:b/>
          <w:bCs/>
          <w:i/>
          <w:iCs/>
          <w:sz w:val="29"/>
          <w:szCs w:val="29"/>
          <w:lang w:val="en-US" w:eastAsia="en-US"/>
        </w:rPr>
        <w:t>Empathy Prompts Compassion</w:t>
      </w:r>
    </w:p>
    <w:p w14:paraId="72EBC141"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Emotional empathy, sharing the emotional experiences of another person, is associated with more positive and forgiving attitudes toward such extremely negatively stereotyped groups as the homeless, people with HIV/AIDS, and death row prisoners (Batson et al., 1997). In one study, C. Daniel Batson and his colleagues instructed participants to either maximize or minimize empathy while reading some scenarios about people who were suffering. Empathy improved participants’ attitudes toward the individuals in the scenarios and toward the groups of which those individuals were members. Moreover, the positive, prejudice-reducing effects of empathy endured for at least 2 weeks. A similar study tested the effect of empathy instructions on Whites’ attitudes toward Blacks (Finlay &amp; Stephan, 2000). When asked to empathize with the Black victims in various scenarios, participants’ in-group bias disappeared. In a subsequent and seemingly unrelated study measuring racial attitudes, empathic participants had equally positive attitudes toward Black and White individuals, whereas the no-empathy participants held more positive attitudes toward Whites. What’s more, the empathic participants themselves reported experiencing more of the emotions described as being experienced by the person in the scenario, suggesting that the effect was due more to emotional than to cognitive empathy.</w:t>
      </w:r>
    </w:p>
    <w:p w14:paraId="5961C7A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practical implications of these effects of empathy are obvious: Both cognitive and emotional empathy are easily instilled in both individuals and groups through workshops and training sessions. Numerous studies have tested interventions designed to increase empathy through workshops, online interactions, and media messages (Malhotra &amp; Liyanage, 2005; Paluck, 2009; Stephan &amp; Finlay, 1999). Generally, according to a review by Mina Cikara and her colleagues (2011), these interventions have been successful at instilling greater empathy, and some studies have evidence that the greater empathy actually changes intergroup behavior. However, empathy interventions can also prompt more negative attitudes toward out-group members, particularly when the perspective taking needed for empathy enables us to think about how </w:t>
      </w:r>
      <w:r w:rsidRPr="00CF3E9A">
        <w:rPr>
          <w:rFonts w:ascii="Times" w:eastAsiaTheme="minorEastAsia" w:hAnsi="Times"/>
          <w:i/>
          <w:iCs/>
          <w:lang w:val="en-US" w:eastAsia="en-US"/>
        </w:rPr>
        <w:t>they</w:t>
      </w:r>
      <w:r w:rsidRPr="00CF3E9A">
        <w:rPr>
          <w:rFonts w:ascii="Times" w:eastAsiaTheme="minorEastAsia" w:hAnsi="Times"/>
          <w:lang w:val="en-US" w:eastAsia="en-US"/>
        </w:rPr>
        <w:t> view </w:t>
      </w:r>
      <w:r w:rsidRPr="00CF3E9A">
        <w:rPr>
          <w:rFonts w:ascii="Times" w:eastAsiaTheme="minorEastAsia" w:hAnsi="Times"/>
          <w:i/>
          <w:iCs/>
          <w:lang w:val="en-US" w:eastAsia="en-US"/>
        </w:rPr>
        <w:t>us</w:t>
      </w:r>
      <w:r w:rsidRPr="00CF3E9A">
        <w:rPr>
          <w:rFonts w:ascii="Times" w:eastAsiaTheme="minorEastAsia" w:hAnsi="Times"/>
          <w:lang w:val="en-US" w:eastAsia="en-US"/>
        </w:rPr>
        <w:t> (Cikara, Bruneau, &amp; Saxe, 2011).</w:t>
      </w:r>
    </w:p>
    <w:p w14:paraId="173476C8" w14:textId="77777777" w:rsidR="00CF3E9A" w:rsidRPr="00CF3E9A" w:rsidRDefault="00CF3E9A" w:rsidP="00CF3E9A">
      <w:pPr>
        <w:shd w:val="clear" w:color="auto" w:fill="DBDBDB"/>
        <w:spacing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5D3C1325" wp14:editId="64B76AB3">
                <wp:extent cx="304800" cy="304800"/>
                <wp:effectExtent l="0" t="0" r="0" b="0"/>
                <wp:docPr id="93" name="AutoShape 186"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6"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NUpZqm8AgAAyAUA&#10;AA4AAAAAAAAAAAAAAAAALAIAAGRycy9lMm9Eb2MueG1sUEsBAi0AFAAGAAgAAAAhAEyg6SzYAAAA&#10;AwEAAA8AAAAAAAAAAAAAAAAAFAUAAGRycy9kb3ducmV2LnhtbFBLBQYAAAAABAAEAPMAAAAZBgAA&#10;AAA=&#10;" filled="f" stroked="f">
                <o:lock v:ext="edit" aspectratio="t"/>
                <w10:anchorlock/>
              </v:rect>
            </w:pict>
          </mc:Fallback>
        </mc:AlternateContent>
      </w:r>
      <w:r w:rsidRPr="00CF3E9A">
        <w:rPr>
          <w:rFonts w:ascii="Times" w:eastAsiaTheme="minorEastAsia" w:hAnsi="Times"/>
          <w:sz w:val="20"/>
          <w:szCs w:val="20"/>
          <w:lang w:val="en-US" w:eastAsia="en-US"/>
        </w:rPr>
        <w:t>Review the role of empathy in majority group allies (see DI 12.1). How might the development of greater empathy lead you toward ally status?</w:t>
      </w:r>
    </w:p>
    <w:p w14:paraId="52BDA3D5"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Summary</w:t>
      </w:r>
    </w:p>
    <w:p w14:paraId="5042FFAA"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Behavioral interventions for prejudice reduction use personal contact with individuals of negatively stereotyped groups, as well as behavioral feedback, to help break down stereotypes and build liking and trust. Cognitive interventions address the same goal by changing how we think about out-group individuals. Although stereotypes can be so well learned and familiar that they operate almost by themselves to shape our behavior, much research shows that even automatic stereotypes and prejudices can be suppressed and changed.</w:t>
      </w:r>
    </w:p>
    <w:p w14:paraId="3556FC11"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12.1: Majority Group Allies</w:t>
      </w:r>
    </w:p>
    <w:p w14:paraId="6510F3D0"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 </w:t>
      </w:r>
      <w:hyperlink r:id="rId220" w:history="1">
        <w:r w:rsidRPr="00CF3E9A">
          <w:rPr>
            <w:rFonts w:ascii="Times" w:eastAsiaTheme="minorEastAsia" w:hAnsi="Times"/>
            <w:color w:val="0000FF"/>
            <w:sz w:val="20"/>
            <w:szCs w:val="20"/>
            <w:u w:val="single"/>
            <w:lang w:val="en-US" w:eastAsia="en-US"/>
          </w:rPr>
          <w:t>Chapter 7</w:t>
        </w:r>
      </w:hyperlink>
      <w:r w:rsidRPr="00CF3E9A">
        <w:rPr>
          <w:rFonts w:ascii="Times" w:eastAsiaTheme="minorEastAsia" w:hAnsi="Times"/>
          <w:sz w:val="20"/>
          <w:szCs w:val="20"/>
          <w:lang w:val="en-US" w:eastAsia="en-US"/>
        </w:rPr>
        <w:t>, we learned that the A in LGBTQA referred to allies—heterosexual individuals who support and identify with, and are accepted by, members of sexual minority groups. </w:t>
      </w:r>
      <w:r w:rsidRPr="00CF3E9A">
        <w:rPr>
          <w:rFonts w:ascii="Times" w:eastAsiaTheme="minorEastAsia" w:hAnsi="Times"/>
          <w:b/>
          <w:bCs/>
          <w:sz w:val="20"/>
          <w:szCs w:val="20"/>
          <w:lang w:val="en-US" w:eastAsia="en-US"/>
        </w:rPr>
        <w:t>Majority group allies</w:t>
      </w:r>
      <w:r w:rsidRPr="00CF3E9A">
        <w:rPr>
          <w:rFonts w:ascii="Times" w:eastAsiaTheme="minorEastAsia" w:hAnsi="Times"/>
          <w:sz w:val="20"/>
          <w:szCs w:val="20"/>
          <w:lang w:val="en-US" w:eastAsia="en-US"/>
        </w:rPr>
        <w:t> can be found in other majority/stigmatized group intersections, such as younger individuals who stand up for the rights and care of elders, wealthy activists who advocate for economic justice and the poor, and males who value and work for gender equality. Glenda Russell (2011) interviewed heterosexual allies and found that their motivation to be involved in the work of equal rights and treatment for LGBT individuals sprung from two sources. First, many majority group allies are motivated by principles of justice, civil rights, and religious principles. Second, ally motivation also springs from personal experiences with gay parents, children, or coworkers. A survey of heterosexual allies revealed that allies thought the most positive aspects of being an ally were feeling connected to and supportive of the LGBT community, deriving satisfaction in living out one’s justice values, and learning firsthand the disadvantages and stigma experienced by LGBT individuals (Rostosky, Black, Riggle, &amp; Rosenkrantz, 2015). What role do majority group allies have in prejudice reduction? When examined against the contact hypothesis principles discussed in this chapter, the ally experiences reported above should lead to stereotype and prejudice reduction. Indeed, researchers are beginning to study the potential of “ally development” as a prejudice reduction intervention. Ally development, according to Kristin Gonzalez and her colleagues (2015), has much potential as a prejudice reduction intervention. Rather than rely on the few majority group individuals who are intrinsically motivated to pursue ally status, ally development involves developing attitudes like empathy and compassion for people who are different from ourselves and recognizing the built-in privileges enjoyed by majority group members. In this way, all of us can become more “allied” with our friends, neighbors, and coworkers who are members of stigmatized groups.</w:t>
      </w:r>
    </w:p>
    <w:p w14:paraId="56665205"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Pr>
          <w:rFonts w:ascii="Times" w:eastAsiaTheme="minorEastAsia" w:hAnsi="Times"/>
          <w:noProof/>
          <w:sz w:val="20"/>
          <w:szCs w:val="20"/>
          <w:lang w:val="en-US" w:eastAsia="en-US"/>
        </w:rPr>
        <mc:AlternateContent>
          <mc:Choice Requires="wps">
            <w:drawing>
              <wp:inline distT="0" distB="0" distL="0" distR="0" wp14:anchorId="6B854EC9" wp14:editId="742C5539">
                <wp:extent cx="304800" cy="304800"/>
                <wp:effectExtent l="0" t="0" r="0" b="0"/>
                <wp:docPr id="92" name="AutoShape 187" descr="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7" o:spid="_x0000_s1026" alt="Description: nl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Bj7oyy8AgAAyAUA&#10;AA4AAAAAAAAAAAAAAAAALAIAAGRycy9lMm9Eb2MueG1sUEsBAi0AFAAGAAgAAAAhAEyg6SzYAAAA&#10;AwEAAA8AAAAAAAAAAAAAAAAAFAUAAGRycy9kb3ducmV2LnhtbFBLBQYAAAAABAAEAPMAAAAZBgAA&#10;AAA=&#10;" filled="f" stroked="f">
                <o:lock v:ext="edit" aspectratio="t"/>
                <w10:anchorlock/>
              </v:rect>
            </w:pict>
          </mc:Fallback>
        </mc:AlternateContent>
      </w:r>
      <w:r w:rsidRPr="00CF3E9A">
        <w:rPr>
          <w:rFonts w:ascii="Times" w:eastAsiaTheme="minorEastAsia" w:hAnsi="Times"/>
          <w:sz w:val="20"/>
          <w:szCs w:val="20"/>
          <w:lang w:val="en-US" w:eastAsia="en-US"/>
        </w:rPr>
        <w:t>Are you an ally with any particular stigmatized group? How did you arrive at this status? How does being an ally affect you? How do you think allies are viewed by members of the minority group that has included them?</w:t>
      </w:r>
    </w:p>
    <w:p w14:paraId="2E657364" w14:textId="77777777" w:rsidR="00CF3E9A" w:rsidRPr="00CF3E9A" w:rsidRDefault="00CF3E9A" w:rsidP="00CF3E9A">
      <w:pPr>
        <w:shd w:val="clear" w:color="auto" w:fill="DBDBDB"/>
        <w:spacing w:line="240" w:lineRule="auto"/>
        <w:outlineLvl w:val="0"/>
        <w:rPr>
          <w:rFonts w:ascii="Times" w:hAnsi="Times"/>
          <w:b/>
          <w:bCs/>
          <w:kern w:val="36"/>
          <w:sz w:val="29"/>
          <w:szCs w:val="29"/>
          <w:lang w:val="en-US" w:eastAsia="en-US"/>
        </w:rPr>
      </w:pPr>
      <w:r w:rsidRPr="00CF3E9A">
        <w:rPr>
          <w:rFonts w:ascii="Times" w:hAnsi="Times"/>
          <w:b/>
          <w:bCs/>
          <w:kern w:val="36"/>
          <w:sz w:val="29"/>
          <w:szCs w:val="29"/>
          <w:lang w:val="en-US" w:eastAsia="en-US"/>
        </w:rPr>
        <w:t>DI: Diversity Issue 12.2: Stereotype Rebound</w:t>
      </w:r>
    </w:p>
    <w:p w14:paraId="05089A8C"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Have you ever tried not to think about something? Occasionally we all find ourselves in situations in which prejudiced behavior—a sexist or homophobic remark, for example—would have serious consequences. In these situations, we make an effort to strategically inhibit our stereotypes. Psychologists who study mental control have found that trying not to think about something actually increases the mental accessibility of the event or object, making it potentially more likely to intrude into our thoughts and behavior than had we not tried to suppress the thing at all. In a fascinating study of what happens when we try not to express a stereotype, Neil Macrae and his colleagues gave British students a photograph of a skinhead (a negatively stereotyped group in the UK) and asked them to write an essay describing the traits and behaviors of the person in the photograph (Macrae, Bodenhausen, Milne, &amp; Jetten, 1994). Some of the participants were asked to avoid stereotypic references in their essay (experimental group); the other participants received no instructions (control group). The essays were then evaluated for skinhead-stereotypic content by independent raters who knew nothing of the instructions given. The stereotype suppression encouraged by the experimental instructions worked: Those who tried to avoid using a stereotype wrote essays with significantly fewer stereotypic references. In the second part of the study, participants again wrote a descriptive essay about a different skinhead target, but this time there were no suppression instructions. The essays that were written by the participants who earlier had suppressed their stereotypes were significantly more prejudiced and stereotypical than those of the participants in the control group. Termed </w:t>
      </w:r>
      <w:r w:rsidRPr="00CF3E9A">
        <w:rPr>
          <w:rFonts w:ascii="Times" w:eastAsiaTheme="minorEastAsia" w:hAnsi="Times"/>
          <w:b/>
          <w:bCs/>
          <w:sz w:val="20"/>
          <w:szCs w:val="20"/>
          <w:lang w:val="en-US" w:eastAsia="en-US"/>
        </w:rPr>
        <w:t>stereotype rebound</w:t>
      </w:r>
      <w:r w:rsidRPr="00CF3E9A">
        <w:rPr>
          <w:rFonts w:ascii="Times" w:eastAsiaTheme="minorEastAsia" w:hAnsi="Times"/>
          <w:sz w:val="20"/>
          <w:szCs w:val="20"/>
          <w:lang w:val="en-US" w:eastAsia="en-US"/>
        </w:rPr>
        <w:t>, this effect was shown in a follow-up study in which participants who had suppressed their stereotype on an essay-writing task displayed more automatic prejudice on a subsequent computer task than the control group participants. In short, stereotype suppression was effective—producing less prejudicial behavior—until the participants ceased the active suppression of their beliefs about skinheads. Once stereotype suppression is abandoned or forgotten, the stereotype rebounds into one’s behavior with more strength than it had before the suppression effort.</w:t>
      </w:r>
    </w:p>
    <w:p w14:paraId="361DB0D2"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In a more recent demonstration of stereotype rebound effects in behavior, participants were randomly assigned to suppress or not suppress their stereotype of elderly people (Follenfant &amp; Ric, 2010). They were given a photograph of an older woman and asked to write a descriptive essay about the woman. In the experimental condition, however, participants were instructed to avoid using old-age stereotypical terms in their essay. After the writing task, participants’ walking speed across the room was unobtrusively timed as they returned the materials to the experimenter. What happened? Participants who suppressed their stereotype walked much slower than those who didn’t. This shows that a suppressed age stereotype rebounds to subtly influence behavior in a manner consistent with that stereotype.</w:t>
      </w:r>
    </w:p>
    <w:p w14:paraId="2C153877" w14:textId="77777777" w:rsidR="00CF3E9A" w:rsidRPr="00CF3E9A" w:rsidRDefault="00CF3E9A" w:rsidP="00CF3E9A">
      <w:pPr>
        <w:shd w:val="clear" w:color="auto" w:fill="DBDBDB"/>
        <w:spacing w:before="240" w:line="240" w:lineRule="auto"/>
        <w:rPr>
          <w:rFonts w:ascii="Times" w:eastAsiaTheme="minorEastAsia" w:hAnsi="Times"/>
          <w:sz w:val="20"/>
          <w:szCs w:val="20"/>
          <w:lang w:val="en-US" w:eastAsia="en-US"/>
        </w:rPr>
      </w:pPr>
      <w:r w:rsidRPr="00CF3E9A">
        <w:rPr>
          <w:rFonts w:ascii="Times" w:eastAsiaTheme="minorEastAsia" w:hAnsi="Times"/>
          <w:sz w:val="20"/>
          <w:szCs w:val="20"/>
          <w:lang w:val="en-US" w:eastAsia="en-US"/>
        </w:rPr>
        <w:t>One implication of stereotype rebound is that in trying not to say something prejudiced—say, in a job interview—you might be successful at keeping the stereotype out of your speech but miss its leakage into your behavior, which you are not monitoring. In other words, your nonverbal behavior may reveal the stereotype that you’re trying to suppress in your verbal behavior, even more obviously than had you not tried to suppress it at all. Have you ever observed this in yourself or another person?</w:t>
      </w:r>
    </w:p>
    <w:p w14:paraId="4523EE58"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Key Terms</w:t>
      </w:r>
    </w:p>
    <w:p w14:paraId="0E7B79E4" w14:textId="77777777" w:rsidR="00CF3E9A" w:rsidRPr="00CF3E9A" w:rsidRDefault="00CF3E9A" w:rsidP="00CF3E9A">
      <w:pPr>
        <w:numPr>
          <w:ilvl w:val="0"/>
          <w:numId w:val="3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social inequality 249</w:t>
      </w:r>
    </w:p>
    <w:p w14:paraId="31FFE417" w14:textId="77777777" w:rsidR="00CF3E9A" w:rsidRPr="00CF3E9A" w:rsidRDefault="00CF3E9A" w:rsidP="00CF3E9A">
      <w:pPr>
        <w:numPr>
          <w:ilvl w:val="0"/>
          <w:numId w:val="3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contact hypothesis 250</w:t>
      </w:r>
    </w:p>
    <w:p w14:paraId="40DE0C0A" w14:textId="77777777" w:rsidR="00CF3E9A" w:rsidRPr="00CF3E9A" w:rsidRDefault="00CF3E9A" w:rsidP="00CF3E9A">
      <w:pPr>
        <w:numPr>
          <w:ilvl w:val="0"/>
          <w:numId w:val="3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imagined intergroup contact 252</w:t>
      </w:r>
    </w:p>
    <w:p w14:paraId="2180B2A0" w14:textId="77777777" w:rsidR="00CF3E9A" w:rsidRPr="00CF3E9A" w:rsidRDefault="00CF3E9A" w:rsidP="00CF3E9A">
      <w:pPr>
        <w:numPr>
          <w:ilvl w:val="0"/>
          <w:numId w:val="3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stereotype inhibition 259</w:t>
      </w:r>
    </w:p>
    <w:p w14:paraId="6151798B" w14:textId="77777777" w:rsidR="00CF3E9A" w:rsidRPr="00CF3E9A" w:rsidRDefault="00CF3E9A" w:rsidP="00CF3E9A">
      <w:pPr>
        <w:numPr>
          <w:ilvl w:val="0"/>
          <w:numId w:val="3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stereotype substitution 260</w:t>
      </w:r>
    </w:p>
    <w:p w14:paraId="0DB0A609" w14:textId="77777777" w:rsidR="00CF3E9A" w:rsidRPr="00CF3E9A" w:rsidRDefault="00CF3E9A" w:rsidP="00CF3E9A">
      <w:pPr>
        <w:numPr>
          <w:ilvl w:val="0"/>
          <w:numId w:val="3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cross-categorization 260</w:t>
      </w:r>
    </w:p>
    <w:p w14:paraId="4CDE6742" w14:textId="77777777" w:rsidR="00CF3E9A" w:rsidRPr="00CF3E9A" w:rsidRDefault="00CF3E9A" w:rsidP="00CF3E9A">
      <w:pPr>
        <w:numPr>
          <w:ilvl w:val="0"/>
          <w:numId w:val="3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cognitive empathy 262</w:t>
      </w:r>
    </w:p>
    <w:p w14:paraId="0B2C2D77" w14:textId="77777777" w:rsidR="00CF3E9A" w:rsidRPr="00CF3E9A" w:rsidRDefault="00CF3E9A" w:rsidP="00CF3E9A">
      <w:pPr>
        <w:numPr>
          <w:ilvl w:val="0"/>
          <w:numId w:val="3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emotional empathy 262</w:t>
      </w:r>
    </w:p>
    <w:p w14:paraId="38D8E395" w14:textId="77777777" w:rsidR="00CF3E9A" w:rsidRPr="00CF3E9A" w:rsidRDefault="00CF3E9A" w:rsidP="00CF3E9A">
      <w:pPr>
        <w:numPr>
          <w:ilvl w:val="0"/>
          <w:numId w:val="3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majority group allies 264</w:t>
      </w:r>
    </w:p>
    <w:p w14:paraId="739F8B31" w14:textId="77777777" w:rsidR="00CF3E9A" w:rsidRPr="00CF3E9A" w:rsidRDefault="00CF3E9A" w:rsidP="00CF3E9A">
      <w:pPr>
        <w:numPr>
          <w:ilvl w:val="0"/>
          <w:numId w:val="33"/>
        </w:numPr>
        <w:spacing w:before="100" w:beforeAutospacing="1" w:after="100" w:afterAutospacing="1" w:line="240" w:lineRule="auto"/>
        <w:rPr>
          <w:rFonts w:ascii="Times" w:hAnsi="Times"/>
          <w:sz w:val="20"/>
          <w:szCs w:val="20"/>
          <w:lang w:val="en-US" w:eastAsia="en-US"/>
        </w:rPr>
      </w:pPr>
      <w:r w:rsidRPr="00CF3E9A">
        <w:rPr>
          <w:rFonts w:ascii="Times" w:hAnsi="Times"/>
          <w:sz w:val="20"/>
          <w:szCs w:val="20"/>
          <w:lang w:val="en-US" w:eastAsia="en-US"/>
        </w:rPr>
        <w:t>stereotype rebound 265</w:t>
      </w:r>
    </w:p>
    <w:p w14:paraId="4AABBC41" w14:textId="77777777" w:rsidR="00CF3E9A" w:rsidRPr="00CF3E9A" w:rsidRDefault="00CF3E9A" w:rsidP="00CF3E9A">
      <w:pPr>
        <w:spacing w:before="240" w:line="240" w:lineRule="auto"/>
        <w:outlineLvl w:val="1"/>
        <w:rPr>
          <w:rFonts w:ascii="Times" w:hAnsi="Times"/>
          <w:b/>
          <w:bCs/>
          <w:color w:val="000000"/>
          <w:sz w:val="34"/>
          <w:szCs w:val="34"/>
          <w:lang w:val="en-US" w:eastAsia="en-US"/>
        </w:rPr>
      </w:pPr>
      <w:r w:rsidRPr="00CF3E9A">
        <w:rPr>
          <w:rFonts w:ascii="Times" w:hAnsi="Times"/>
          <w:b/>
          <w:bCs/>
          <w:color w:val="000000"/>
          <w:sz w:val="34"/>
          <w:szCs w:val="34"/>
          <w:lang w:val="en-US" w:eastAsia="en-US"/>
        </w:rPr>
        <w:t>For Further Reading</w:t>
      </w:r>
    </w:p>
    <w:p w14:paraId="3961E15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Crisp, R. J., &amp; Turner, R. N. (2009). Can imagined interactions produce positive perceptions? Reducing prejudice through simulated social contact. American Psychologist, 64, 231–240. doi: 10.1037/a0014718</w:t>
      </w:r>
    </w:p>
    <w:p w14:paraId="7B0F2E6E" w14:textId="77777777" w:rsidR="00CF3E9A" w:rsidRPr="00CF3E9A" w:rsidRDefault="00CF3E9A" w:rsidP="00CF3E9A">
      <w:pPr>
        <w:spacing w:before="240" w:line="240" w:lineRule="auto"/>
        <w:rPr>
          <w:rFonts w:ascii="Times" w:eastAsiaTheme="minorEastAsia" w:hAnsi="Times"/>
          <w:color w:val="000000"/>
          <w:lang w:val="en-US" w:eastAsia="en-US"/>
        </w:rPr>
      </w:pPr>
      <w:r w:rsidRPr="00CF3E9A">
        <w:rPr>
          <w:rFonts w:ascii="Times" w:eastAsiaTheme="minorEastAsia" w:hAnsi="Times"/>
          <w:i/>
          <w:iCs/>
          <w:color w:val="000000"/>
          <w:lang w:val="en-US" w:eastAsia="en-US"/>
        </w:rPr>
        <w:t>This paper reviews research on all forms of imagined intergroup contact and summarizes the benefits associated with this kind of prejudice-reduction intervention.</w:t>
      </w:r>
    </w:p>
    <w:p w14:paraId="10753204" w14:textId="77777777" w:rsidR="00CF3E9A" w:rsidRPr="00CF3E9A" w:rsidRDefault="00CF3E9A" w:rsidP="00CF3E9A">
      <w:pPr>
        <w:spacing w:before="240" w:line="240" w:lineRule="auto"/>
        <w:outlineLvl w:val="1"/>
        <w:rPr>
          <w:rFonts w:ascii="Times" w:hAnsi="Times"/>
          <w:b/>
          <w:bCs/>
          <w:sz w:val="34"/>
          <w:szCs w:val="34"/>
          <w:lang w:val="en-US" w:eastAsia="en-US"/>
        </w:rPr>
      </w:pPr>
      <w:r w:rsidRPr="00CF3E9A">
        <w:rPr>
          <w:rFonts w:ascii="Times" w:hAnsi="Times"/>
          <w:b/>
          <w:bCs/>
          <w:sz w:val="34"/>
          <w:szCs w:val="34"/>
          <w:lang w:val="en-US" w:eastAsia="en-US"/>
        </w:rPr>
        <w:t>Online Resources</w:t>
      </w:r>
    </w:p>
    <w:p w14:paraId="7B0C874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The Jigsaw Classroom</w:t>
      </w:r>
    </w:p>
    <w:p w14:paraId="2AADFDF1" w14:textId="77777777" w:rsidR="00CF3E9A" w:rsidRPr="00CF3E9A" w:rsidRDefault="00CF3E9A" w:rsidP="00CF3E9A">
      <w:pPr>
        <w:spacing w:before="240" w:line="240" w:lineRule="auto"/>
        <w:rPr>
          <w:rFonts w:ascii="Times" w:eastAsiaTheme="minorEastAsia" w:hAnsi="Times"/>
          <w:lang w:val="en-US" w:eastAsia="en-US"/>
        </w:rPr>
      </w:pPr>
      <w:hyperlink r:id="rId221" w:history="1">
        <w:r w:rsidRPr="00CF3E9A">
          <w:rPr>
            <w:rFonts w:ascii="Times" w:eastAsiaTheme="minorEastAsia" w:hAnsi="Times"/>
            <w:color w:val="0000FF"/>
            <w:u w:val="single"/>
            <w:lang w:val="en-US" w:eastAsia="en-US"/>
          </w:rPr>
          <w:t>http://www.jigsaw.org/</w:t>
        </w:r>
      </w:hyperlink>
    </w:p>
    <w:p w14:paraId="6FF3CFE7"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The Jigsaw Classroom is a much-tested technique for reducing racial conflict and promoting better learning among students. Read the website material and explain how, in terms of the prejudice-reduction principles discussed in this chapter, the Jigsaw Classroom achieves it effects.</w:t>
      </w:r>
    </w:p>
    <w:p w14:paraId="777BCA73"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b/>
          <w:bCs/>
          <w:lang w:val="en-US" w:eastAsia="en-US"/>
        </w:rPr>
        <w:t>UnderstandingPrejudice.org</w:t>
      </w:r>
    </w:p>
    <w:p w14:paraId="63128F97" w14:textId="77777777" w:rsidR="00CF3E9A" w:rsidRPr="00CF3E9A" w:rsidRDefault="00CF3E9A" w:rsidP="00CF3E9A">
      <w:pPr>
        <w:spacing w:before="240" w:line="240" w:lineRule="auto"/>
        <w:rPr>
          <w:rFonts w:ascii="Times" w:eastAsiaTheme="minorEastAsia" w:hAnsi="Times"/>
          <w:lang w:val="en-US" w:eastAsia="en-US"/>
        </w:rPr>
      </w:pPr>
      <w:hyperlink r:id="rId222" w:history="1">
        <w:r w:rsidRPr="00CF3E9A">
          <w:rPr>
            <w:rFonts w:ascii="Times" w:eastAsiaTheme="minorEastAsia" w:hAnsi="Times"/>
            <w:color w:val="0000FF"/>
            <w:u w:val="single"/>
            <w:lang w:val="en-US" w:eastAsia="en-US"/>
          </w:rPr>
          <w:t>http://www.understandingprejudice.org/links/reducing.htm</w:t>
        </w:r>
      </w:hyperlink>
    </w:p>
    <w:p w14:paraId="5A1B90C2" w14:textId="77777777" w:rsidR="00CF3E9A" w:rsidRPr="00CF3E9A" w:rsidRDefault="00CF3E9A" w:rsidP="00CF3E9A">
      <w:pPr>
        <w:spacing w:before="240" w:line="240" w:lineRule="auto"/>
        <w:rPr>
          <w:rFonts w:ascii="Times" w:eastAsiaTheme="minorEastAsia" w:hAnsi="Times"/>
          <w:lang w:val="en-US" w:eastAsia="en-US"/>
        </w:rPr>
      </w:pPr>
      <w:r w:rsidRPr="00CF3E9A">
        <w:rPr>
          <w:rFonts w:ascii="Times" w:eastAsiaTheme="minorEastAsia" w:hAnsi="Times"/>
          <w:lang w:val="en-US" w:eastAsia="en-US"/>
        </w:rPr>
        <w:t>This site provides many useful links for learning about real prejudice-reduction initiatives.</w:t>
      </w:r>
    </w:p>
    <w:p w14:paraId="6E8D5ACF" w14:textId="77777777" w:rsidR="00CF3E9A" w:rsidRDefault="00CF3E9A"/>
    <w:p w14:paraId="3FE1AC76" w14:textId="77777777" w:rsidR="00CF3E9A" w:rsidRPr="00CF3E9A" w:rsidRDefault="00CF3E9A" w:rsidP="00506AD4">
      <w:pPr>
        <w:rPr>
          <w:lang w:val="en-US" w:eastAsia="en-US"/>
        </w:rPr>
      </w:pPr>
      <w:r w:rsidRPr="00CF3E9A">
        <w:rPr>
          <w:lang w:val="en-US" w:eastAsia="en-US"/>
        </w:rPr>
        <w:t>References</w:t>
      </w:r>
    </w:p>
    <w:p w14:paraId="4FA20F0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Aarts, H., Chartrand, T. L., &amp; Custers, R., Danner, U. N., Dik, G., Jefferis, V. E., &amp; Cheng, C. (2005). Social stereotypes and automatic goals pursuit. Social Cognition, 23, 465–490.</w:t>
      </w:r>
    </w:p>
    <w:p w14:paraId="1728139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Aberson, C. L., Healy, M., &amp; Romero, V. (2000). Ingroup bias and self-esteem: A meta-analysis. Personality and Social Psychology Review, 4, 157–173.</w:t>
      </w:r>
    </w:p>
    <w:p w14:paraId="7783F4E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Abrams, D., Thomas, J., &amp; Hogg, M. A. (1990). Numerical distinctiveness, social identity, and gender salience. British Journal of Social Psychology, 29, 87–92.</w:t>
      </w:r>
    </w:p>
    <w:p w14:paraId="1C56F71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ADA.gov. (n.d.). About HIV/AIDS discrimination. Retrieved from </w:t>
      </w:r>
      <w:hyperlink r:id="rId223" w:history="1">
        <w:r w:rsidRPr="00CF3E9A">
          <w:rPr>
            <w:rFonts w:ascii="Times" w:eastAsiaTheme="minorEastAsia" w:hAnsi="Times"/>
            <w:color w:val="0000FF"/>
            <w:u w:val="single"/>
            <w:lang w:val="en-US" w:eastAsia="en-US"/>
          </w:rPr>
          <w:t>https://www.ada.gov/hiv/ada_aids_discrimination.htm</w:t>
        </w:r>
      </w:hyperlink>
    </w:p>
    <w:p w14:paraId="4F53128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Adams, G. A., &amp; Beehr, T. A. (1998). Turnover and retirement: A comparison of their similarities and differences. Personnel Psychology, 51, 643–665.</w:t>
      </w:r>
    </w:p>
    <w:p w14:paraId="40FB0D6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Adolphs, R. (2009). The social brain: Neural basis of social knowledge. Annual Review of Psychology, 60, 693–716.</w:t>
      </w:r>
    </w:p>
    <w:p w14:paraId="7A3DF70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Adorno, T., Frenkel-Brunswik, E., Levinson, D., &amp; Sanford, R. (1950). The authoritarian personality. New York, NY: Harper.</w:t>
      </w:r>
    </w:p>
    <w:p w14:paraId="363A430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Agerström, J., &amp; Rooth, D. O. (2011). The role of automatic obesity stereotypes in real hiring discrimination. Journal of Applied Psychology, 96, 790–805.</w:t>
      </w:r>
    </w:p>
    <w:p w14:paraId="742B011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Akrami, N., Ekehammar, B., &amp; Bergh, R. (2011). Generalized prejudice: Common and specific components. Psychological Science, 22, 57–59.</w:t>
      </w:r>
    </w:p>
    <w:p w14:paraId="30D5D87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Allen, B., &amp; Niss, J. (1990, April). A chill in the college classroom? Phi Delta Kappan, 607–609.</w:t>
      </w:r>
    </w:p>
    <w:p w14:paraId="16DE836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Allon, N. (1982). The stigma of overweight in everyday life. In B. B. Wolman (Ed.), Psychological aspects of obesity: A handbook (pp. 130–174). New York, NY: Van Nostrand Reinhold.</w:t>
      </w:r>
    </w:p>
    <w:p w14:paraId="71630FE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Allport, G. W. (1954). The nature of prejudice. Reading, MA: Addison-Wesley.</w:t>
      </w:r>
    </w:p>
    <w:p w14:paraId="00651D4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Allport, G. W., &amp; Ross, J. M. (1967). Personal religious orientation and prejudice. Journal of Personality and Social Psychology, 5, 432–443.</w:t>
      </w:r>
    </w:p>
    <w:p w14:paraId="422208D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Altemeyer, B. (1998). The other “authoritarian personality.” In M. P. Zanna (Ed.), Advances in experimental social psychology (Vol. 30, pp. 47–92). New York, NY: Academic Press.</w:t>
      </w:r>
    </w:p>
    <w:p w14:paraId="2EB9C8D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Altemeyer, B., &amp; Hunsberger, B. (1992). Authoritarianism, religious fundamentalism, quest, and prejudice. International Journal for the Psychology of Religion, 2, 113–133.</w:t>
      </w:r>
    </w:p>
    <w:p w14:paraId="285BCDA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Amato, M., &amp; Crocker, J. (1995, August). The stigma of being overweight and self-esteem: The role of controllability. Paper presented at the annual meeting of the American Psychological Association, New York.</w:t>
      </w:r>
    </w:p>
    <w:p w14:paraId="64EE6EA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American Civil Liberties Union Racial Justice Program. (2014, January). Racial disparities in Florida safety belt law enforcement. Retrieved from </w:t>
      </w:r>
      <w:hyperlink r:id="rId224" w:history="1">
        <w:r w:rsidRPr="00CF3E9A">
          <w:rPr>
            <w:rFonts w:ascii="Times" w:eastAsiaTheme="minorEastAsia" w:hAnsi="Times"/>
            <w:color w:val="0000FF"/>
            <w:u w:val="single"/>
            <w:lang w:val="en-US" w:eastAsia="en-US"/>
          </w:rPr>
          <w:t>https://www.aclu.org/report/racial-disparities-florida-safety-belt-law-enforcement</w:t>
        </w:r>
      </w:hyperlink>
    </w:p>
    <w:p w14:paraId="2A18638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Amodio, D. M. (2009). Intergroup anxiety effects on the control of racial stereotypes: A psychoneuroendocrine analysis. Journal of Experimental Social Psychology, 45, 60–67.</w:t>
      </w:r>
    </w:p>
    <w:p w14:paraId="04AED78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Amodio, D. M., &amp; Devine, P. G. (2006). Stereotyping and evaluation in implicit race bias: Evidence for independent constructs and unique effects on behavior. Journal of Personality and Social Psychology, 91, 652–661.</w:t>
      </w:r>
    </w:p>
    <w:p w14:paraId="428E692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Amodio, D. M., &amp; Lieberman, M. D. (2009). Pictures in our heads: Contributions of fMRI to the study of prejudice and stereotyping. In T. D. Nelson (Ed.), Handbook of stereotyping and discrimination (pp. 347–366). New York, NY: Psychology Press.</w:t>
      </w:r>
    </w:p>
    <w:p w14:paraId="6C6599B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Anderson, C., Peterson, C. B., Fletcher, L., Mitchell, J. E., Thuras, P., &amp; Crow, S. J. (2001). Weight loss and gender: An examination of physician attitudes. Obesity Research, 9, 257–263.</w:t>
      </w:r>
    </w:p>
    <w:p w14:paraId="10C8094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Arbour, N. (2015, September 3). Dear fat people [Video file]. Retrieved from </w:t>
      </w:r>
      <w:hyperlink r:id="rId225" w:history="1">
        <w:r w:rsidRPr="00CF3E9A">
          <w:rPr>
            <w:rFonts w:ascii="Times" w:eastAsiaTheme="minorEastAsia" w:hAnsi="Times"/>
            <w:color w:val="0000FF"/>
            <w:u w:val="single"/>
            <w:lang w:val="en-US" w:eastAsia="en-US"/>
          </w:rPr>
          <w:t>https://www.youtube.com/watch?v=CXFgNhyP4-A</w:t>
        </w:r>
      </w:hyperlink>
    </w:p>
    <w:p w14:paraId="6518E15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Archer, J. (1996). Sex differences in social behavior: Are the social role and evolutionary explanations compatible? American Psychologist, 51, 909–917.</w:t>
      </w:r>
    </w:p>
    <w:p w14:paraId="068A1D8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Arias, E. (2011). United States Life Tables, 2007. Centers for Disease Control National Vital Statistics Reports. Retrieved from </w:t>
      </w:r>
      <w:hyperlink r:id="rId226" w:history="1">
        <w:r w:rsidRPr="00CF3E9A">
          <w:rPr>
            <w:rFonts w:ascii="Times" w:eastAsiaTheme="minorEastAsia" w:hAnsi="Times"/>
            <w:color w:val="0000FF"/>
            <w:u w:val="single"/>
            <w:lang w:val="en-US" w:eastAsia="en-US"/>
          </w:rPr>
          <w:t>http://www.cdc.gov/nchs/data/nvsr/nvsr59/nvsr59_09.pdf</w:t>
        </w:r>
      </w:hyperlink>
    </w:p>
    <w:p w14:paraId="7B9A8F3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Armstrong, B., Johnson, D. W., &amp; Balow, B. (1981). Effects of cooperative vs. individualistic learning experiences on interpersonal attraction between learning-disabled and normal progress elementary school students. Contemporary Educational Psychology, 6, 102–109.</w:t>
      </w:r>
    </w:p>
    <w:p w14:paraId="73760BE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Arndt, J., Greenberg, J., Solomon, S., Pyszczynski, T., &amp; Simon, L. (1997). Suppression, accessibility of death-related thoughts, and worldview defense: Exploring the psychodynamics of terror management. Journal of Personality and Social Psychology, 73, 5–18.</w:t>
      </w:r>
    </w:p>
    <w:p w14:paraId="12B3506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Aronson, E., Blaney, N., Stephan, C., Sikes, J., &amp; Snapp, M. (1997). The jig-saw classroom (2nd ed.). Thousand Oaks, CA: Sage.</w:t>
      </w:r>
    </w:p>
    <w:p w14:paraId="0420047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Babad, E., Bernieri, R., &amp; Rosenthal, R. (1991). Students as judges of teachers’ verbal and nonverbal behaviors. American Educational Research Journal, 28, 211–234.</w:t>
      </w:r>
    </w:p>
    <w:p w14:paraId="5B571D0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Bacon, L., Stern, J. S., Van Loan, M. D., &amp; Keim, N. L. (2005). Size acceptance and intuitive eating improve health for obese, female chronic dieters. Journal of the American Dietetic Association, 105, 929–936.</w:t>
      </w:r>
    </w:p>
    <w:p w14:paraId="38021F7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Bailey, J. M., &amp; Pillard, R. C. (1995). Genetics of human sexual orientation. Annual Review of Sex Research, 6, 126–150.</w:t>
      </w:r>
    </w:p>
    <w:p w14:paraId="447DE45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Bal, A. C., Reiss, A. E., Rudolph, C. W., &amp; Baltes, B. B. (2011). Examining positive and negative perceptions of older workers: A meta-analysis. Journal of Gerontology: Social Sciences, 66, 687–698.</w:t>
      </w:r>
    </w:p>
    <w:p w14:paraId="2CAE65E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Banaji, M. R., &amp; Hardin, C. (1996). Automatic stereotyping. Psychological Science, 7, 136–141.</w:t>
      </w:r>
    </w:p>
    <w:p w14:paraId="3987350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Banaji, M. R., Hardin, C., &amp; Rothman, A. (1993). Implicit stereotyping in person judgment. Journal of Personality and Social Psychology, 65, 272–281.</w:t>
      </w:r>
    </w:p>
    <w:p w14:paraId="1309B0D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Banton, M. (1977). The idea of race. Boulder, CO: Westview Press.</w:t>
      </w:r>
    </w:p>
    <w:p w14:paraId="75D238D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Barden, J., Maddux, W., Petty, R., &amp; Brewer, M. B. (2004). Contextual moderation of racial bias: The impact of social roles on controlled and automatically activated attitudes. Journal of Personality and Social Psychology, 87, 5–22.</w:t>
      </w:r>
    </w:p>
    <w:p w14:paraId="1CDC73C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Bargh, J. A., McKenna, K. Y. A., &amp; Fitzsimons, G. M. (2002). Can you see the real me? Activation and expression of the “true self” on the Internet. Journal of Social Issues, 58, 33–48.</w:t>
      </w:r>
    </w:p>
    <w:p w14:paraId="5052EFD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Baron, R., Albright, L., &amp; Malloy, T. (1995). Effects of behavioral and social class information on social judgment. Personality and Social Psychology Bulletin, 21, 308–315.</w:t>
      </w:r>
    </w:p>
    <w:p w14:paraId="18C6D9D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Barreto, M., Ellemers, N., Piebinga, L., &amp; Moya, M. (2010). How nice of us and how dumb of me: The effect of exposure to benevolent sexism on women’s task and relational self-descriptions. Sex Roles, 62, 532–544.</w:t>
      </w:r>
    </w:p>
    <w:p w14:paraId="1F9F56A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Barrett, A. (2005). Gendered experiences in midlife: Implications for age identity. Journal of Aging Studies, 19, 163–183.</w:t>
      </w:r>
    </w:p>
    <w:p w14:paraId="3ECB5CA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Barron, L. G., &amp; Hebl, M. R. (2013). The force of law: The effects of sexual orientation antidiscrimination legislation on interpersonal discrimination in employment. Psychology, Public Policy, and Law, 19, 191–205.</w:t>
      </w:r>
    </w:p>
    <w:p w14:paraId="1AAEE17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Bartlett, C. (2015). Anonymously hurting others online: The effect of anonymity on cyberbullying frequency. Psychology of Popular Media Culture, 4, 70–79.</w:t>
      </w:r>
    </w:p>
    <w:p w14:paraId="420C67C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Batson, C. D. (1975). Rational processing or rationalization? The effect of disconfirming information on a stated religious belief. Journal of Personality and Social Psychology, 32, 176–184.</w:t>
      </w:r>
    </w:p>
    <w:p w14:paraId="70F6E79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Batson, C. D., Polycarpou, M. P., Harmon-Jones, E., Imhoff, H. J., Mitchener, E. C., Bednar, L. L., … Highberger, L. (1997). Empathy and attitudes: Can feeling for a member of a stigmatized group improve feelings toward the group? Journal of Personality and Social Psychology, 72, 105–118.</w:t>
      </w:r>
    </w:p>
    <w:p w14:paraId="4B1F1D3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Batson, C. D., Sympson, S. C., Hindman, J. L., Decruz, P., Todd, R. M., Weeks, J. L., … Burns, C. T. (1996). “I’ve been there too”: Effect on empathy of prior experience with a need. Personality and Social Psychology Bulletin, 22, 474–482.</w:t>
      </w:r>
    </w:p>
    <w:p w14:paraId="03B18C6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Baum, C. L., &amp; Ford, W. F. (2004). The wage effects of obesity: A longitudinal study. Health Economics, 13, 885–899.</w:t>
      </w:r>
    </w:p>
    <w:p w14:paraId="4D63D35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Beals, K. P., Peplau, L. A., &amp; Gable, S. L. (2009). Stigma management and well-being: The role of perceived social support, emotional processing, and suppression. Personality and Social Psychology Bulletin, 35, 867–879.</w:t>
      </w:r>
    </w:p>
    <w:p w14:paraId="09B0540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Becker, J. C. (2010). Why do women endorse hostile and benevolent sexism? The role of salient female subtypes and internalization of sexist contents. Sex Roles, 62, 453–467.</w:t>
      </w:r>
    </w:p>
    <w:p w14:paraId="4C936D3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Beckham, E. (1997, January 5). Diversity opens doors to all: A multicultural focus helps stimulate more critical thinking. New York Times Book Review, 58.</w:t>
      </w:r>
    </w:p>
    <w:p w14:paraId="4ED1184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Belle, D., &amp; Doucet, J. (2003). Poverty, inequality, and discrimination as sources of depression among U.S. women. Psychology of Women Quarterly, 27, 101–113.</w:t>
      </w:r>
    </w:p>
    <w:p w14:paraId="469CC14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Bem, S. L. (1974). The measurement of psychological androgyny. Journal of Clinical and Consulting Psychology, 42, 155–162.</w:t>
      </w:r>
    </w:p>
    <w:p w14:paraId="06AF425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Berg, C. R. (1990). Stereotyping in films in general and of the Hispanic in particular. Howard Journal of Communications, 2, 286–300.</w:t>
      </w:r>
    </w:p>
    <w:p w14:paraId="0C91E2D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Berrill, K. T. (1990). Anti-gay violence and victimization in the United States. Journal of Interpersonal Violence, 5, 274–294.</w:t>
      </w:r>
    </w:p>
    <w:p w14:paraId="53B94CD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Bessenoff, G. R., &amp; Sherman, J. W. (2000). Automatic and controlled components of prejudice toward fat people: Evaluation versus stereotype activation. Social Cognition, 18, 329–353.</w:t>
      </w:r>
    </w:p>
    <w:p w14:paraId="06C6C1E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Bettencourt, B., &amp; Miller, N. (1996). Gender differences in aggression as a function of provocation: A meta-analysis. Psychological Bulletin, 119, 422–447.</w:t>
      </w:r>
    </w:p>
    <w:p w14:paraId="1209B24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Beukeboom, C., Finkenauer, C., &amp; Wigboldus, D. (2010). The negation bias: When negations signal stereotypic expectancies. Journal of Personality and Social Psychology, 99, 978–992.</w:t>
      </w:r>
    </w:p>
    <w:p w14:paraId="1909353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Bianchi, F. T., Zea, M. C., Poppen, P. J., Reisen, C. A., &amp; Echeverry, J. J. (2004). Coping as a mediator of the impact of sociocultural factors on health behavior among HIV-positive Latino gay men. Psychology &amp; Health, 19(1), 89–101.</w:t>
      </w:r>
    </w:p>
    <w:p w14:paraId="114A8C1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Biernat, M., &amp; Dovidio, J. F. (2000). Stigma and stereotypes. In T. F. Heatherton, R. E. Kleck, M. R. Hebl, &amp; J. G. Hull (Eds.), The social psychology of stigma (pp. 88–125). New York, NY: Guilford Press.</w:t>
      </w:r>
    </w:p>
    <w:p w14:paraId="73EE234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Biernat, M., &amp; Kobrynowicz, D. (1997). Gender- and race-based standards of competence: Lower minimum standards but higher ability standards for devalued groups. Journal of Personality and Social Psychology, 72, 544–557.</w:t>
      </w:r>
    </w:p>
    <w:p w14:paraId="11CC467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Binder, J., Zagefka, H., Brown, R., Funke, F., Kessler, T., Mummendey, A., Maquil, A., Demoulin, S., &amp; Leyens, J.-P. (2009). Does contact reduce prejudice or does prejudice reduce contact? A longitudinal test of the contact hypothesis among majority and minority groups in three European countries. Journal of Personality and Social Psychology, 96, 843–856. doi:10.1037/a0013470</w:t>
      </w:r>
    </w:p>
    <w:p w14:paraId="64B81DD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Birenbaum, A. (1992). Courtesy stigma revisited. Mental Retardation, 5, 265–268.</w:t>
      </w:r>
    </w:p>
    <w:p w14:paraId="065CCBE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Bishaw, A., &amp; Fontenot, K. (2014, September). Poverty: 2012 and 2013 (American Community Survey Briefs). United States Census Bureau. Retrieved from </w:t>
      </w:r>
      <w:hyperlink r:id="rId227" w:history="1">
        <w:r w:rsidRPr="00CF3E9A">
          <w:rPr>
            <w:rFonts w:ascii="Times" w:eastAsiaTheme="minorEastAsia" w:hAnsi="Times"/>
            <w:color w:val="0000FF"/>
            <w:u w:val="single"/>
            <w:lang w:val="en-US" w:eastAsia="en-US"/>
          </w:rPr>
          <w:t>https://www.census.gov/content/dam/Census/library/publications/2014/acs/acsbr13-01.pdf</w:t>
        </w:r>
      </w:hyperlink>
    </w:p>
    <w:p w14:paraId="3107CCE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Bishop, J. M., &amp; Krause, D. R. (1984). Depictions of aging and old age on Saturday morning television. The Gerontologist, 24, 91–94.</w:t>
      </w:r>
    </w:p>
    <w:p w14:paraId="134CFEF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Bizman, A., &amp; Yinon, Y. (2001). Intergroup and interpersonal threats as determinants of prejudice: The moderating role of in-group identification. Basic and Applied Social Psychology, 23, 191–196.</w:t>
      </w:r>
    </w:p>
    <w:p w14:paraId="0BDEB21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Black, D., Gates, G., Sanders, S., &amp; Taylor, L. (2000). Demographics of the gay and lesbian population in the United States: Evidence from available systematic data sources. Demography, 37, 139–154. doi:10.2307/2648117</w:t>
      </w:r>
    </w:p>
    <w:p w14:paraId="7962B3B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Black, K. A., Marola, J. A., Littman, A. I., Chrisler, J. C., &amp; Neace, W. P. (2009). Gender and form of cereal box characters: Different medium, same disparity. Sex Roles, 60, 882–889.</w:t>
      </w:r>
    </w:p>
    <w:p w14:paraId="5A96008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Blaine, B. E., DiBlasi, D. M., &amp; Connor, J. M. (2002). The effect of weight loss on perceptions of weight controllability: Implications for prejudice against fat people. Journal of Applied Biobehavioral Research, 7, 44–56.</w:t>
      </w:r>
    </w:p>
    <w:p w14:paraId="479FDF3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Blair, I. V. (2002). The malleability of automatic stereotypes and prejudice. Personality and Social Psychology Review, 6, 242–261.</w:t>
      </w:r>
    </w:p>
    <w:p w14:paraId="5B42169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Blair, I. V., Judd, C. M., &amp; Chapleau, K. M. (2004). The influence of Afrocentric facial features in criminal sentencing. Psychological Science, 15, 674–679.</w:t>
      </w:r>
    </w:p>
    <w:p w14:paraId="11699D1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Blair, I. V., Ma, J. E., &amp; Lenton, A. P. (2001). Imagining stereotypes away: The moderation of implicit stereotypes through mental imagery. Journal of Personality and Social Psychology, 81, 828–841.</w:t>
      </w:r>
    </w:p>
    <w:p w14:paraId="1BBD177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Blandford, J. M. (2003). The nexus of sexual orientation and gender in the determination of earnings. Industrial and Labor Relations Review, 56(4), 622–642.</w:t>
      </w:r>
    </w:p>
    <w:p w14:paraId="403AC17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Blanton, H., Pelham, B. W., DeHart, T., &amp; Carvallo, M. (2001). Overconfidence as dissonance reduction. Journal of Experimental Social Psychology, 37(5), 373–385.</w:t>
      </w:r>
    </w:p>
    <w:p w14:paraId="291DE99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Blascovich, J., Spencer, S. J., Quinn, D. M., &amp; Steele, C. M. (2001). African Americans and high blood pressure: The role of stereotype threat. Psychological Science, 12, 225–229.</w:t>
      </w:r>
    </w:p>
    <w:p w14:paraId="7B98535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Blashill, A. J., &amp; Powlishta, K. K. (2009). Gay stereotypes: The use of sexual orientation as a cure for gender-related attributes. Sex Roles, 61, 783–793.</w:t>
      </w:r>
    </w:p>
    <w:p w14:paraId="1DC26E5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Boatright-Horowitz, S. L., &amp; Soeung, S. (2009). Teaching White privilege to White students can mean saying good-bye to positive student evaluations. American Psychologist, 64(6), 574–575. doi:10.1037/a0016593</w:t>
      </w:r>
    </w:p>
    <w:p w14:paraId="470F3CB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Bobo, L. (1988). Attitudes toward the Black political movement: Trends, meaning, and effects on racial policy preferences. Social Psychology Quarterly, 51, 287–302.</w:t>
      </w:r>
    </w:p>
    <w:p w14:paraId="2E984AA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Bodenhausen, G. V. (1990). Stereotypes as judgmental heuristics: Evidence of circadian variations in discrimination. Psychological Science, 1, 319–322.</w:t>
      </w:r>
    </w:p>
    <w:p w14:paraId="23741E1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Bogaert, A. F., &amp; Skorska, M. (2011). Sexual orientation, fraternal birth order, and the maternal immune hypothesis: A review. Frontiers of Neuroendocrinology, 32, 247–254.</w:t>
      </w:r>
    </w:p>
    <w:p w14:paraId="38B422A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Bonham, V. L., Warshauer-Baker, E., &amp; Collins, F. S. (2005). Race and ethnicity in the genome era: The complexity of the constructs. American Psychologist, 60, 9–15.</w:t>
      </w:r>
    </w:p>
    <w:p w14:paraId="71A1BAD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Bonnie, R. J., &amp; Wallace, R. B. (2003). Elder mistreatment: Abuse, neglect, and exploitation in an aging America. Washington, DC: National Academies Press. Retrieved from </w:t>
      </w:r>
      <w:hyperlink r:id="rId228" w:history="1">
        <w:r w:rsidRPr="00CF3E9A">
          <w:rPr>
            <w:rFonts w:ascii="Times" w:eastAsiaTheme="minorEastAsia" w:hAnsi="Times"/>
            <w:color w:val="0000FF"/>
            <w:u w:val="single"/>
            <w:lang w:val="en-US" w:eastAsia="en-US"/>
          </w:rPr>
          <w:t>https://www.nap.edu/download/10406</w:t>
        </w:r>
      </w:hyperlink>
    </w:p>
    <w:p w14:paraId="64893B4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Bordieri, J. E., Drehmer, D. E., &amp; Taylor, D. W. (1997). Work-life for employees with disabilities: Recommendations for promotion. Rehabilitation Counseling Bulletin, 40, 181–191.</w:t>
      </w:r>
    </w:p>
    <w:p w14:paraId="7FB3A16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Bousfield, C., &amp; Hutchison, P. (2010). Contact, anxiety, and young people’s attitudes and behavioral intentions towards the elderly. Educational Gerontology, 36, 451–466.</w:t>
      </w:r>
    </w:p>
    <w:p w14:paraId="2943D65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Brandt, M. J. (2013). Do the disadvantaged legitimize the social system? A large-scale test of the -status-legitimacy hypothesis. Journal of Personality and Social Psychology, 104, 765–785.</w:t>
      </w:r>
    </w:p>
    <w:p w14:paraId="2A83A7F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Brandt, M. J., &amp; Reyna C. (2010). The role of prejudice and the need for closure in religious fundamentalism. Personality and Social Psychology Bulletin, 36, 715–725.</w:t>
      </w:r>
    </w:p>
    <w:p w14:paraId="17D09EE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Brescoll, V. L., Dawson, E., &amp; Uhlmann, E. L. (2010). Hard won and easily lost: The fragile status of leaders in gender-stereotype incongruent occupations. Psychological Science, 21, 1640–1642.</w:t>
      </w:r>
    </w:p>
    <w:p w14:paraId="396DDA4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Bresnahan, M., Ohashi, R., Nebashi, R., Liu, W., &amp; Shearman, S. (2002). Attitudinal and affective response toward accented English. Language and Communication, 22, 171–185.</w:t>
      </w:r>
    </w:p>
    <w:p w14:paraId="465B395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Brewer, M. B. (1979). Ingroup bias in the minimal intergroup situation: A cognitive motivation analysis. Psychological Bulletin, 86, 307–324.</w:t>
      </w:r>
    </w:p>
    <w:p w14:paraId="34B2D7B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Brewer, M. B. (1999). The psychology of prejudice: Ingroup love or outgroup hate? Journal of Social Issues, 55, 429–444.</w:t>
      </w:r>
    </w:p>
    <w:p w14:paraId="4C0AEBB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Brewer, M. B., Dull, V., &amp; Lui, L. (1981). Perceptions of the elderly: Stereotypes as prototypes. Journal of Personality and Social Psychology, 41, 656–670.</w:t>
      </w:r>
    </w:p>
    <w:p w14:paraId="5A01899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Brewer, M. B., &amp; Lui, L. (1989). The primacy of age and sex in the structure of person categories. Social Cognition, 7, 262–274.</w:t>
      </w:r>
    </w:p>
    <w:p w14:paraId="08087C5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Brezina, T., &amp; Winder, K. (2003). Economic disadvantage, status generalization, and negative racial stereotyping by White Americans. Social Psychology Quarterly, 66, 402–418.</w:t>
      </w:r>
    </w:p>
    <w:p w14:paraId="4895D8B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Brigham, J. C. (1974). Views of Black and White children concerning the distribution of personality characteristics. Journal of Personality, 42, 144–158.</w:t>
      </w:r>
    </w:p>
    <w:p w14:paraId="37A79B2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Brochu, P. M., &amp; Dovidio, J. F. (2013). Would you like fries (380 calories) with that? Menu labeling mitigates the impact of weight-based stereotype threat on food choice. Social Psychological and Personality Science, 5(4) 414–421.</w:t>
      </w:r>
    </w:p>
    <w:p w14:paraId="33F8FE1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Brody, G. H., Miller, G. E., Yu, T., Beach, S. R., &amp; Chen, E. (2016). Supportive family environments ameliorate the link between racial discrimination and epigenetic aging: A replication across two longitudinal cohorts. Psychological Science, 27(4), 530–541.</w:t>
      </w:r>
    </w:p>
    <w:p w14:paraId="7239868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Brophy, J., &amp; Good, T. (1974). Teacher-student relationships: Causes and consequences. New York, NY: Holt, Rinehart &amp; Winston.</w:t>
      </w:r>
    </w:p>
    <w:p w14:paraId="23EB141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Brosch, T., Bar-David, E., &amp; Phelps, E. (2013). Implicit race bias decreases the similarity of neural representations of Black and White faces. Psychological Science, 24, 160–166.</w:t>
      </w:r>
    </w:p>
    <w:p w14:paraId="0C6F1DA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Brown, L. M. (1998). Ethnic stigma as a contextual experience: A possible selves perspective. Personality and Social Psychology Bulletin, 24, 163–172.</w:t>
      </w:r>
    </w:p>
    <w:p w14:paraId="1DD1ABA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Brown, R. (1984). The effects of intergroup similarity and cooperative vs. competitive on intergroup discrimination. British Journal of Social Psychology, 23, 21–33.</w:t>
      </w:r>
    </w:p>
    <w:p w14:paraId="0FB39FB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Brown, R. (1995). Prejudice: Its social psychology. Oxford, England: Blackwell.</w:t>
      </w:r>
    </w:p>
    <w:p w14:paraId="79029B6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Brown, R. P., &amp; Lee, M. N. (2005). Stigma consciousness and the race gap in college achievement. Self and Identity, 4, 149–157.</w:t>
      </w:r>
    </w:p>
    <w:p w14:paraId="74107E2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Buckingham, S. A., Frings, D., &amp; Albery, I. P. (2013). Group membership and social identity in addiction recovery. Psychology of Addictive Behaviors, 27, 1132–1140.</w:t>
      </w:r>
    </w:p>
    <w:p w14:paraId="37C59AB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Bugental, D. B., &amp; Hehman, J. A. (2007). Ageism: A review of research and policy implications. Social Issues and Policy Review, 1, 173–216.</w:t>
      </w:r>
    </w:p>
    <w:p w14:paraId="32CDC0B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Burmeister, J. M., Kiefner, A. E., Carels, R. A., &amp; Musher</w:t>
      </w:r>
      <w:r w:rsidRPr="00CF3E9A">
        <w:rPr>
          <w:rFonts w:ascii="Monaco" w:eastAsiaTheme="minorEastAsia" w:hAnsi="Monaco" w:cs="Monaco"/>
          <w:color w:val="000000"/>
          <w:lang w:val="en-US" w:eastAsia="en-US"/>
        </w:rPr>
        <w:t>‐</w:t>
      </w:r>
      <w:r w:rsidRPr="00CF3E9A">
        <w:rPr>
          <w:rFonts w:ascii="Times" w:eastAsiaTheme="minorEastAsia" w:hAnsi="Times"/>
          <w:color w:val="000000"/>
          <w:lang w:val="en-US" w:eastAsia="en-US"/>
        </w:rPr>
        <w:t>Eizenman, D. R. (2013). Weight bias in graduate school admissions. Obesity, 21, 918–920.</w:t>
      </w:r>
    </w:p>
    <w:p w14:paraId="1A66081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Buruma, I. (2003, August 31). How to talk about Israel. New York Times Magazine, 28–33.</w:t>
      </w:r>
    </w:p>
    <w:p w14:paraId="5751204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Buss, D. M. (1995). Psychological sex differences: Origins through sexual selection. American Psychologist, 50, 164–168.</w:t>
      </w:r>
    </w:p>
    <w:p w14:paraId="5E4F963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Buss, D. M., &amp; Schmitt, D. P. (1993). Sexual strategies theory: An evolutionary perspective on human mating. Psychological Review, 100, 204–232.</w:t>
      </w:r>
    </w:p>
    <w:p w14:paraId="2E436B3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Butler, J. C., Ryckman, R. M., Thornton, B., &amp; Bouchard, R. L. (1993). Assessment of the full content of physique stereotypes with a free-response format. Journal of Social Psychology, 133, 147–162.</w:t>
      </w:r>
    </w:p>
    <w:p w14:paraId="6B74FAA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Butz, D. A., &amp; Yogeeswaran, K. (2011). A new threat in the air: Macroeconomic threat increases prejudice against Asian Americans. Journal of Experimental Social Psychology, 47, 22–27.</w:t>
      </w:r>
    </w:p>
    <w:p w14:paraId="01C0415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Bylsma, W. H., &amp; Major, B. (1994). Social comparisons and contentment: Exploring the psychological consequences of the gender wage gap. Psychology of Women Quarterly, 18, 241–249.</w:t>
      </w:r>
    </w:p>
    <w:p w14:paraId="47987A4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Campbell, J. D. (1990). Self-esteem and the clarity of the self-concept. Journal of Personality and Social Psychology, 59, 538–549.</w:t>
      </w:r>
    </w:p>
    <w:p w14:paraId="3F96F7E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Canning, H., &amp; Meyer, J. (1966). Obesity—its possible effect on college acceptance. New England Journal of Medicine, 275, 1172–1174.</w:t>
      </w:r>
    </w:p>
    <w:p w14:paraId="1DB1B6D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Caporael, L. R., Lukaszewski, M. P., &amp; Culbertson, G. H. (1983). Secondary baby talk: Judgments by institutionalized elderly and their caregivers. Journal of Personality and Social Psychology, 44, 746–754.</w:t>
      </w:r>
    </w:p>
    <w:p w14:paraId="45C0CA2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Carr, P. B., &amp; Steele, C. M. (2009). Stereotype threat and inflexible perseverance in problem solving. Journal of Experimental Social Psychology, 45, 853–859.</w:t>
      </w:r>
    </w:p>
    <w:p w14:paraId="1017DE7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Carter, L., Mollen, D., &amp; Smith, N. (2014). Locus of control, minority stress, and psychological distress among lesbian, gay, and bisexual individuals. Journal of Counseling Psychology, 61, 169–175.</w:t>
      </w:r>
    </w:p>
    <w:p w14:paraId="7EBD1ED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Cass, V. C. (1979). Homosexual identity formation: A theoretical model. Journal of Homosexuality, 4, 219–235.</w:t>
      </w:r>
    </w:p>
    <w:p w14:paraId="3855FC9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Cassata, M. B., Anderson, P. A., &amp; Skill, T. D. (1980). The older adult in daytime serial drama. Journal of Communication, 30, 48–49.</w:t>
      </w:r>
    </w:p>
    <w:p w14:paraId="55C92EC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Ceci, S. J., &amp; Williams, W. M. (2010). Sex differences in math-intensive fields. Psychological Science, 19, 275–279.</w:t>
      </w:r>
    </w:p>
    <w:p w14:paraId="2215AD3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Center for HIV Law and Policy. (2015). Ending and defending against HIV criminalization: State and federal laws and prosecutions, Vol.1. The Center for HIV Law and Policy, Second Edition, Fall 2010 (Updated May 2015). Retrieved from </w:t>
      </w:r>
      <w:hyperlink r:id="rId229" w:history="1">
        <w:r w:rsidRPr="00CF3E9A">
          <w:rPr>
            <w:rFonts w:ascii="Times" w:eastAsiaTheme="minorEastAsia" w:hAnsi="Times"/>
            <w:color w:val="0000FF"/>
            <w:u w:val="single"/>
            <w:lang w:val="en-US" w:eastAsia="en-US"/>
          </w:rPr>
          <w:t>http://www.hivlawandpolicy.org/resources/ending-and-defending-against-hiv-criminalization-state-and-federal-laws-and-prosecutions</w:t>
        </w:r>
      </w:hyperlink>
    </w:p>
    <w:p w14:paraId="34A3E88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Centers for Disease Control and Prevention. (2008). Disability and health: Data and statistics. Retrieved from </w:t>
      </w:r>
      <w:hyperlink r:id="rId230" w:history="1">
        <w:r w:rsidRPr="00CF3E9A">
          <w:rPr>
            <w:rFonts w:ascii="Times" w:eastAsiaTheme="minorEastAsia" w:hAnsi="Times"/>
            <w:color w:val="0000FF"/>
            <w:u w:val="single"/>
            <w:lang w:val="en-US" w:eastAsia="en-US"/>
          </w:rPr>
          <w:t>http://www.cdc.gov/ncbddd/disabilityandhealth/data.html</w:t>
        </w:r>
      </w:hyperlink>
    </w:p>
    <w:p w14:paraId="0F1C8E6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Centers for Disease Control and Prevention. (2012). Defining overweight and obesity. Retrieved from </w:t>
      </w:r>
      <w:hyperlink r:id="rId231" w:history="1">
        <w:r w:rsidRPr="00CF3E9A">
          <w:rPr>
            <w:rFonts w:ascii="Times" w:eastAsiaTheme="minorEastAsia" w:hAnsi="Times"/>
            <w:color w:val="0000FF"/>
            <w:u w:val="single"/>
            <w:lang w:val="en-US" w:eastAsia="en-US"/>
          </w:rPr>
          <w:t>http://www.cdc.gov/obesity/defining.html</w:t>
        </w:r>
      </w:hyperlink>
    </w:p>
    <w:p w14:paraId="5590264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Centers for Disease Control and Prevention. Estimated HIV incidence among adults and adolescents in the United States, 2007–2010. HIV Surveillance Supplemental Report 2012, 17(4).</w:t>
      </w:r>
    </w:p>
    <w:p w14:paraId="1619BE0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Centers for Disease Control and Prevention. (2015). Understanding bullying. Retrieved from </w:t>
      </w:r>
      <w:hyperlink r:id="rId232" w:history="1">
        <w:r w:rsidRPr="00CF3E9A">
          <w:rPr>
            <w:rFonts w:ascii="Times" w:eastAsiaTheme="minorEastAsia" w:hAnsi="Times"/>
            <w:color w:val="0000FF"/>
            <w:u w:val="single"/>
            <w:lang w:val="en-US" w:eastAsia="en-US"/>
          </w:rPr>
          <w:t>http://www.cdc.gov/violenceprevention/pdf/bullying_factsheet.pdf</w:t>
        </w:r>
      </w:hyperlink>
    </w:p>
    <w:p w14:paraId="749CB20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Ceobanu, A. &amp; Escandell, X. (2010). Comparative analyses of public attitudes toward immigrants and immigration using multinational survey data: A review of theories and research. Annual Review of Sociology, 36, 2010, 309–328. </w:t>
      </w:r>
      <w:hyperlink r:id="rId233" w:history="1">
        <w:r w:rsidRPr="00CF3E9A">
          <w:rPr>
            <w:rFonts w:ascii="Times" w:eastAsiaTheme="minorEastAsia" w:hAnsi="Times"/>
            <w:color w:val="0000FF"/>
            <w:u w:val="single"/>
            <w:lang w:val="en-US" w:eastAsia="en-US"/>
          </w:rPr>
          <w:t>http://dx.doi.org.pluma.sjfc.edu/10.1146/annurev.soc.012809.102651</w:t>
        </w:r>
      </w:hyperlink>
    </w:p>
    <w:p w14:paraId="3A67281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Chalabaev, A., Sarrazin, P., Trouilloud, D., &amp; Jussim, L. (2009). Can sex-undifferentiated teacher expectations mask an influence of sex stereotypes? Alternative forms of sex bias in teacher expectations. Journal of Applied Social Psychology, 39, 2469–2498.</w:t>
      </w:r>
    </w:p>
    <w:p w14:paraId="227AAB6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Chan, W., McCrae, R. R., De Fruyt, F., Jussim, L., Löckenhoff, C., De Bolle, M., … Terracciano, A. (2012). Stereotypes of age differences in personality traits: Universal and accurate? Journal of Personality and Social Psychology, 103, 1050–1066.</w:t>
      </w:r>
    </w:p>
    <w:p w14:paraId="570DE06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Chang, D. F., &amp; Sue, S. (2003). The effects of race and problem type on teachers’ assessments of student behavior. Journal of Consulting and Clinical Psychology, 71, 235–242.</w:t>
      </w:r>
    </w:p>
    <w:p w14:paraId="4A67081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Chen, E. (2005). Why socioeconomic status affects the health of children: A psychosocial perspective. Current Directions in Psychological Science, 13, 112–115.</w:t>
      </w:r>
    </w:p>
    <w:p w14:paraId="6DAF36E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Cheryan, S., &amp; Bodenhausen, G. V. (2000). When positive stereotypes threaten intellectual performance: The psychological hazards of “model minority” status. Psychological Science, 11, 399–402.</w:t>
      </w:r>
    </w:p>
    <w:p w14:paraId="75DAD54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Cheung, F., &amp; Halpern, D. (2010). Women at the top: Powerful leaders define success as work + family in a culture of gender. American Psychologist, 65, 182–193.</w:t>
      </w:r>
    </w:p>
    <w:p w14:paraId="6734BAA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Chi, P., Slatcher, R. B., Li, X., Zhao, J., Zhao, G., Ren, X., Zhu, J., &amp; Stanton, B. (2015). Perceived stigmatization, resilience, and diurnal cortisol rhythm among children of parents living with HIV. Psychological Science, 26(6) 843–852.</w:t>
      </w:r>
    </w:p>
    <w:p w14:paraId="6CE9FCA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Cialdini, R., Borden, R., Thorne, A., Walker, M., Freeman, S., &amp; Sloan, L. (1976). Basking in reflected glory: Three (football) field studies. Journal of Personality and Social Psychology, 34, 366–374.</w:t>
      </w:r>
    </w:p>
    <w:p w14:paraId="678F486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Cikara, M., Bruneau, E. G., &amp; Saxe, R. R. (2011). Us and them: Intergroup failures of empathy. Current Directions in Psychological Science, 20, 149–153.</w:t>
      </w:r>
    </w:p>
    <w:p w14:paraId="7EDA2D7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Clark, K., &amp; Clark, M. (1940). Skin color as a factor in racial identification of Negro preschool children. The Journal of Social Psychology, 11, 159–169.</w:t>
      </w:r>
    </w:p>
    <w:p w14:paraId="130F7DC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Clark, R. (2000). Perceptions of inter-ethnic group racism predict increased blood pressure responses to a laboratory challenge in college women. Annals of Behavioral Medicine, 22, 214–222.</w:t>
      </w:r>
    </w:p>
    <w:p w14:paraId="5459413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Clark, R. (2006). Perceived racism and vascular reactivity in Black college women: Moderating effects of seeking social support. Health Psychology, 25, 20–25.</w:t>
      </w:r>
    </w:p>
    <w:p w14:paraId="7F26BEF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Clark, R., Anderson, N. B., Clark, V. R., &amp; Williams, D. R. (1999). Racism as a stressor for African Americans: A biopsychosocial model. American Psychologist, 54, 805–816.</w:t>
      </w:r>
    </w:p>
    <w:p w14:paraId="0C79764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Clausell, E., &amp; Fiske, S. T. (2005). When do subgroup parts add up to the stereotypic whole? Mixed stereotype content for gay male subgroups explains overall ratings. Social Cognition, 23, 161–181.</w:t>
      </w:r>
    </w:p>
    <w:p w14:paraId="2ABB6C9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Clayton, S. D. (1992). Remedies for discrimination: Race, sex, and affirmative action. Behavioral Sciences and the Law, 10, 245–257.</w:t>
      </w:r>
    </w:p>
    <w:p w14:paraId="7340CA4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Clayton, S. D. (1996). Reactions to social categorization: Evaluating one argument against affirmative action. Journal of Applied Social Psychology, 26, 1472–1493.</w:t>
      </w:r>
    </w:p>
    <w:p w14:paraId="179D945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Cohen, G. L., Garcia, J., Apfel, N., &amp; Master, A. (2006). Reducing the racial achievement gap: A social-psychological intervention. Science, 313(5791), 1307–1310.</w:t>
      </w:r>
    </w:p>
    <w:p w14:paraId="135163A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Cohen, G. L., Garcia, J., Purdie-Vaughns, V., Apfel, N., &amp; Brzustoski, P. (2009). Recursive processes in self-affirmation: Intervening to close the minority achievement gap. Science, 324(5925), 400–403.</w:t>
      </w:r>
    </w:p>
    <w:p w14:paraId="34694D3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Cohen, G. L., &amp; Sherman, D. K. (2014). The psychology of change: Self-affirmation and social psychological intervention. Annual Review of Psychology, 65, 333–371.</w:t>
      </w:r>
    </w:p>
    <w:p w14:paraId="46C43CB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Cohen, S., &amp; Wills, T. A. (1985). Stress, social support, and the buffering hypothesis. Psychological Bulletin, 98, 310–357.</w:t>
      </w:r>
    </w:p>
    <w:p w14:paraId="715A8E2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Columb, C., &amp; Plant, E. A. (2011). Revisiting the Obama Effect: Exposure to Obama reduces implicit prejudice. Journal of Experimental Social Psychology, 47, 499–501.</w:t>
      </w:r>
    </w:p>
    <w:p w14:paraId="3A0D2FB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Cook, S. W. (1984). Cooperative interaction in multiethnic contexts. In N. Miller &amp; M. B. Brewer (Eds.), Groups in contact: The psychology of desegregation (pp. 291–302). New York, NY: Academic Press.</w:t>
      </w:r>
    </w:p>
    <w:p w14:paraId="26EB369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Cooley, C. (1902). Human nature and the social order. New York, NY: Scribner.</w:t>
      </w:r>
    </w:p>
    <w:p w14:paraId="289A663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Cooper, H., &amp; Tom, D. (1984). Teacher expectation research: A review with implications for classroom instruction. Elementary School Journal, 85, 77–89.</w:t>
      </w:r>
    </w:p>
    <w:p w14:paraId="4651507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Cooper, J., &amp; Fazio, R. H. (1984). A new look at dissonance theory. In L. Berkowitz (Ed.), Advances in experimental social psychology (Vol. 17, pp. 229–266). New York, NY: Academic Press.</w:t>
      </w:r>
    </w:p>
    <w:p w14:paraId="3889777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Correll, J., Park, B., Judd, C. M., &amp; Wittenbrink, B. (2002). The police officer’s dilemma: Using ethnicity to disambiguate potentially threatening individuals. Journal of Personality and Social Psychology, 83, 1314–1329.</w:t>
      </w:r>
    </w:p>
    <w:p w14:paraId="0CB908F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Corrigan, P. W. (2004). How stigma interferes with mental health care. American Psychologist, 59, 614–625.</w:t>
      </w:r>
    </w:p>
    <w:p w14:paraId="3198D0E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Corrigan, P. W., &amp; Miller, F. E. (2004). Shame, blame, and contamination: A review of the impact of mental illness stigma on family members. Journal of Mental Health, 13, 537–548.</w:t>
      </w:r>
    </w:p>
    <w:p w14:paraId="4E9409F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Costa, P., &amp; McCrae, R. R. (1992). The NEO Personality Inventory (Rev.). Odessa, FL: Psychological Assessment Resources.</w:t>
      </w:r>
    </w:p>
    <w:p w14:paraId="204EF17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Cowan, G., &amp; Hodge, C. (1996). Judgments of hate speech: The effects of target group, publicness, and behavioral responses of the target. Journal of Applied Social Psychology, 26, 355–374.</w:t>
      </w:r>
    </w:p>
    <w:p w14:paraId="0F93416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Cozzarelli, C., Tagler, M., &amp; Wilkinson, A. (2002). Do middle-class students perceive poor women and poor men differently? Sex Roles, 47, 519–529.</w:t>
      </w:r>
    </w:p>
    <w:p w14:paraId="1F418D2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Cozzarelli, C., Wilkinson, A. V., &amp; Tagler, M. J. (2001). Attitudes toward the poor and attributions for poverty. Journal of Social Issues, 57, 207–227.</w:t>
      </w:r>
    </w:p>
    <w:p w14:paraId="30CFC3A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Crandall, C. S. (1991). Do heavy-weight students have more difficulty paying for college? Personality and Social Psychology Bulletin, 17, 606–611.</w:t>
      </w:r>
    </w:p>
    <w:p w14:paraId="2D913B3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Crandall, C. S. (1994). Prejudice against fat people: Ideology and self-interest. Journal of Personality and Social Psychology, 66, 882–894.</w:t>
      </w:r>
    </w:p>
    <w:p w14:paraId="3798FE7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Crandall, C. S. (1995). Do parents discriminate against their heavyweight daughters? Personality and Social Psychology Bulletin, 21, 724–735.</w:t>
      </w:r>
    </w:p>
    <w:p w14:paraId="0366635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Crandall, C. S., &amp; Biernat, M. (1990). The ideology of anti-fat attitudes. Journal of Applied Social Psychology, 20, 227–243.</w:t>
      </w:r>
    </w:p>
    <w:p w14:paraId="09FDA0C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Crandall, C. S., &amp; Coleman, R. (1992). AIDS-related stigmatization and the disruption of social relationships. Journal of Social and Personal Relationships, 9, 163–177.</w:t>
      </w:r>
    </w:p>
    <w:p w14:paraId="620CBCA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Crandall, C. S., &amp; Eshleman, A. (2003). A justification-suppression model of the expression and experience of prejudice. Psychological Bulletin, 129, 414–446.</w:t>
      </w:r>
    </w:p>
    <w:p w14:paraId="1DAEBA9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Crandall, C. S., &amp; Martinez, R. (1996). Culture, ideology, and antifat attitudes. Personality and Social Psychology Bulletin, 22, 1165–1176.</w:t>
      </w:r>
    </w:p>
    <w:p w14:paraId="533853B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Crawford, A. M. (1996). Stigma associated with AIDS: A meta-analysis. Journal of Applied Social Psychology, 26, 398–416.</w:t>
      </w:r>
    </w:p>
    <w:p w14:paraId="32EFB9A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Crawford, J. T., Brandt, M. J., Inbar, Y., &amp; Mallinas, S. R. (2015). Right-wing authoritarianism predicts prejudice equally toward “gay men and lesbians” and “homosexuals.” Journal of Personality and Social Psychology, 111(2), 31–45.</w:t>
      </w:r>
    </w:p>
    <w:p w14:paraId="31B1AA9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Crisp, R. J., &amp; Abrams, D. (2008). Improving intergroup attitudes and reducing stereotype threat: An integrated contact model. In W. Stroebe &amp; M. Hewstone (Eds.), European review of social psychology (Vol. 19, pp. 242–284). Hove, England: Psychology Press.</w:t>
      </w:r>
    </w:p>
    <w:p w14:paraId="07EA067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Crisp, R. J., &amp; Turner, R. N. (2009). Can imagined interactions produce positive perceptions? Reducing prejudice through simulated social contact. American Psychologist, 64, 231–240.</w:t>
      </w:r>
    </w:p>
    <w:p w14:paraId="380627F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Crissey, S. (2009). Educational attainment in the United States: 2007. U.S. Census Bureau Current Population Reports. Retrieved from </w:t>
      </w:r>
      <w:hyperlink r:id="rId234" w:history="1">
        <w:r w:rsidRPr="00CF3E9A">
          <w:rPr>
            <w:rFonts w:ascii="Times" w:eastAsiaTheme="minorEastAsia" w:hAnsi="Times"/>
            <w:color w:val="0000FF"/>
            <w:u w:val="single"/>
            <w:lang w:val="en-US" w:eastAsia="en-US"/>
          </w:rPr>
          <w:t>http://www.census.gov/prod/2009pubs/p20-560.pdf</w:t>
        </w:r>
      </w:hyperlink>
    </w:p>
    <w:p w14:paraId="5F3825C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Crocker, J. (1999). Social stigma and self-esteem: Situational construction of self-worth. Journal of Experimental Social Psychology, 35, 89–107.</w:t>
      </w:r>
    </w:p>
    <w:p w14:paraId="080EA84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Crocker, J., Cornwell, B., &amp; Major, B. (1993). The affective consequences of attributional ambiguity: The case of overweight women. Journal of Personality and Social Psychology, 64, 60–70.</w:t>
      </w:r>
    </w:p>
    <w:p w14:paraId="355A62D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Crocker, J., &amp; Major, B. (1989). Social stigma and self-esteem: The self-protective properties of stigma. Psychological Review, 96, 608–630.</w:t>
      </w:r>
    </w:p>
    <w:p w14:paraId="678FA58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Crocker, J., Voelkl, K., Testa, M., &amp; Major, B. (1991). Social stigma: The affective consequences of attributional ambiguity. Journal of Personality and Social Psychology, 60, 218–228.</w:t>
      </w:r>
    </w:p>
    <w:p w14:paraId="0CCE25C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Croizet, J.-C., &amp; Claire, T. (1998). Extending the concept of stereotype threat to social class: The intellectual underperformance of students from low socioeconomic backgrounds. Personality and Social Psychology Bulletin, 24, 588–594.</w:t>
      </w:r>
    </w:p>
    <w:p w14:paraId="5B8D09A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Crosby, R. (1982). Relative deprivation and the working woman. New York, NY: Oxford University Press.</w:t>
      </w:r>
    </w:p>
    <w:p w14:paraId="4CB93AB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Crosby, F. J., &amp; Cordova, D. I. (1996). Words worth of wisdom: Toward an understanding of affirmative action. Journal of Social Issues, 52, 33–49.</w:t>
      </w:r>
    </w:p>
    <w:p w14:paraId="790F5F6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Crosnoe, R. (2007). Gender, obesity, and education. Sociology of Education, 80, 241–260.</w:t>
      </w:r>
    </w:p>
    <w:p w14:paraId="5DCB6D6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Cross, S. E., &amp; Madsen, L. (1997). Models of the self: Self-construals and gender. Psychological Bulletin, 122, 5–37.</w:t>
      </w:r>
    </w:p>
    <w:p w14:paraId="6030B57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Cuddy, A. J. C., &amp; Fiske, S. T. (2002). Doddering but dear: Process, content, and function in stereotyping of older persons. In T. D. Nelson (Ed.), Ageism: Stereotyping and prejudice against older persons (pp. 3–26). Cambridge, MA: MIT Press.</w:t>
      </w:r>
    </w:p>
    <w:p w14:paraId="47ADDCF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Cuddy, A. J. C., Fiske, S. T., &amp; Glick, P. (2004). When professionals become mothers, warmth doesn’t cut the ice. Journal of Social Issues, 60, 701–718.</w:t>
      </w:r>
    </w:p>
    <w:p w14:paraId="7403921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Cuddy, A. J. C., Norton, M., &amp; Fiske, S. T. (2005). This old stereotype: The pervasiveness and persistence of the elderly stereotype. Journal of Social Issues, 61, 267–285.</w:t>
      </w:r>
    </w:p>
    <w:p w14:paraId="4807DDA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Cushman, F. (2008). Crime and punishment: distinguishing the roles of casual and intentional analyses in moral judgment. Cognition, 108, 353–380.</w:t>
      </w:r>
    </w:p>
    <w:p w14:paraId="70CE7E1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Czopp, A., Kay, A., &amp; Cheryan, S. (2015). Positive stereotypes are pervasive and powerful. Perspectives on Psychological Science, 10, 451–463.</w:t>
      </w:r>
    </w:p>
    <w:p w14:paraId="3CC759C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Dail, P. W. (1988). Prime-time television portrayals of older adults in the context of family life. The Gerontologist, 28, 700–706.</w:t>
      </w:r>
    </w:p>
    <w:p w14:paraId="46CCB84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Darley, J., &amp; Gross, P. (1983). A hypothesis-confirming bias in labeling effects. Journal of Personality and Social Psychology, 44, 20–33.</w:t>
      </w:r>
    </w:p>
    <w:p w14:paraId="36C58AF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Dasgupta, N., &amp; Greenwald, A. G. (2001). On the malleability of automatic attitudes: Combating automatic prejudice with images of admired and disliked individuals. Journal of Personality and Social Psychology, 81, 800–814.</w:t>
      </w:r>
    </w:p>
    <w:p w14:paraId="5370775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Davies, P. G., Spencer, S. J., &amp; Steele, C. M. (2005). Clearing the air: Identity safety moderates the effects of stereotype threat on women’s leadership aspirations. Journal of Personality and Social Psychology, 88, 276–287.</w:t>
      </w:r>
    </w:p>
    <w:p w14:paraId="1C9F80D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Davis, S., &amp; Nixon, C. L. (2010). Youth voice project. Champaign, IL: Research Press.</w:t>
      </w:r>
    </w:p>
    <w:p w14:paraId="2E1E034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Deaux, K., &amp; Emswiller, T. (1974). Explanations of successful performance on sex-linked tasks: What is skill for the male is luck for the female. Journal of Personality and Social Psychology, 29, 80–85.</w:t>
      </w:r>
    </w:p>
    <w:p w14:paraId="5070B8D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Deaux, K., &amp; Major, B. (1987). Putting gender into context: An interactive model of gender-related behavior. Psychological Review, 94, 369–389.</w:t>
      </w:r>
    </w:p>
    <w:p w14:paraId="0F6F3E1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Dechamps, J., &amp; Brown, R. (1983). Superordinate goals and intergroup conflict. British Journal of Social Psychology, 22, 189–195.</w:t>
      </w:r>
    </w:p>
    <w:p w14:paraId="39ACA34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Degner, J., &amp; Wentura, D. (2010). Automatic prejudice in childhood and early adolescence. Journal of Personality and Social Psychology, 98, 356–374.</w:t>
      </w:r>
    </w:p>
    <w:p w14:paraId="2F0004B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DeJong, W. (1993). Obesity as a characterological stigma: The issue of responsibility and judgments of task performance. Psychological Reports, 73, 963–970.</w:t>
      </w:r>
    </w:p>
    <w:p w14:paraId="2EC12C2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DeNavas-Walt, C., Proctor, B., &amp; Smith, J. (2010, September). Income, poverty, and health insurance coverage in the U.S.: 2009 (Current Population Reports). Washington, DC: U.S. Census Bureau, U.S. Department of Commerce.</w:t>
      </w:r>
    </w:p>
    <w:p w14:paraId="43C8C2C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Department of Health &amp; Human Services: </w:t>
      </w:r>
      <w:hyperlink r:id="rId235" w:history="1">
        <w:r w:rsidRPr="00CF3E9A">
          <w:rPr>
            <w:rFonts w:ascii="Times" w:eastAsiaTheme="minorEastAsia" w:hAnsi="Times"/>
            <w:color w:val="0000FF"/>
            <w:u w:val="single"/>
            <w:lang w:val="en-US" w:eastAsia="en-US"/>
          </w:rPr>
          <w:t>http://www.stopbullying.gov</w:t>
        </w:r>
      </w:hyperlink>
    </w:p>
    <w:p w14:paraId="07E5B6A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Desmarais, S., &amp; Curtis, J. (2001). Gender and perceived income entitlement among fulltime workers: Analyses for Canadian national samples, 1984 and 1994. Basic and Applied Social Psychology, 23, 157–168.</w:t>
      </w:r>
    </w:p>
    <w:p w14:paraId="129D9E8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Desmond, R., &amp; Danilewicz, A. (2010). Women are on, but not in, the news: Gender roles in local television news. Sex Roles, 62, 822–829.</w:t>
      </w:r>
    </w:p>
    <w:p w14:paraId="43D87EA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DeSteno, D., Dasgupta, N., Bartlett, M., &amp; Cajdric, A. (2004). Prejudice from thin air: The effect of emotion on automatic intergroup attitudes. Psychological Science, 15, 319–324.</w:t>
      </w:r>
    </w:p>
    <w:p w14:paraId="637FE16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Devine, P. G. (1989). Stereotypes and prejudice: Their automatic and controlled components. Journal of Personality and Social Psychology, 56, 5–18.</w:t>
      </w:r>
    </w:p>
    <w:p w14:paraId="3BF6F54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Devine, P. G., &amp; Baker, S. M. (1991). Measurement of racial stereotype subtyping. Personality and Social Psychology Bulletin, 17, 44–50.</w:t>
      </w:r>
    </w:p>
    <w:p w14:paraId="0C2B610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Devine, P. G., &amp; Elliot, A. J. (1995). Are racial stereotypes really-fading? The Princeton trilogy revisited. Personality and Social Psychology Bulletin, 21, 1139–1150.</w:t>
      </w:r>
    </w:p>
    <w:p w14:paraId="77354B8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Devine, P. G., Monteith, M. J., Zuwerink, J. R., &amp; Elliot, A. J. (1991). Prejudice with and without compunction. Journal of Personality and Social Psychology, 60, 817–830.</w:t>
      </w:r>
    </w:p>
    <w:p w14:paraId="529ECCD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Devine, P. G., &amp; Sharp, L. (2009). Automaticity and control in stereotyping and prejudice. In T. D. Nelson (Ed.), Handbook of prejudice, stereotyping, and discrimination(pp. 61–87). New York, NY: Psychology Press.</w:t>
      </w:r>
    </w:p>
    <w:p w14:paraId="3125FFE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Dixon, T., &amp; Maddox, K. (2005). Skin tone, crime news, and social reality judgments: Priming the stereotype of the dark and dangerous black criminal. Journal of Applied Social Psychology, 35, 1555–1570.</w:t>
      </w:r>
    </w:p>
    <w:p w14:paraId="19D6C43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Doise, W., Deschamps, J. C., &amp; Meyer, G. (1978). The accentuation of intracategory similarities. In H. Tajfel (Ed.), Differentiation between social groups: Studies in the social psychology of intergroup relations (pp. 159–168). London, England: Academic Press.</w:t>
      </w:r>
    </w:p>
    <w:p w14:paraId="5F324B8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Domoff, S. E., Hinman, N. G., Koball, A. M., Storfer</w:t>
      </w:r>
      <w:r w:rsidRPr="00CF3E9A">
        <w:rPr>
          <w:rFonts w:ascii="Monaco" w:eastAsiaTheme="minorEastAsia" w:hAnsi="Monaco" w:cs="Monaco"/>
          <w:color w:val="000000"/>
          <w:lang w:val="en-US" w:eastAsia="en-US"/>
        </w:rPr>
        <w:t>‐</w:t>
      </w:r>
      <w:r w:rsidRPr="00CF3E9A">
        <w:rPr>
          <w:rFonts w:ascii="Times" w:eastAsiaTheme="minorEastAsia" w:hAnsi="Times"/>
          <w:color w:val="000000"/>
          <w:lang w:val="en-US" w:eastAsia="en-US"/>
        </w:rPr>
        <w:t>Isser, A., Carhart, V. L., Baik, K. D., &amp; Carels, R. A. (2012). The effects of reality television on weight bias: An examination of The Biggest Loser. Obesity, 20, 993–998.</w:t>
      </w:r>
    </w:p>
    <w:p w14:paraId="2788097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Dong, X. (2013). Elder abuse: Research, practice, and health policy. The 2012 GSA Maxwell Pollack Award lecture. The Gerontologist, 54, 153–162.</w:t>
      </w:r>
    </w:p>
    <w:p w14:paraId="28E0773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Dong, X. Q., Simon, M., de Leon, C. M., Fulmer, T., Beck, T., Hebert, L., … Evans, D. (2009). Elder self-neglect and abuse and mortality risk in a community-dwelling population. Journal of the American Medical Association, 302(5), 517–526.</w:t>
      </w:r>
    </w:p>
    <w:p w14:paraId="464985E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Donlon, M., Ashman, O., &amp; Levy, B. (2005). Re-vision of older television characters: A stereotype-awareness intervention. Journal of Social Issues, 61, 307–319.</w:t>
      </w:r>
    </w:p>
    <w:p w14:paraId="0DA255A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Dooley, P. A. (1995). Perceptions of the onset controllability of AIDS and helping judgments: An attributional analysis. Journal of Applied Social Psychology, 25, 858–869.</w:t>
      </w:r>
    </w:p>
    <w:p w14:paraId="27BD52C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Dovidio, J. F., &amp; Gaertner, S. L.(1986). Prejudice, discrimination, and racism: Historical trends and contemporary approaches. In J. F. Dovidio &amp; S. L. Gaertner (Eds.), Prejudice, discrimination, and racism (pp. 1–34). New York, NY: Academic Press.</w:t>
      </w:r>
    </w:p>
    <w:p w14:paraId="251E0F2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Dovidio, J. F., Smith, J. K., Donnella, A. G., &amp; Gaertner, S. L. (1997). Racial attitudes and the death penalty. Journal of Applied Social Psychology, 27, 1468–1487.</w:t>
      </w:r>
    </w:p>
    <w:p w14:paraId="0D377FF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Downs, E., &amp; Smith, S. (2010). Keeping abreast of hypersexuality: A video game character content analysis. Sex Roles, 62, 721–733.</w:t>
      </w:r>
    </w:p>
    <w:p w14:paraId="25340C4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Duan, C., &amp; Hill, C. E. (1996). The current state of empathy research. Journal of Counseling Psychology, 43, 261–274.</w:t>
      </w:r>
    </w:p>
    <w:p w14:paraId="58C8D85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Duckitt, J. (2001). A dual process cognitive-motivational theory of ideology and prejudice. In M. P. Zanna (Ed.), Advances in experimental social psychology (Vol. 33, pp. 41–113). New York, NY: Academic Press.</w:t>
      </w:r>
    </w:p>
    <w:p w14:paraId="2C1F55F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Dumont, M., Sarlet, M., &amp; Dardenne, B. (2010). Be too kind to a woman, she’ll feel incompetent: Benevolent sexism shifts self-construal and autobiographical memories toward incompetence. Sex Roles, 62, 545–553.</w:t>
      </w:r>
    </w:p>
    <w:p w14:paraId="4930F96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Duncan, L. A., &amp; Schaller, M. (2009). Prejudicial attitudes toward older adults may be exaggerated when people feel vulnerable to infectious disease: Evidence and implications. Analyses of Social Issues and Public Policy, 9, 97–115.</w:t>
      </w:r>
    </w:p>
    <w:p w14:paraId="76DDECF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Duval, L., &amp; Ruscher, J. (1994). Men use more detail to explain a gender-neutral task to women. Paper presented at the American Psychological Society meeting, Washington, DC.</w:t>
      </w:r>
    </w:p>
    <w:p w14:paraId="3AD8B12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Eagly, A. H. (1987). Sex differences in social behavior: A social role interpretation. Hillsdale, NJ: Erlbaum.</w:t>
      </w:r>
    </w:p>
    <w:p w14:paraId="2611BF2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Eagly, A. H., Ashmore, R. D., Makhijani, M. G., &amp; Longo, L. C. (1991). What is beautiful is good, but … A meta-analytic review of research on the physical attractiveness stereotype. Psychological Bulletin, 110, 107–128.</w:t>
      </w:r>
    </w:p>
    <w:p w14:paraId="11DDF5C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Eagly, A. H., &amp; Carli, L. L. (1981). Sex of researchers and sex-typed communications as determinants of sex differences in influenceability: A meta-analysis of social influence studies. Psychological Bulletin, 90, 1–20.</w:t>
      </w:r>
    </w:p>
    <w:p w14:paraId="0B2BCF1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Eagly, A. H., &amp; Crowley, M. (1986). Gender and helping behavior: A meta-analytic review of the social psychological literature. Psychological Bulletin, 100, 283–308.</w:t>
      </w:r>
    </w:p>
    <w:p w14:paraId="2AB50E8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Eagly, A. H., &amp; Karau, S. J. (2002). Role congruity theory of prejudice toward female leaders. Psychological Review, 109, 573–598.</w:t>
      </w:r>
    </w:p>
    <w:p w14:paraId="7EFB5B6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Eagly, A. H., &amp; Mladinic, A. (1989). Gender stereotypes and attitudes toward women and men. Personality and Social Psychology Bulletin, 15, 543–558.</w:t>
      </w:r>
    </w:p>
    <w:p w14:paraId="0BEF9DF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Eagly, A. H., &amp; Steffen, V. J. (1984). Gender stereotypes stem from the distribution of women and men into social roles. Journal of Personality and Social Psychology, 46, 735–754.</w:t>
      </w:r>
    </w:p>
    <w:p w14:paraId="028C1B9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Eagly, A. H., &amp; Steffen, V. J. (1986). Gender and aggressive behavior: A meta-analytic review of the social psychological literature. Psychological Bulletin, 100, 309–330.</w:t>
      </w:r>
    </w:p>
    <w:p w14:paraId="540C652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Eckes, T. (2002). Paternalistic and envious gender stereotypes: Testing predictions from the stereotype content model. Sex Roles, 47, 99–114.</w:t>
      </w:r>
    </w:p>
    <w:p w14:paraId="7A913A1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Eibach, R. P., Mock, S. E., &amp; Courtney, E. A. (2010). Having a “senior moment”: Induced aging phenomenology, subjective age, and susceptibility to ageist stereotypes. Journal of Experimental Social Psychology, 46, 643–649.</w:t>
      </w:r>
    </w:p>
    <w:p w14:paraId="306EB30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Eisenberg, N., &amp; Lennon, R. (1983). Sex differences in empathy and related capacities. Psychological Bulletin, 94, 100–131.</w:t>
      </w:r>
    </w:p>
    <w:p w14:paraId="21D6638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Ensari, N., &amp; Miller, N. (2002). The out-group must not be so bad after all: The effects of disclosure, typicality, and salience on intergroup bias. Journal of Personality and Social Psychology, 83, 313–329.</w:t>
      </w:r>
    </w:p>
    <w:p w14:paraId="38B4883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Erber, J. T., Szuchman, L. T., &amp; Rothberg, S. T. (1990). Everyday memory failure: Age differences in appraisal and attribution. Psychology and Aging, 5, 236–241.</w:t>
      </w:r>
    </w:p>
    <w:p w14:paraId="00DB320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Ernsberger, P., &amp; Koletsky, R. J. (1999). Biomedical rationale for a wellness approach to obesity: An alternative to a focus on weight loss. Journal of Social Issues, 55, 221–260.</w:t>
      </w:r>
    </w:p>
    <w:p w14:paraId="7419F96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Fairchild, H. H., &amp; Cozens, J. A. (1981). Chicano, Hispanic, or Mexican American: What’s in a name? Hispanic Journal of Behavioral Sciences, 3, 191–198.</w:t>
      </w:r>
    </w:p>
    <w:p w14:paraId="238292C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Farina, A., Allen, J. G., &amp; Saul, B. B. (1968). The role of the stigmatized person in affecting social relationships. Journal of Personality, 36, 169–182.</w:t>
      </w:r>
    </w:p>
    <w:p w14:paraId="6344D87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Farina, A., Holland, C. H., &amp; Ring, K. (1966). The role of stigma and set in interpersonal interaction. Journal of Abnormal Psychology, 71, 421–428.</w:t>
      </w:r>
    </w:p>
    <w:p w14:paraId="6332469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Farina, A., Sherman, M., &amp; Allen, J. G. (1968). The role of physical abnormalities in interpersonal perception and behavior. Journal of Abnormal Psychology, 73, 590–593.</w:t>
      </w:r>
    </w:p>
    <w:p w14:paraId="1ACA1EF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Fealy, G. M., McNamara, M. S., Treacy, P. M., &amp; Lyons, I. (2012). Constructing ageing and age identities: A case study of newspaper discources. Ageing and Society, 32, 85–102.</w:t>
      </w:r>
    </w:p>
    <w:p w14:paraId="5713A27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Feather, N. T., &amp; Simon, J. G. (1975). Reactions to male and female success and failure in sex-linked occupations: Impressions of personality, causal attributions, and perceived likelihood of different consequences. Journal of Personality and Social Psychology, 31, 20–31.</w:t>
      </w:r>
    </w:p>
    <w:p w14:paraId="274D28F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Federal Bureau of Investigations. (2013). Uniform crime reporting. Retrieved from </w:t>
      </w:r>
      <w:hyperlink r:id="rId236" w:history="1">
        <w:r w:rsidRPr="00CF3E9A">
          <w:rPr>
            <w:rFonts w:ascii="Times" w:eastAsiaTheme="minorEastAsia" w:hAnsi="Times"/>
            <w:color w:val="0000FF"/>
            <w:u w:val="single"/>
            <w:lang w:val="en-US" w:eastAsia="en-US"/>
          </w:rPr>
          <w:t>https://www.fbi.gov/about-us/cjis/ucr/crime-in-the-u.s/2013/crime-in-the-u.s.-2013/tables/table-43</w:t>
        </w:r>
      </w:hyperlink>
    </w:p>
    <w:p w14:paraId="5629753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Federal Bureau of Investigations. (2015, Fall). About hate crime statistics, 2014 and recent developments. Retrieved from </w:t>
      </w:r>
      <w:hyperlink r:id="rId237" w:history="1">
        <w:r w:rsidRPr="00CF3E9A">
          <w:rPr>
            <w:rFonts w:ascii="Times" w:eastAsiaTheme="minorEastAsia" w:hAnsi="Times"/>
            <w:color w:val="0000FF"/>
            <w:u w:val="single"/>
            <w:lang w:val="en-US" w:eastAsia="en-US"/>
          </w:rPr>
          <w:t>https://ucr.fbi.gov/hate-crime/2014</w:t>
        </w:r>
      </w:hyperlink>
    </w:p>
    <w:p w14:paraId="0F8328A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Fein, S., &amp; Spencer, S. J. (1997). Prejudice as self-image maintenance: Affirming the self through derogating others. Journal of Personality and Social Psychology, 73, 31–44.</w:t>
      </w:r>
    </w:p>
    <w:p w14:paraId="35BC89A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Feingold, A. (1988). Cognitive gender differences are disappearing. American Psychologist, 43, 95–103.</w:t>
      </w:r>
    </w:p>
    <w:p w14:paraId="1CF9C1D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Feingold, A. (1992). Good-looking people are not what we think. Psychological Bulletin, 111, 304–341.</w:t>
      </w:r>
    </w:p>
    <w:p w14:paraId="348DCD0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Feingold, A. (1994). Gender differences in personality: A meta-analysis. Psychological Bulletin, 116(3), 429–456.</w:t>
      </w:r>
    </w:p>
    <w:p w14:paraId="3EFED49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Feitosa, M. F., Borecki, I., Hunt, S. C., Arnett, D. K., Rao, D. C., &amp; Province, M. (2000). Inheritance of the waist-to-hip ratio in the National Heart, Lung, and Book Institute Family Heart Study. Obesity Research, 8, 294–301.</w:t>
      </w:r>
    </w:p>
    <w:p w14:paraId="512F73C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Festinger, L., Riecken, H., &amp; Schachter, S. (1956). When prophecy fails. Minneapolis: University of Minnesota Press.</w:t>
      </w:r>
    </w:p>
    <w:p w14:paraId="2479BD5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Finlay, K., &amp; Stephan, W. G. (2000). Reducing prejudice: The effects of empathy on intergroup attitudes. Journal of Applied Social Psychology, 30, 1720–1737.</w:t>
      </w:r>
    </w:p>
    <w:p w14:paraId="6D6070F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Fiscella, K., Franks, P., Doescher, M. P., &amp; Saver, B. G. (2002). Disparities in health care by race, ethnicity, and language among the insured: Findings from a national sample. Medical Care, 40, 52–59.</w:t>
      </w:r>
    </w:p>
    <w:p w14:paraId="27DB8C5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Fiske, S. T. (2010). Venus and Mars or down to Earth: Stereotypes and realities of gender differences. Perspectives on Psychological Science, 5, 688–692.</w:t>
      </w:r>
    </w:p>
    <w:p w14:paraId="2CA3341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Fiske, S. T., Cuddy, A. J. C., &amp; Glick, P. (2007). Universal dimensions of social cognition: Warmth and competence. Trends in Cognitive Sciences, 11, 77–83.</w:t>
      </w:r>
    </w:p>
    <w:p w14:paraId="0C11BAA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Fiske, S. T., Cuddy, A. J. C., Glick, P., &amp; Xu, J. (2002). A model of (often mixed) stereotype content: Competence and warmth respectively follow from perceived status and competition. Journal of Personality and Social Psychology, 82, 878–902.</w:t>
      </w:r>
    </w:p>
    <w:p w14:paraId="1F31AAC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Fitzgibbon, M. L., Blackman, L. R., &amp; Avellone, M. E. (2000). The relationship between body image discrepancy and body mass index across ethnic groups. Obesity Research, 8, 582–589.</w:t>
      </w:r>
    </w:p>
    <w:p w14:paraId="4F704FA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Fitzpatrick, M. J., &amp; McPherson, B. J. (2010). Coloring within the lines: gender stereotypes in contemporary coloring books. Sex Roles, 62, 127–137.</w:t>
      </w:r>
    </w:p>
    <w:p w14:paraId="22ADAE7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Flegal, K., Carroll, M., Ogden, C., &amp; Curtin, L. (2010). Prevalence and trends in obesity among US adults, 1999-2008. Journal of the American Medical Association, 303, 235–241.</w:t>
      </w:r>
    </w:p>
    <w:p w14:paraId="7C09CB9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Follenfant, A., &amp; Ric, F. (2010). Behavioral rebound following stereotype suppression. European Journal of Social Psychology, 40, 774–782.</w:t>
      </w:r>
    </w:p>
    <w:p w14:paraId="1ED33B1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Forbes, C. E., &amp; Schmader, T. (2010). Retraining attitudes and stereotypes to affect motivation and cognitive capacity under stereotype threat. Journal of Personality and Social Psychology, 99, 740–754.</w:t>
      </w:r>
    </w:p>
    <w:p w14:paraId="288EAAD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Ford, E., &amp; Cooper, R. (1995). Implications of race/ethnicity for health and health care use. Health Services Research, 30, 237–252.</w:t>
      </w:r>
    </w:p>
    <w:p w14:paraId="043D9B0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Foschi, M. (1996). Double standards in the evaluation of men and women. Social Psychology Quarterly, 59, 237–254.</w:t>
      </w:r>
    </w:p>
    <w:p w14:paraId="4A7144F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Fouts, G., &amp; Burggraf, K. (1999). Television situation comedies: Female body images and verbal reinforcements. Sex Roles, 40, 473–481.</w:t>
      </w:r>
    </w:p>
    <w:p w14:paraId="766FA75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Fouts, G., &amp; Burggraf, K. (2000). Television situation comedies: Female weight, male negative comments, and audience reactions. Sex Roles, 42, 925–932.</w:t>
      </w:r>
    </w:p>
    <w:p w14:paraId="3474DA1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Fouts, G., &amp; Vaughan, K. (2002). Television situation comedies: Male weight, negative references, and audience reactions. Sex Roles, 46, 439–442.</w:t>
      </w:r>
    </w:p>
    <w:p w14:paraId="01DF00C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Fox, J., &amp; Bailenson, J. (2009). Virtual virgins and vamps: The effects of exposure to female characters’ sexualized appearance and gaze in an immersive virtual environment. Sex Roles, 61, 147–157.</w:t>
      </w:r>
    </w:p>
    <w:p w14:paraId="632D2E5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Frable, D. E. (1993a). Being and feeling unique: Statistical deviance and psychological marginality. Journal of Personality, 61, 85–109.</w:t>
      </w:r>
    </w:p>
    <w:p w14:paraId="57571F2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Frable, D. E. (1993b). Dimensions of marginality: Distinctions among those who are different. Personality and Social Psychology Bulletin, 19, 370–380.</w:t>
      </w:r>
    </w:p>
    <w:p w14:paraId="4453662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Frable, D. E., Blackstone, T., &amp; Scherbaum, C. (1990). Marginal and mindful: Deviants in social interactions. Journal of Personality and Social Psychology, 59, 140–149.</w:t>
      </w:r>
    </w:p>
    <w:p w14:paraId="4E829C1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France, D. (2007, June 17). The science of gaydar. New York Magazine. Retrieved from </w:t>
      </w:r>
      <w:hyperlink r:id="rId238" w:history="1">
        <w:r w:rsidRPr="00CF3E9A">
          <w:rPr>
            <w:rFonts w:ascii="Times" w:eastAsiaTheme="minorEastAsia" w:hAnsi="Times"/>
            <w:color w:val="0000FF"/>
            <w:u w:val="single"/>
            <w:lang w:val="en-US" w:eastAsia="en-US"/>
          </w:rPr>
          <w:t>http://nymag.com/news/features/33520/</w:t>
        </w:r>
      </w:hyperlink>
    </w:p>
    <w:p w14:paraId="03ABFC5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French, R. (1984). The long-term relationships of marked people. In E. E. Jones, A. Farina, A. H. Hastorf, H. Markus, D. T. Miller, &amp; R. A. Scott (Eds.), Social stigma: The psychology of marked relationships (pp. 254–294). New York, NY: Freeman.</w:t>
      </w:r>
    </w:p>
    <w:p w14:paraId="77FCA6D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Freudinger, P., &amp; Almquist, E. M. (1978). Male and female roles in the lyrics of three genres of contemporary music. Sex Roles, 4, 51–65.</w:t>
      </w:r>
    </w:p>
    <w:p w14:paraId="32987A8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Friedman, M. A., &amp; Brownell, K. D. (1995). Psychological correlates of obesity: Moving to the next research generation. Psychological Bulletin, 117, 3–20.</w:t>
      </w:r>
    </w:p>
    <w:p w14:paraId="1EA0E4A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Fulton, A. S., Gorsuch, R., &amp; Maynard, E. A. (1999). Religious orientation, antihomosexual sentiment, and fundamentalism among Christians. Journal for the Scientific Study of Religion, 38, 14–22.</w:t>
      </w:r>
    </w:p>
    <w:p w14:paraId="1D70DE8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Furnham, A. (1982a). The Protestant work ethic and attitudes toward unemployment. Journal of Occupational Psychology, 55, 277–286.</w:t>
      </w:r>
    </w:p>
    <w:p w14:paraId="0E16485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Furnham, A. (1982b). Explanations for unemployment in Britain. European Journal of Social Psychology, 12, 335–352.</w:t>
      </w:r>
    </w:p>
    <w:p w14:paraId="07E24D9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Furnham, A., &amp; Gunter, B. (1984). Just world beliefs and attitudes toward the poor. British Journal of Social Psychology, 23, 265–269.</w:t>
      </w:r>
    </w:p>
    <w:p w14:paraId="0FC813E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Gaertner, S. L., &amp; Dovidio, J. F. (1986). The aversive form of racism. In J. F. Dovidio &amp; S. L. Gaertner (Eds.), Prejudice, discrimination, and racism (pp. 61–89). Orlando, FL: Academic Press.</w:t>
      </w:r>
    </w:p>
    <w:p w14:paraId="09AFF0D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Gaertner, S. L., &amp; McLaughlin, J. P. (1983). Racial stereotypes: Associations and ascriptions of positive and negative characteristics. Social Psychology Quarterly, 46, 23–30.</w:t>
      </w:r>
    </w:p>
    <w:p w14:paraId="3DB727D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Gailliot, M. T., &amp; Baumeister, R. F. (2007). The physiology of willpower: Linking blood glucose to self-control. Personality and Social Psychology Review, 11, 303–327.</w:t>
      </w:r>
    </w:p>
    <w:p w14:paraId="36815F9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Gailliot, M. T., Peruche, B. M., Plant, E. A., &amp; Baumeister, R. F.(2009). Stereotypes and prejudice in the blood: Sucrose drinks reduce prejudice and stereotyping. Journal of Experimental Social Psychology, 45, 288–290.</w:t>
      </w:r>
    </w:p>
    <w:p w14:paraId="1C3D0BE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Gallo, L. C., Monteros Espinosa de los, K. E., &amp; Shivpuri, S. (2009). Socioeconomic status and health: What is the role of reserve capacity? Current Directions in Psychological Science, 18, 269–274.</w:t>
      </w:r>
    </w:p>
    <w:p w14:paraId="6CFF8EC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Gates, G. J. (2013). LGBT parenting in the United States. Retrieved from </w:t>
      </w:r>
      <w:hyperlink r:id="rId239" w:history="1">
        <w:r w:rsidRPr="00CF3E9A">
          <w:rPr>
            <w:rFonts w:ascii="Times" w:eastAsiaTheme="minorEastAsia" w:hAnsi="Times"/>
            <w:color w:val="0000FF"/>
            <w:u w:val="single"/>
            <w:lang w:val="en-US" w:eastAsia="en-US"/>
          </w:rPr>
          <w:t>http://williamsinstitute.law.ucla.edu/wp-content/uploads/LGBT-Parenting.pdf</w:t>
        </w:r>
      </w:hyperlink>
    </w:p>
    <w:p w14:paraId="2314BED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Gates, G. J., &amp; Newport, F. (2013). LGBT percentage highest in D.C., lowest in North Dakota. Retrieved from </w:t>
      </w:r>
      <w:hyperlink r:id="rId240" w:history="1">
        <w:r w:rsidRPr="00CF3E9A">
          <w:rPr>
            <w:rFonts w:ascii="Times" w:eastAsiaTheme="minorEastAsia" w:hAnsi="Times"/>
            <w:color w:val="0000FF"/>
            <w:u w:val="single"/>
            <w:lang w:val="en-US" w:eastAsia="en-US"/>
          </w:rPr>
          <w:t>http://www.gallup.com/poll/160517/lgbt-percentage-highest-lowest-north-dakota.aspx</w:t>
        </w:r>
      </w:hyperlink>
    </w:p>
    <w:p w14:paraId="6DEAC6A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Gawronski, B., Deutsch, R., Mbirkou, S., Seibt, B., &amp; Strack, F. (2008). When “just say no” is not enough: Affirmation versus negation training and the reduction of automatic stereotype activation. Journal of Experimental Social Psychology, 44, 370–377.</w:t>
      </w:r>
    </w:p>
    <w:p w14:paraId="62D4C2F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Geier, A. B., Schwartz, M. B., &amp; Brownell, K. D. (2003). “Before and after” diet advertisements escalate weight stigma. Eating and Weight Disorders—Studies on Anorexia, Bulimia and Obesity, 8, 282–288.</w:t>
      </w:r>
    </w:p>
    <w:p w14:paraId="17499D1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General Social Survey. (1990). General social survey. Chicago, IL: National Opinion Research Center.</w:t>
      </w:r>
    </w:p>
    <w:p w14:paraId="7E1B1BE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Gerbner, G. (1997). Gender and age in prime-time television. In S. Kirschner &amp; D. A. Kirschner (Eds.), Perspectives on psychology and the media (pp. 69–94). Washington, DC: American Psychological Association.</w:t>
      </w:r>
    </w:p>
    <w:p w14:paraId="710AED8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Gerbner, G., Gross, L., Morgan, M., &amp; Signorielli, N. (1986). Living with television: The dynamics of the cultivation process. In J. Bryant &amp; D. Zillman (Eds.), Perspectives on media effects (pp. 17–40). Hillsdale, NJ: Erlbaum.</w:t>
      </w:r>
    </w:p>
    <w:p w14:paraId="4B47F25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Gerbner, G., Gross, L., Signorielli, N., &amp; Morgan, M. (1980). Aging with television: Images on television drama and conceptions of social reality. Journal of Communication, 30, 37–48.</w:t>
      </w:r>
    </w:p>
    <w:p w14:paraId="2228F5C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Gerbner, G., &amp; Ozyegin, N. (1997). Proportional representation of diversity index. Cultural indicators project. In Diversity in film and television (Issue Brief Series). Studio City, CA: Mediascope Press.</w:t>
      </w:r>
    </w:p>
    <w:p w14:paraId="1868DA8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Gibbons, F. X., Gerrard, M., Cleveland, M. J., Wills, T. A., &amp; Brody, G. (2004). Perceived discrimination and substance use in African-American parents and their children: A panel study. Journal of Personality and Social Psychology, 86, 517–529.</w:t>
      </w:r>
    </w:p>
    <w:p w14:paraId="09938E9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Gibbons, F. X., Sawin, L. S., &amp; Gibbons, B. N. (1979). Evaluations of mentally retarded persons: “Sympathy” or patronization? American Journal of Mental Deficiency, 84, 124–131.</w:t>
      </w:r>
    </w:p>
    <w:p w14:paraId="7CD0DBE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Gilbert, D. T., &amp; Hixon, J. G. (1991). The trouble of thinking: Activation and application of stereotypic beliefs. Journal of Personality and Social Psychology, 60, 509–517.</w:t>
      </w:r>
    </w:p>
    <w:p w14:paraId="7391834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Gilbert, D. T., &amp; Malone, P. S. (1995). The correspondence bias. Psychological Bulletin, 117, 21–38.</w:t>
      </w:r>
    </w:p>
    <w:p w14:paraId="30667B4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Gilbert, G. M. (1951). Stereotype persistence and change among college students. Journal of Abnormal and Social Psychology, 46, 245–254.</w:t>
      </w:r>
    </w:p>
    <w:p w14:paraId="66946B6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Glaze, L. (2011). Correctional populations in the United States, 2010 (NCJ 236319). U.S. Department of Justice, Bureau of Justice Statistics. Retrieved from </w:t>
      </w:r>
      <w:hyperlink r:id="rId241" w:history="1">
        <w:r w:rsidRPr="00CF3E9A">
          <w:rPr>
            <w:rFonts w:ascii="Times" w:eastAsiaTheme="minorEastAsia" w:hAnsi="Times"/>
            <w:color w:val="0000FF"/>
            <w:u w:val="single"/>
            <w:lang w:val="en-US" w:eastAsia="en-US"/>
          </w:rPr>
          <w:t>http://www.bjs.gov/content/pub/pdf/cpus10.pdf</w:t>
        </w:r>
      </w:hyperlink>
    </w:p>
    <w:p w14:paraId="66E9E82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Glick, P., &amp; Fiske, S. T. (1997). Hostile and benevolent sexism: Measuring ambivalent sexist attitudes toward women. Psychology of Women Quarterly, 21, 119–135.</w:t>
      </w:r>
    </w:p>
    <w:p w14:paraId="367BD27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Glick, P., &amp; Fiske, S. T. (2001). An ambivalent alliance: Hostile and benevolent sexism as complementary justifications for gender inequality. American Psychologist, 56, 109–118.</w:t>
      </w:r>
    </w:p>
    <w:p w14:paraId="474534A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Glick, P., Fiske, S. T., Mladinic, A., Saiz, J., Abrams, D., Masser, B., … Lopez, W. (2000). Beyond prejudice as simple antipathy: Hostile and benevolent sexism across cultures. Journal of Personality and Social Psychology, 79, 763–775.</w:t>
      </w:r>
    </w:p>
    <w:p w14:paraId="4502EC2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Gluszek, A., &amp; Dovidio, J. F. (2010). The way they speak: A social psychological perspective on the stigma of nonnative accents in communication. Personality and Social Psychology Review, 14, 214–237.</w:t>
      </w:r>
    </w:p>
    <w:p w14:paraId="1C2B429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Goff, P. A., Steele, C. M., &amp; Davies, P. G. (2008). The space between us: Stereotype threat and distance in interracial contexts. Journal of Personality and Social Psychology, 94, 91–107.</w:t>
      </w:r>
    </w:p>
    <w:p w14:paraId="42A6058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Goffman, E. (1963). Stigma: Notes on the management of spoiled identity. New York, NY: Simon &amp; Schuster.</w:t>
      </w:r>
    </w:p>
    <w:p w14:paraId="762DE24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Goldberg, A. E., &amp; Smith, J. Z. (2014). Perceptions of stigma and self-reported school engagement in same-sex couples with young children. Psychology of Sexual Orientation and Gender Diversity, 1, 202–212.</w:t>
      </w:r>
    </w:p>
    <w:p w14:paraId="594DC0E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Goldberg, P. (1968). Are women prejudiced against women? Transaction, 5, 28–30.</w:t>
      </w:r>
    </w:p>
    <w:p w14:paraId="16EDA64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Gollwitzer, P. M., &amp; Schaal, B. (1998). Metacognition in action: The importance of implementation intentions. Personality and Social Psychology Review, 2, 124–136.</w:t>
      </w:r>
    </w:p>
    <w:p w14:paraId="360F9A4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Gonzalez, A., Solomon, S. E., Zvolensky, M. J., &amp; Miller, C. T. (2009). The interaction of mindful-based attention and awareness and disengagement coping with HIV/AIDS-related stigma in regard to concurrent anxiety and depressive symptoms among adults with HIV/AIDS. Journal of Health Psychology, 14, 403–413.</w:t>
      </w:r>
    </w:p>
    <w:p w14:paraId="0F9F468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Gonzalez, K. A., Riggle, E., &amp; Rostosky, S. S. (2015). Cultivating positive feelings and attitudes: A path to prejudice reduction and ally behavior. Translational Issues in Psychological Science, 1, 372–381.</w:t>
      </w:r>
    </w:p>
    <w:p w14:paraId="6C61789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Good, J. J., &amp; Chavez, G., &amp; Sanchez, D. (2010). Sources of self-categorization as minority for mixed-race individuals: Implications for affirmative action entitlement. Cultural Diversity and Ethnic Minority Psychology, 16, 453–460.</w:t>
      </w:r>
    </w:p>
    <w:p w14:paraId="725D1B7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Good, J. J., &amp; Rudman, L. A. (2010). When female applicants meet sexist interviewers: The costs of being a target of benevolent sexism. Sex Roles, 62, 481–493.</w:t>
      </w:r>
    </w:p>
    <w:p w14:paraId="78F47F5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Gray, J. (1992). Men are from Mars, women are from Venus. New York, NY: HarperCollins.</w:t>
      </w:r>
    </w:p>
    <w:p w14:paraId="56C74E2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Green, A. R., Carney, D. R., Pallin, D. J., Ngo, L. H., Raymond, K. L., Iezzoni, L. I., &amp; Banaji, M. R. (2007). Implicit bias among physicians and its prediction of thrombolysis decisions for Black and White patients. Journal of General Internal Medicine, 22, 1231–1238.</w:t>
      </w:r>
    </w:p>
    <w:p w14:paraId="370F1F7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Greenberg, B. S., Eastin, M., Hofshire, L., Lachlan, K., &amp; Brownell, K. D. (2003). The portrayal of overweight and obese persons in commercial television. American Journal of Public Health, 93, 1342–1348.</w:t>
      </w:r>
    </w:p>
    <w:p w14:paraId="5A37E40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Greenberg, J., &amp; Pyszczynski, T. (1985). The effects of an overheard ethnic slur on evaluations of the target: How to spread a social disease. Journal of Experimental Social Psychology, 21, 61–72.</w:t>
      </w:r>
    </w:p>
    <w:p w14:paraId="2D332C9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Greenberg, J., Pyszczynski, T., &amp; Solomon, S. (1986). The causes and consequences of the need for self-esteem: A terror management theory. In R. F. Baumeister (Ed.), Public self and private self (pp. 189–212). New York, NY: Springer-Verlag.</w:t>
      </w:r>
    </w:p>
    <w:p w14:paraId="1F4387F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Greenberg, J., Pyszczynski, T., Solomon, S., Rosenblatt, A., Veeder, M., Kirkland, S., &amp; Lyon, D. (1990). Evidence for terror management theory II: The effects of mortality salience on reactions to those who threaten or bolster the cultural worldview. Journal of Personality and Social Psychology, 58, 308–318.</w:t>
      </w:r>
    </w:p>
    <w:p w14:paraId="7CC3A4A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Greenberg, J., Schimel, J., &amp; Martens, A. (2002). Ageism: Denying the face of the future. In T. D. Nelson (Ed.), Ageism: Stereotyping and prejudice against older persons (pp. 27–48). Cambridge, MA: MIT Press.</w:t>
      </w:r>
    </w:p>
    <w:p w14:paraId="7891AFE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Greenwald, A. G., Banaji, M. R., &amp; Nosek, B. (2015). Statistically small effects of the Implicit Association Test can have societally large effects. Journal of Personality and Social Psychology, 108, 553–561.</w:t>
      </w:r>
    </w:p>
    <w:p w14:paraId="0815309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Greenwald, A. G., Oakes, M. A., &amp; Hoffman, H. G. (2003). Targets of discrimination: Effects of race on responses to weapons holders. Journal of Experimental Social Psychology, 39, 399–405.</w:t>
      </w:r>
    </w:p>
    <w:p w14:paraId="2FF4FED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Greenwald, A. G., &amp; Pettigrew, T. (2014). With malice toward none and charity for some: Ingroup favoritism enables discrimination. American Psychologist, 69, 669–684.</w:t>
      </w:r>
    </w:p>
    <w:p w14:paraId="64E0977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Gudzune, K. A., Beach, M. C., Roter, D. L., &amp; Cooper, L. A. (2013). Physicians build less rapport with obese patients. Obesity, 21, 2146–2152.</w:t>
      </w:r>
    </w:p>
    <w:p w14:paraId="171F1CD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Güngör, G., &amp; Biernat, M. (2009). Gender bias or motherhood disadvantage? Judgments of blue collar mothers and fathers in the workplace. Sex Roles, 60, 232–246.</w:t>
      </w:r>
    </w:p>
    <w:p w14:paraId="1FA1A2C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Gupta, A., Szymanski, D., &amp; Leong, F. (2011). The “Model minority myth”: Internalized racialism of positive stereotypes as correlates of psychological distress and attitudes towards help-seeking. Asian American Journal of Psychology, 2, 101–114.</w:t>
      </w:r>
    </w:p>
    <w:p w14:paraId="16EE2A6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Gutierrez, A., &amp; Unzueta, M. (2010). The effect of interethnic ideologies on the likability of stereotypic vs. counterstereotypic minority targets. Journal of Experimental Social Psychology, 46, 775–784.</w:t>
      </w:r>
    </w:p>
    <w:p w14:paraId="49DE365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Haldeman, D. (1994). The practice and ethics of sexual orientation conversion therapy. Journal of Consulting and Clinical Psychology, 62, 221–227.</w:t>
      </w:r>
    </w:p>
    <w:p w14:paraId="6CD6AD6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Hall, C. C., Zhao, J., &amp; Shafir, E. (2013). Self-affirmation among the poor: Cognitive and behavioral implications. Psychological Science, 25(2) 619–625.</w:t>
      </w:r>
    </w:p>
    <w:p w14:paraId="02C6F21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Hall, J. A. (1978). Gender effects in decoding nonverbal cues. Psychological Bulletin, 85, 845–875.</w:t>
      </w:r>
    </w:p>
    <w:p w14:paraId="2541C2C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Halpert, J. A., Wilson, M. L., &amp; Hickman, J. L. (1993). Pregnancy as a source of bias in performance appraisals. Journal of Organizational Behavior, 14, 649–663.</w:t>
      </w:r>
    </w:p>
    <w:p w14:paraId="66DB34F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Hamilton, D. L., &amp; Gifford, R. K. (1976). Illusory correlation in interpersonal perception: A cognitive basis of stereotypic judgments. Journal of Experimental Social Psychology, 12, 392–407.</w:t>
      </w:r>
    </w:p>
    <w:p w14:paraId="028D1B8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Hamilton, D. L., &amp; Sherman, J. (1994). Stereotypes. In R. S. Wyer &amp; T. K. Srull (Eds.), Handbook of social cognition (pp. 1–68). Hillsdale, NJ: Erlbaum.</w:t>
      </w:r>
    </w:p>
    <w:p w14:paraId="7A655A9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Hammond, M. D., Overall, N. C., &amp; Cross, E. J. (2016). Internalizing sexism within close relationships: Perceptions of intimate partners’ benevolent sexism promote women’s endorsement of benevolent sexism. Journal of Personality and Social Psychology, 110(2), 214–238.</w:t>
      </w:r>
    </w:p>
    <w:p w14:paraId="1D5213B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Harris, M. B. (1990). Is love seen as different for the obese? Journal of Applied Social Psychology, 20, 1209–1224.</w:t>
      </w:r>
    </w:p>
    <w:p w14:paraId="70CAA2B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Harris, M. B., Harris, R. J., &amp; Bochner, S. (1982). Fat, four-eyed and female: Stereotypes of obesity, glasses and gender. Journal of Applied Social Psychology, 6, 503–516.</w:t>
      </w:r>
    </w:p>
    <w:p w14:paraId="28D0A3B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Harris, M. J., Moniz, A. J., Sowards, B. A., &amp; Krane, K. (1994). Mediation of interpersonal expectancy effects: Expectancies about the elderly. Social Psychology Quarterly, 57, 36–48.</w:t>
      </w:r>
    </w:p>
    <w:p w14:paraId="6725728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Harrison, K. (2000). Television viewing, fat stereotyping, body shape standards, and eating disorder symptomatology in grade school children. Communication Research, 27, 614–640.</w:t>
      </w:r>
    </w:p>
    <w:p w14:paraId="22A7971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Harrison, M. S., &amp; Thomas, K. (2009). The hidden prejudice in selection: A research investigation on skin color bias. Journal of Applied Social Psychology, 39, 134–168.</w:t>
      </w:r>
    </w:p>
    <w:p w14:paraId="125BEC0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Harwood, J. (1995). Viewing age: The age distribution of television characters across the viewer lifespan. Journal of Broadcasting &amp; Electronic Media, 41, 201–213.</w:t>
      </w:r>
    </w:p>
    <w:p w14:paraId="6B79A10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Haslam, N., &amp; Levy, S. R. (2006). Essentialist beliefs about homosexuality: Structure and implications for prejudice. Personality and Social Psychology Bulletin, 32, 471–485.</w:t>
      </w:r>
    </w:p>
    <w:p w14:paraId="3422778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Haslam, C., Morton, T. A., Haslam, S. A., Varnes, L., Graham, R., &amp; Gamaz, L. (2012). “When the age is in, the wit is out”: Age-related self-categorization and deficit expectations reduce performance on clinical tests used in dementia assessment. Psychology and Aging, 27, 778–784.</w:t>
      </w:r>
    </w:p>
    <w:p w14:paraId="294F8F7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Hatzenbuehler, M. L. (2009). How does sexual minority stigma “get under the skin”? A psychological mediation framework. Psychological Bulletin, 135, 707–730.</w:t>
      </w:r>
    </w:p>
    <w:p w14:paraId="6C3FAEE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Hatzenbuehler, M. L., Nolen-Hoeksema, S., &amp; Dovidio, J. F. (2009). How does stigma “get under the skin”? The mediating role of emotion regulation. Psychological Science, 20, 1282–1289.</w:t>
      </w:r>
    </w:p>
    <w:p w14:paraId="6224E81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Hayes, J., Schimel, J., &amp; Williams, T. J. (2008). Fighting death with death: The buffering effects of learning that worldview violators have died. Psychological Science, 19, 501–507.</w:t>
      </w:r>
    </w:p>
    <w:p w14:paraId="3CE8D26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Hayes, S. C., Luoma, J. B., Bond, F. W., Masuda, A., &amp; Lillis, J. (2006). Acceptance and commitment therapy: Model, processes, and outcomes. Behavioral Research and Therapy, 44, 1–25.</w:t>
      </w:r>
    </w:p>
    <w:p w14:paraId="4ADBE87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Hebl, M. R., Foster, J. B., Mannix, L. M., &amp; Dovidio, J. F. (2002). Formal and interpersonal discrimination: A field study of bias toward homosexual applicants. Personality and Social Psychology Bulletin, 28, 815–825.</w:t>
      </w:r>
    </w:p>
    <w:p w14:paraId="7173236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Hebl, M. R., &amp; Heatherton, T. (1998). The stigma of obesity in women: The difference is Black and White. Personality and Social Psychology Bulletin, 24, 417–426.</w:t>
      </w:r>
    </w:p>
    <w:p w14:paraId="692138D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Hebl, M. R., King, E. B., &amp; Perkins, A. (2009). Ethnic differences in the stigma of obesity: Identification and engagement with a thin ideal. Journal of Experimental Social Psychology, 45, 1165–1172.</w:t>
      </w:r>
    </w:p>
    <w:p w14:paraId="3A8FADE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Hebl, M. R., &amp; Mannix, L. M. (2003). The weight of obesity in evaluating others: A mere proximity effect. Personality and Social Psychology Bulletin, 29, 28–38.</w:t>
      </w:r>
    </w:p>
    <w:p w14:paraId="35108B6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Hegarty, P., &amp; Buechel, C. (2006). Androcentric reporting of gender differences in APA journals: 1965–2004. Review of General Psychology, 10, 377–389.</w:t>
      </w:r>
    </w:p>
    <w:p w14:paraId="56BFF51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Hegarty, P., Lemieux, A. F., &amp; McQueen, G. (2010). Graphing the order of the sexes: Constructing, recalling, interpreting, and putting the self in gender difference graphs. Journal of Personality and Social Psychology, 98, 375–391.</w:t>
      </w:r>
    </w:p>
    <w:p w14:paraId="1D2B0A1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Hegewisch, A., Williams, C., &amp; Henderson, A. (2011, April). The gender wage gap: 2010. Retrieved from </w:t>
      </w:r>
      <w:hyperlink r:id="rId242" w:history="1">
        <w:r w:rsidRPr="00CF3E9A">
          <w:rPr>
            <w:rFonts w:ascii="Times" w:eastAsiaTheme="minorEastAsia" w:hAnsi="Times"/>
            <w:color w:val="0000FF"/>
            <w:u w:val="single"/>
            <w:lang w:val="en-US" w:eastAsia="en-US"/>
          </w:rPr>
          <w:t>http://www.iwpr.org/publications/pubs/the-gender-wage-gap-by-occupation-updated- april-2011/</w:t>
        </w:r>
      </w:hyperlink>
    </w:p>
    <w:p w14:paraId="172EE2C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Hehman, E., Gaertner, S. L., &amp; Dovidio, J. F. (2011). Evaluations of presidential performance: Race, prejudice, and perceptions of Americanism. Journal of Experimental Social Psychology, 47, 430–435.</w:t>
      </w:r>
    </w:p>
    <w:p w14:paraId="7CBFD97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Heilman, M. E., Block, C. J., &amp; Lucas, J. A. (1992). Presumed innocent? Stigmatization and affirmative action efforts. Journal of Applied Psychology, 77, 536–544.</w:t>
      </w:r>
    </w:p>
    <w:p w14:paraId="67079CC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Heilman, M. E., Block, C. J., &amp; Stathatos, P. (1997). The affirmative action stigma of incompetence: Effects of performance information ambiguity. Academy of Management Journal, 40, 603–625.</w:t>
      </w:r>
    </w:p>
    <w:p w14:paraId="2A1553D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Heilman, M. E., &amp; Wallen, A. (2010). Wimpy and undeserving of respect: Penalties for men’s gender-inconsistent success. Journal of Experimental Social Psychology, 46, 664–667.</w:t>
      </w:r>
    </w:p>
    <w:p w14:paraId="0F3DE34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Helms, J. E., Jernigan, M., &amp; Mascher, J. (2005). The meaning of race in psychology and how to change it: A methodological perspective. American Psychologist, 60, 27–36.</w:t>
      </w:r>
    </w:p>
    <w:p w14:paraId="5445E16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Hendren, A., &amp; Blank, H. (2009). Prejudiced behavior toward lesbians and gay men. Social Psychology, 40, 234–238.</w:t>
      </w:r>
    </w:p>
    <w:p w14:paraId="17E523D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Hendrick, S., Hendrick, C., Slapion-Foote, M. J., &amp; Foote, F. H. (1985). Gender differences in sexual attitudes. Journal of Personality and Social Psychology, 48, 1630–1642.</w:t>
      </w:r>
    </w:p>
    <w:p w14:paraId="4C9D509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Herbenick, D., Reese, M., Schick, V., Sanders, S., Dodge, B., &amp; Fortenberry, J. D. (2010). Sexual behavior in the United States: Results from a national probability sample of men and women ages 14–94. Journal of Sexual Medicine, 7, 255–265.</w:t>
      </w:r>
    </w:p>
    <w:p w14:paraId="4A28938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Herbstrith, J., Tobin, R. M., Hesson-McInnis, M. S., &amp; Schneider, W. J. (2013). Preservice teacher attitudes toward gay and lesbian parents. School Psychology Quarterly, 3, 183–194.</w:t>
      </w:r>
    </w:p>
    <w:p w14:paraId="11AFAAF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Herek, G. M. (1984). Attitudes toward lesbians and gay men: A factor-analytic study. Journal of Homosexuality, 10, 39–51.</w:t>
      </w:r>
    </w:p>
    <w:p w14:paraId="1B3F475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Herek, G. M. (1991). Stigma, prejudice, and violence against lesbians and gay men. In J. C. Gonsiorek &amp; J. D. Weinrich (Eds.), Homosexuality: Research implications for public policy (pp. 60–80). Newbury Park, CA: Sage.</w:t>
      </w:r>
    </w:p>
    <w:p w14:paraId="65A0742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Herek, G. M. (1999). AIDS and stigma. American Behavioral Scientist, 42, 1106–1116.</w:t>
      </w:r>
    </w:p>
    <w:p w14:paraId="5794C1B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Herek, G. M. (2000). The psychology of sexual prejudice. Current Directions in Psychological Science, 9, 19–22.</w:t>
      </w:r>
    </w:p>
    <w:p w14:paraId="00D7DF7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Herek, G. M. (2006). Facts about homosexuality and child molestation. Retrieved from </w:t>
      </w:r>
      <w:hyperlink r:id="rId243" w:history="1">
        <w:r w:rsidRPr="00CF3E9A">
          <w:rPr>
            <w:rFonts w:ascii="Times" w:eastAsiaTheme="minorEastAsia" w:hAnsi="Times"/>
            <w:color w:val="0000FF"/>
            <w:u w:val="single"/>
            <w:lang w:val="en-US" w:eastAsia="en-US"/>
          </w:rPr>
          <w:t>http://psychology.ucdavis.edu/rainbow/html/facts_molestation.html</w:t>
        </w:r>
      </w:hyperlink>
    </w:p>
    <w:p w14:paraId="74A3F61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Herek, G. M. (2016). Beyond “homophobia”: Thinking more clearly about stigma, prejudice, and sexual orientation. American Journal of Orthopsychiatry, 85, S29–S37.</w:t>
      </w:r>
    </w:p>
    <w:p w14:paraId="512412B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Herek, G. M., &amp; Capitanio, J. P. (1998). Symbolic prejudice or fear of infection? A functional analysis of AIDS-related stigma among heterosexual adults. Basic and Applied Social Psychology, 20, 230–241.</w:t>
      </w:r>
    </w:p>
    <w:p w14:paraId="6FEDE2F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Herek, G. M., Gillis, J. R., &amp; Cogan, J. C. (1999). Psychological sequelae of hate-crime victimization among lesbian, gay, and bisexual adults. Journal of Consulting and Clinical Psychology, 67, 945–951.</w:t>
      </w:r>
    </w:p>
    <w:p w14:paraId="1428452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Herek, G. M., Gillis, J. R., &amp; Cogan, J. C. (2015). Internalized stigma among sexual minority adults: Insights from a social psychological perspective. Stigma and Health, 1, 18–34.</w:t>
      </w:r>
    </w:p>
    <w:p w14:paraId="67F241C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Herek, G. M., &amp; Glunt, E. K. (1988). An epidemic of stigma: Public reaction to AIDS. American Psychologist, 43, 886–891.</w:t>
      </w:r>
    </w:p>
    <w:p w14:paraId="53D29A9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Herek, G. M., Widaman, K. F., &amp; Capitanio, J. P. (2005). When sex equals AIDS: Symbolic stigma and heterosexual adults’ inaccurate beliefs about sexual transmission of AIDS. Social Forces, 52, 15–37.</w:t>
      </w:r>
    </w:p>
    <w:p w14:paraId="5181027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Hernandez</w:t>
      </w:r>
      <w:r w:rsidRPr="00CF3E9A">
        <w:rPr>
          <w:rFonts w:ascii="Monaco" w:eastAsiaTheme="minorEastAsia" w:hAnsi="Monaco" w:cs="Monaco"/>
          <w:color w:val="000000"/>
          <w:lang w:val="en-US" w:eastAsia="en-US"/>
        </w:rPr>
        <w:t>‐</w:t>
      </w:r>
      <w:r w:rsidRPr="00CF3E9A">
        <w:rPr>
          <w:rFonts w:ascii="Times" w:eastAsiaTheme="minorEastAsia" w:hAnsi="Times"/>
          <w:color w:val="000000"/>
          <w:lang w:val="en-US" w:eastAsia="en-US"/>
        </w:rPr>
        <w:t>Boussard, T., Ahmed, S. M., &amp; Morton, J. M. (2012). Obesity disparities in preventive care: Findings from the National Ambulatory Medical Care Survey, 2005–2007. Obesity, 20, 1639–1644.</w:t>
      </w:r>
    </w:p>
    <w:p w14:paraId="5D47B1B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Herrnstein, R. J., &amp; Murray, C. (1994). The bell curve: Intelligence and class structure in American life. New York, NY: Free Press.</w:t>
      </w:r>
    </w:p>
    <w:p w14:paraId="2279C5A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Hershey, D. A., &amp; Henkens, K. (2013). Impact on different types of retirement transitions on perceived satisfaction with life. The Gerontologist, 54, 232–244.</w:t>
      </w:r>
    </w:p>
    <w:p w14:paraId="34A12B8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Hess, T. M., Hinson, J. T., &amp; Hodges, E. A. (2009). Moderators of and mechanisms underlying stereotype threat effects on older adults’ memory performance. Experimental Aging Research, 35, 153–177.</w:t>
      </w:r>
    </w:p>
    <w:p w14:paraId="2610B8C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Heuer, C. A., McClure, K., &amp; Puhl, R. M. (2011). Obesity stigma in on line news: A visual content analysis. Journal of Health Communication: International Perspectives, 16, 1–12.</w:t>
      </w:r>
    </w:p>
    <w:p w14:paraId="6A8DB47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Heumann, M., &amp; Church, T. (Eds.). (1997). Hate speech on campus: Cases, case studies, and commentary. Boston, MA: Northeastern University Press.</w:t>
      </w:r>
    </w:p>
    <w:p w14:paraId="5950EA9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Hewitt, N., &amp; Seymour, E. (1991). Factors contributing to high attrition rates among science and engineering undergraduate majors. Unpublished report to the Alfred P. Sloan Foundation.</w:t>
      </w:r>
    </w:p>
    <w:p w14:paraId="1045310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Hickman, C. (1997). The devil and the one drop rule: Racial categories, African Americans, and the U.S. Census. Michigan Law Review, 95, 1161–1265.</w:t>
      </w:r>
    </w:p>
    <w:p w14:paraId="4977730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Hiller, D. V. (1981). The salience of overweight in personality characterization. Journal of Psychology, 108, 233–240.</w:t>
      </w:r>
    </w:p>
    <w:p w14:paraId="06857D7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Hilton, J. L., &amp; von Hippel, W. (1990). The role of consistency in the judgment of stereotype-relevant behaviors. Personality and Social Psychology Bulletin, 16, 430–448.</w:t>
      </w:r>
    </w:p>
    <w:p w14:paraId="4A2AD32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Hinshaw, S. P. (2007). The mark of shame: Stigma of mental illness and an agenda for change. New York, NY: Oxford University Press.</w:t>
      </w:r>
    </w:p>
    <w:p w14:paraId="67F2B33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Ho, A., Sidanius, J., Levin, D., &amp; Banji, M. (2011). Evidence for hypodescent and racial hierarchy in the categorization and perception of biracial individuals. Journal of Personality and Social Psychology, 100, 492–506.</w:t>
      </w:r>
    </w:p>
    <w:p w14:paraId="64D1319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Hodgins, H. S., Liebeskind, E., &amp; Schwartz, W. (1996). Getting out of hot water: Facework in social predicaments. Journal of Personality and Social Psychology, 71, 300–314.</w:t>
      </w:r>
    </w:p>
    <w:p w14:paraId="4868896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Hogg, M. A., &amp; Turner, J. C. (1987). Intergroup behavior, self-stereotyping and the salience of social categories. British Journal of Social Psychology, 26, 325–340.</w:t>
      </w:r>
    </w:p>
    <w:p w14:paraId="6D6C37E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Howden, L., &amp; Meyer, J. (2011). Age and sex composition: 2010: 2010 Census Briefs. Washington, DC: U.S. Census Bureau. U.S. Department of Commerce. Retrieved from </w:t>
      </w:r>
      <w:hyperlink r:id="rId244" w:history="1">
        <w:r w:rsidRPr="00CF3E9A">
          <w:rPr>
            <w:rFonts w:ascii="Times" w:eastAsiaTheme="minorEastAsia" w:hAnsi="Times"/>
            <w:color w:val="0000FF"/>
            <w:u w:val="single"/>
            <w:lang w:val="en-US" w:eastAsia="en-US"/>
          </w:rPr>
          <w:t>http://www.census.gov/prod/cen2010/briefs/c2010br-03.pdf</w:t>
        </w:r>
      </w:hyperlink>
    </w:p>
    <w:p w14:paraId="6BAA03B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Hoyt, S. (1999). Mentoring with class: Connections between social class and developmental relationships in the academy. In A. J. Murrell &amp; F. J. Crosby (Eds.), Mentoring dilemmas: Developmental relationships within multicultural organizations (pp. 189–210). Mahwah, NJ: Erlbaum.</w:t>
      </w:r>
    </w:p>
    <w:p w14:paraId="745E740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Hughes, M., &amp; Hertel, B. R. (1990). The significance of color remains: A study of life chances, mate selection, and ethnic consciousness among Black Americans. Social Forces, 68, 1105–1120.</w:t>
      </w:r>
    </w:p>
    <w:p w14:paraId="6697037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Humes, K., Jones, N., &amp; Ramirez, R. (2011). Overview of race and Hispanic origin: 2010: 2010 Census Briefs. Washington, DC: U.S. Census Bureau. U.S. Department of Commerce. Retrieved from </w:t>
      </w:r>
      <w:hyperlink r:id="rId245" w:history="1">
        <w:r w:rsidRPr="00CF3E9A">
          <w:rPr>
            <w:rFonts w:ascii="Times" w:eastAsiaTheme="minorEastAsia" w:hAnsi="Times"/>
            <w:color w:val="0000FF"/>
            <w:u w:val="single"/>
            <w:lang w:val="en-US" w:eastAsia="en-US"/>
          </w:rPr>
          <w:t>www.census.gov/prod/cen2010/briefs /c2010br-02.pdf</w:t>
        </w:r>
      </w:hyperlink>
    </w:p>
    <w:p w14:paraId="4A6BF57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Hummert, M. L., Garstka, T. A., O’Brien, L. T., Greenwald, A., &amp; Mellott, D. (2002). Using the Implicit Association Test to measure age differences in implicit social cognitions. Psychology and Aging, 17, 482–495.</w:t>
      </w:r>
    </w:p>
    <w:p w14:paraId="2AB4DA4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Hummert, M. L., Garstka, T. A., Shaner, J. L., &amp; Strahm, S. (1994). Stereotypes of the elderly held by young, middle-aged and elderly adults. Journal of Gerontology: Psychological Sciences, 49, 240–249.</w:t>
      </w:r>
    </w:p>
    <w:p w14:paraId="7725CB6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Hunsberger, B. (1996). Religious fundamentalism, right-wing authoritarianism, and hostility toward homosexuals in non-Christian religious groups. International Journal for the Psychology of Religion, 6, 39–49.</w:t>
      </w:r>
    </w:p>
    <w:p w14:paraId="7FF8F57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Hunter, M. L. (2002). “If you’re light you’re alright”: Light skin color as social capital for women of color. Gender and Society, 16, 175–193.</w:t>
      </w:r>
    </w:p>
    <w:p w14:paraId="0CED1E1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Hutchings, P. B., &amp; Haddock, G. (2008). Look Black in anger: The role of implicit prejudice in the categorization and perceived emotional intensity of racially ambiguous faces. Journal of Experimental Social Psychology, 44, 1418–1420.</w:t>
      </w:r>
    </w:p>
    <w:p w14:paraId="7FA8F03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Hyde, J. S. (1984). How large are gender differences in aggression? A developmental meta-analysis. Developmental Psychology, 20, 722–736.</w:t>
      </w:r>
    </w:p>
    <w:p w14:paraId="0F1431D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Hyde, J. S. (2005). The gender similarities hypothesis. American Psychologist, 60, 581–592.</w:t>
      </w:r>
    </w:p>
    <w:p w14:paraId="14C9DB0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Hyde, J. S., Fennema, E., &amp; Lamon, S. J. (1990). Gender differences in mathematics performance: A meta-analysis. Psychological Bulletin, 107, 139–155.</w:t>
      </w:r>
    </w:p>
    <w:p w14:paraId="1EE3888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Hyde, J. S., &amp; Linn, M. (1988). Gender differences in verbal ability: A meta-analysis. Psychological Bulletin, 104, 53–69.</w:t>
      </w:r>
    </w:p>
    <w:p w14:paraId="19F9BB1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Ilic, M., Reinecke, J., Bohner, G., Röttgers, H. O., Beblo, T., Driessen, M., … Corrigan, P. W. (2014). Managing a stigmatized identity—evidence from a longitudinal analysis about people with mental illness. Journal of Applied Social Psychology, 44(7), 464–480.</w:t>
      </w:r>
    </w:p>
    <w:p w14:paraId="1C8A906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Imhoff, R., &amp; Banse, R. (2009). Ongoing victim suffering increases prejudice: The case of secondary anti-Semitism. Psychological Science, 20, 1443–1447.</w:t>
      </w:r>
    </w:p>
    <w:p w14:paraId="0AD3C59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Inequality.org. (n.d.). Inequality and health. Retrieved from </w:t>
      </w:r>
      <w:hyperlink r:id="rId246" w:history="1">
        <w:r w:rsidRPr="00CF3E9A">
          <w:rPr>
            <w:rFonts w:ascii="Times" w:eastAsiaTheme="minorEastAsia" w:hAnsi="Times"/>
            <w:color w:val="0000FF"/>
            <w:u w:val="single"/>
            <w:lang w:val="en-US" w:eastAsia="en-US"/>
          </w:rPr>
          <w:t>http://inequality.org/inequality-health/</w:t>
        </w:r>
      </w:hyperlink>
    </w:p>
    <w:p w14:paraId="794F444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Institute for Social Research. (2000). Economic penalty of extra pounds to middle-aged women [news release]. Retrieved from </w:t>
      </w:r>
      <w:hyperlink r:id="rId247" w:history="1">
        <w:r w:rsidRPr="00CF3E9A">
          <w:rPr>
            <w:rFonts w:ascii="Times" w:eastAsiaTheme="minorEastAsia" w:hAnsi="Times"/>
            <w:color w:val="0000FF"/>
            <w:u w:val="single"/>
            <w:lang w:val="en-US" w:eastAsia="en-US"/>
          </w:rPr>
          <w:t>http://www.umich.edu/&amp;tilde;newsinfo/Releases/2000/Nov00/r111700c.html</w:t>
        </w:r>
      </w:hyperlink>
    </w:p>
    <w:p w14:paraId="70FC757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Institute of Medicine of the National Academies. (2003). Unequal treatment: Confronting racial and ethnic disparities in healthcare. Washington, DC: National Academies Press.</w:t>
      </w:r>
    </w:p>
    <w:p w14:paraId="203376A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International Association of Chiefs of Police. Retrieved from </w:t>
      </w:r>
      <w:hyperlink r:id="rId248" w:history="1">
        <w:r w:rsidRPr="00CF3E9A">
          <w:rPr>
            <w:rFonts w:ascii="Times" w:eastAsiaTheme="minorEastAsia" w:hAnsi="Times"/>
            <w:color w:val="0000FF"/>
            <w:u w:val="single"/>
            <w:lang w:val="en-US" w:eastAsia="en-US"/>
          </w:rPr>
          <w:t>http://www.theiacp.org</w:t>
        </w:r>
      </w:hyperlink>
    </w:p>
    <w:p w14:paraId="715BBA7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Inzlicht, M., McKay, L., &amp; Aronson, J. (2006). Stigma as ego depletion: How being the target of prejudice affects self-control. Psychological Science, 17, 262–269.</w:t>
      </w:r>
    </w:p>
    <w:p w14:paraId="670D19E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Iyer, A., Leach, C. W., &amp; Crosby, F. J. (2002). White guilt and racial compensation: The benefits and limits of self-focus. Personality and Social Psychology Bulletin, 29, 117–129.</w:t>
      </w:r>
    </w:p>
    <w:p w14:paraId="7CA6C4D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Jackson, L. A., Hunter, J. E., &amp; Hodge, C. N. (1995). Physical attractiveness and intellectual competence: A meta-analytic review. Social Psychology Quarterly, 58, 108–122.</w:t>
      </w:r>
    </w:p>
    <w:p w14:paraId="24DA993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Jamieson, D., Lydon, J., Stewart, G., &amp; Zanna, M. (1987). Pygmalion revisited: New evidence for student expectancy effects in the classroom. Journal of Educational Psychology, 79, 461–466.</w:t>
      </w:r>
    </w:p>
    <w:p w14:paraId="7133B70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Jeffery, R. W., Drewnowski, A., Epstein, L. H., Stunkard, A. J., Wilson, G. T., Wing, R. R., &amp; Hill, D. R. (2000). Long-term maintenance of weight loss: Current status. Health Psychology, 19(1S), 5–16.</w:t>
      </w:r>
    </w:p>
    <w:p w14:paraId="68026E2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Johannesen, M., &amp; LoGiudice, D. (2013). Elder abuse: A systematic review of risk factors in community-dwelling elders. Age and Ageing, 42, 292–298.</w:t>
      </w:r>
    </w:p>
    <w:p w14:paraId="40488E8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John-Henderson, N. A., Rheinschmidt, M. L., &amp; Mendoza-Denton, R. (2015). Cytokine responses and math performance: The role of stereotype threat and anxiety reappraisals. Journal of Experimental Social Psychology, 56, 203–206.</w:t>
      </w:r>
    </w:p>
    <w:p w14:paraId="3A90D25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Johnson, C., &amp; Mullen, B. (1994). Evidence for the accessibility of paired distinctiveness in distinctiveness-based illusory correlation in stereotyping. Personality and Social Psychology Bulletin, 20, 65–70.</w:t>
      </w:r>
    </w:p>
    <w:p w14:paraId="60E34D9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Johnson, J. D., Olivo, N., Gibson, N., Reed, W., &amp; Ashburn-Nardo, L. (2009). Priming media stereotypes reduces support for social welfare policies: The mediating role of empathy. Personality and Social Psychology Bulletin, 35, 463–476.</w:t>
      </w:r>
    </w:p>
    <w:p w14:paraId="0B258EB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Johnson, J. D., Whitestone, E., Jackson, L. A., &amp; Gatto, L. (1995). Justice is still not colorblind: Differential racial effects of exposure to inadmissible evidence. Personality and Social Psychology Bulletin, 21, 893–898.</w:t>
      </w:r>
    </w:p>
    <w:p w14:paraId="3AE03CD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Jones, C. S., &amp; Kaplan, M. F. (2003). The effects of racially stereotypical crimes on juror decision-making and information-processing strategies. Basic and Applied Social Psychology, 25, 1–13.</w:t>
      </w:r>
    </w:p>
    <w:p w14:paraId="478C1AA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Jones, E. (1986). Interpreting interpersonal behavior: The effects of expectancies. Science, 234, 41–46.</w:t>
      </w:r>
    </w:p>
    <w:p w14:paraId="64E7DBE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Jones, E. F., Farina, A., Hastorf, A. H., Markus, H., Miller, D. T., &amp; Scott, R. A. (1984). Social stigma: The psychology of marked relationships. New York, NY: Freeman.</w:t>
      </w:r>
    </w:p>
    <w:p w14:paraId="2DECE9B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Jones, J. M. (1994). Our similarities are different: Toward a psychology of affirmative diversity. In E. J. Trickett, R. J. Watts, &amp; D. Birman (Eds.), Human diversity: Perspectives on people in context (pp. 27–45). San Francisco, CA: Jossey-Bass.</w:t>
      </w:r>
    </w:p>
    <w:p w14:paraId="74CEEA6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Jones, J. M. (1997). Prejudice and racism (2nd ed.). New York, NY: McGraw-Hill.</w:t>
      </w:r>
    </w:p>
    <w:p w14:paraId="4103FC0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Josephs, R. A., Markus, H. R., &amp; Tafarodi, R. W. (1992). Gender and self-esteem. Journal of Personality and Social Psychology, 63, 391–402.</w:t>
      </w:r>
    </w:p>
    <w:p w14:paraId="50E7E3B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Jost, J., &amp; Banaji, M. R. (1994). The role of stereotyping in system justification and the production of false consciousness. British Journal of Social Psychology, 33, 1–27.</w:t>
      </w:r>
    </w:p>
    <w:p w14:paraId="6B17E18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Jost, J., Banaji, M. R., &amp; Nosek, B. (2004). A decade of system justification theory: Accumulated evidence of conscious and unconscious bolstering of the status quo. Political Psychology, 25, 881–919.</w:t>
      </w:r>
    </w:p>
    <w:p w14:paraId="0E33260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Judd, C. M., &amp; Park, B. (1993). Definition and assessment of accuracy in social stereotypes. Psychological Review, 100, 109–128.</w:t>
      </w:r>
    </w:p>
    <w:p w14:paraId="5B45858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Jussim, L. (1989). Teacher expectations: Self-fulfilling prophecies, perceptual biases, and accuracy. Journal of Personality and Social Psychology, 57, 469–480.</w:t>
      </w:r>
    </w:p>
    <w:p w14:paraId="1520300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Jussim, L. (1991). Social perception and social reality: A reflection-construction model. Psychological Review, 98, 54–73.</w:t>
      </w:r>
    </w:p>
    <w:p w14:paraId="0EDE9DC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Jussim, L., Cain, T., Crawford, J., Harber, K., &amp; Cohen, F. (2009). The unbearable accuracy of stereotypes. In T. D. Nelson (Ed.), Handbook of prejudice, stereotyping, and discrimination (pp. 199–227). New York, NY: Psychology Press.</w:t>
      </w:r>
    </w:p>
    <w:p w14:paraId="0D56FDF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Jussim, L., Crawford, J. T., Anglin, S. M., Chambers, J. R., Stevens, S. T., &amp; Cohen, F. (2016). Stereotype accuracy: One of the largest and most replicable effects in all of social psychology. In T. D. Nelson (Ed.), Handbook of prejudice, stereotyping, and discrimination (2nd ed., pp. 31–63). New York, NY: Psychology Press.</w:t>
      </w:r>
    </w:p>
    <w:p w14:paraId="5D58873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Jussim, L., &amp; Eccles, J. (1992). Teacher expectations II: Construction and reflection of student achievement. Journal of Personality and Social Psychology, 63, 947–961.</w:t>
      </w:r>
    </w:p>
    <w:p w14:paraId="284887E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Jussim, L., Eccles, J., &amp; Madon, S. (1996). Social perception, social stereotypes, and teacher expectations: Accuracy and the quest for the powerful self-fulfilling prophecy. Advances in Experimental Social Psychology, 28, 281–388.</w:t>
      </w:r>
    </w:p>
    <w:p w14:paraId="0192558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Jussim, L., &amp; Harber, K. (2005). Teacher expectations and self-fulfilling prophecies: Knowns and unknowns, resolved and unresolved controversies. Personality and Social Psychology Review, 9, 131–155.</w:t>
      </w:r>
    </w:p>
    <w:p w14:paraId="65E6EC4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Kaiser, C. R., &amp; Miller, C. T. (2001). Reacting to impending discrimination: Compensation for prejudice and attributions to discrimination. Personality and Social Psychology Bulletin, 27, 1357–1367.</w:t>
      </w:r>
    </w:p>
    <w:p w14:paraId="67029B3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Kaiser, C. R., &amp; Miller, C. T. (2001). Stop complaining! The social costs of making attributions to discrimination. Personality and Social Psychology Bulletin, 27(2), 254–263.</w:t>
      </w:r>
    </w:p>
    <w:p w14:paraId="6A0A2A6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Kang, S. K., &amp; Bodenhausen, G. V. (2015). Multiple identities in social perception and interaction: Challenges and opportunities. Annual Review of Psychology, 66, 547–574.</w:t>
      </w:r>
    </w:p>
    <w:p w14:paraId="2308C66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Kang, S. K., Chasteen, A. L., Cadieux, J., Cary, L. A., &amp; Syeda, M. (2014). Comparing young and older adults’ perceptions of conflicting stereotypes and multiply-categorizable individuals. Psychology and Aging, 29, 469–481.</w:t>
      </w:r>
    </w:p>
    <w:p w14:paraId="22B0E86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Kao, G. (1995). Asian Americans as model minorities? A look at their academic performance. American Journal of Education, 103, 121–159.</w:t>
      </w:r>
    </w:p>
    <w:p w14:paraId="77CFFEE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Karlins, M., Coffman, T. L., &amp; Walters, G. (1969). On the fading of social stereotypes: Studies in three generations of college students. Journal of Personality and Social Psychology, 13, 1–16.</w:t>
      </w:r>
    </w:p>
    <w:p w14:paraId="01737F3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Kashima, Y. (2000). Maintaining cultural stereotypes in the serial reproduction of narratives. Personality and Social Psychology Bulletin, 26, 594–604.</w:t>
      </w:r>
    </w:p>
    <w:p w14:paraId="46E47F4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Katz, D., &amp; Braly, K. (1933). Racial prejudice and racial stereotypes. Journal of Abnormal and Social Psychology, 30, 175–193.</w:t>
      </w:r>
    </w:p>
    <w:p w14:paraId="46F4A5C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Katz, I. (1981). Stigma: A social psychological analysis. Hillsdale, NJ: Erlbaum.</w:t>
      </w:r>
    </w:p>
    <w:p w14:paraId="3287E14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Katz, I., &amp; Hass, R. G. (1988). Racial ambivalence and American value conflict: Correlational and priming studies of dual cognitive structures. Journal of Personality and Social Psychology, 55, 893–905.</w:t>
      </w:r>
    </w:p>
    <w:p w14:paraId="21DA973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Kawai, Y. (2005). Stereotyping Asian Americans: The dialectic of the model minority and the yellow peril. Howard Journal of Communications, 16, 109–130.</w:t>
      </w:r>
    </w:p>
    <w:p w14:paraId="59E90AA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Kelly, C. (1988). Intergroup differentiation in a political context. British Journal of Social Psychology, 27, 314–322.</w:t>
      </w:r>
    </w:p>
    <w:p w14:paraId="5C4B70E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Kemper, S. (1994). Elderspeak: Speech accommodations to older adults. Aging and Cognition, 1, 17–28.</w:t>
      </w:r>
    </w:p>
    <w:p w14:paraId="55382B6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Kemper, S., Othick, M., Gerhing, H., Gubarchuk, J., &amp; Billington, C. (1998). The effects of practicing speech accommodations to older adults. Applied Psycholinguistics, 19, 175–192.</w:t>
      </w:r>
    </w:p>
    <w:p w14:paraId="66E52F0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Kernis, M. H., Brockner, J., &amp; Frankel, B. S. (1989). Self-esteem and reactions to failure: The mediating role of overgeneralization. Journal of Personality and Social Psychology, 57, 707–714.</w:t>
      </w:r>
    </w:p>
    <w:p w14:paraId="014A3D5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Kessler, E. M., Schwender, C., &amp; Bowen, C. (2009). The portrayal of older people’s social participation on German prime-time TV advertisements. Journal of Gerontology: Social Sciences, 10, 1–10.</w:t>
      </w:r>
    </w:p>
    <w:p w14:paraId="182020F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Kim, B. S., &amp; Park, Y. S. (2008). East and Southeast Asian Americans. In G. Mcauliffe (Ed.), Culturally alert counseling: A comprehensive introduction (pp. 189–219). Thousand Oaks, CA: Sage.</w:t>
      </w:r>
    </w:p>
    <w:p w14:paraId="239DDFA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Kinder, D. R., &amp; Sears, D. O. (1981). Prejudice and politics: Symbolic racism versus racial threats to the good life. Journal of Personality and Social Psychology, 40, 414–431.</w:t>
      </w:r>
    </w:p>
    <w:p w14:paraId="7A99DDE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Kinzler, K. D., Shutts, K., DeJesus, J., &amp; Spelke, E. S. (2009). Accent trumps race in guiding children’s social preferences. Social Cognition, 27, 623–634.</w:t>
      </w:r>
    </w:p>
    <w:p w14:paraId="7BE39D8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Kirkland, S., Greenberg, J., &amp; Pyszczynski, T. (1987). Further evidence of the deleterious effects of overheard derogatory ethnic labels: Derogation beyond the target. Personality and Social Psychology Bulletin, 13, 216–227.</w:t>
      </w:r>
    </w:p>
    <w:p w14:paraId="661F572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Kirkpatrick, L. A. (1993). Fundamentalism, Christian orthodoxy, and intrinsic religious orientation as predictors of discriminatory attitudes. Journal for the Scientific Study of Religion, 32, 256–268.</w:t>
      </w:r>
    </w:p>
    <w:p w14:paraId="5B5E560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Kirkpatrick, L. A., Hood, R. W., &amp; Hartz, G. W. (1991). Fundamentalist religion conceptualized in terms of Rekeach’s theory of the open and closed mind: New perspectives on some old ideas. In M. L. Lynn &amp; D. O. Moberg (Eds.), Research in the social scientific study of religion (Vol. 3, pp. 157–179). Greenwich, CT: JAI Press.</w:t>
      </w:r>
    </w:p>
    <w:p w14:paraId="4D17C1A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Kleck, R., Ono, H., &amp; Hastorf, A. H. (1966). The effects of physical deviance on face-to-face interaction. Human Relations, 19, 425–436.</w:t>
      </w:r>
    </w:p>
    <w:p w14:paraId="236D25D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Klein, H., &amp; Shiffman, K. S. (2005). Thin is “in” and stout is “out”: what animated cartoons tell viewers about body weight. Eating and Weight Disorders, 10, 107–116.</w:t>
      </w:r>
    </w:p>
    <w:p w14:paraId="2D50B05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Klein, O., Clark, A., &amp; Lyons, A. (2010). When the social becomes personal: Exploring the role of common ground in stereotype communication. Social Cognition, 28, 329–352.</w:t>
      </w:r>
    </w:p>
    <w:p w14:paraId="0B891B2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Kling, K. C., Hyde, J. S., Showers, C. J., &amp; Buswell, B. N. (1999). Gender differences in self-esteem: A meta-analysis. Psychological Bulletin, 125, 470–500.</w:t>
      </w:r>
    </w:p>
    <w:p w14:paraId="25E24C3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Knowles, E., Lowery, B., &amp; Schaumberg, R. (2010). Racial prejudice predicts opposition to Obama and his health care reform plan. Journal of Experimental Social Psychology, 46, 420–423.</w:t>
      </w:r>
    </w:p>
    <w:p w14:paraId="7593305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Ko, S. J., Judd, C. M., &amp; Stapel, D. A. (2009). Stereotyping based on voice in the presence of individuating information: Vocal femininity affects perceived competence but not warmth. Personality and Social Psychology Bulletin, 35, 198–211.</w:t>
      </w:r>
    </w:p>
    <w:p w14:paraId="2AB2BA0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Kotter-Grühn, D., &amp; Hess, T. M. (2012). The impact of age stereotypes on self-perceptions of aging across the adult lifespan. The Journals of Gerontology: Psychological Sciences and Social Sciences, 67, 563–571.</w:t>
      </w:r>
    </w:p>
    <w:p w14:paraId="25973D0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Kornadt, A. E., &amp; Rothermund, K. (2011). Contexts of aging: Assessing evaluative age stereotypes in different life domains. Journal of Gerontology: Social Sciences, 66, 547–556.</w:t>
      </w:r>
    </w:p>
    <w:p w14:paraId="360D7FB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Kornadt, A. E., &amp; Rothermund, K. (2012). Internalization of age stereotypes into the self-concept via future self-views: A general model and domain-specific differences. Psychology and Aging, 27, 164–172.</w:t>
      </w:r>
    </w:p>
    <w:p w14:paraId="3EE8D26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Koro-Ljungberg, M., &amp; Bussing, R. (2009). The management of courtesy stigma in the lives of families with teenagers with ADHD. Journal of Family Issues, 30, 1175–1200.</w:t>
      </w:r>
    </w:p>
    <w:p w14:paraId="04DD04E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Kravitz, D. A., &amp; Platania, J. (1993). Attitudes and beliefs about affirmative actions: Effects of target and of respondent sex and ethnicity. Journal of Applied Psychology, 78, 928–938.</w:t>
      </w:r>
    </w:p>
    <w:p w14:paraId="2E12B87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Krings, F., Sczesny, S., &amp; Kluge, A. (2011). Stereotypical inferences as mediators of age discrimination: The role of competence and warmth. British Journal of Management, 22, 187–201.</w:t>
      </w:r>
    </w:p>
    <w:p w14:paraId="1F3B61D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Krull, D. S. (1993). Does the grist change the mill? The effect of the perceiver’s inferential goal on the process of social inference. Personality and Social Psychology Bulletin, 19, 340–348.</w:t>
      </w:r>
    </w:p>
    <w:p w14:paraId="4424EF7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Kubota, J. T., Banaji, M. R., &amp; Phelps, E. A. (2012). The neuroscience of race. Nature Neuroscience, 15, 940–948.</w:t>
      </w:r>
    </w:p>
    <w:p w14:paraId="5804505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Kuo, H.-H.D., &amp; Hauser, R. M. (1995). Trends in family effects on the education of Black and White brothers. Sociology of Education, 68, 136–160.</w:t>
      </w:r>
    </w:p>
    <w:p w14:paraId="388B3A2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Kurz, T., &amp; Lyons, A. (2009). Intergroup influences on the stereotype consistency bias in communication: Does it matter who we are communicating about and to whom we are communicating? Social Cognition, 27, 893–904.</w:t>
      </w:r>
    </w:p>
    <w:p w14:paraId="5043B40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Lai, C., Marini, M., Lehr, S., Cerruti, C., Shin, J., Joy-Gaba, J., &amp; Nosek, B. (2014). Reducing implicit racial preferences: I. A comparative investigation of 17 interventions. Journal of Experimental Psychology: General, 143, 1765–1785.</w:t>
      </w:r>
    </w:p>
    <w:p w14:paraId="505D542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Lambert, A., Payne, B., Jacoby, L., Shaffer, L., Chasteen, A., &amp; Khan, S. (2003). Stereotypes as dominant responses: On the “social facilitation” of prejudice in anticipated public contexts. Journal of Personality and Social Psychology, 84, 277–295.</w:t>
      </w:r>
    </w:p>
    <w:p w14:paraId="2772CC3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Lamont, R., Swift, H., &amp; Abrams, D. (2015). A review and meta-analysis of age-based stereotype threat: Negative stereotypes, not facts, do the damage. Psychology and Aging, 30, 180–193.</w:t>
      </w:r>
    </w:p>
    <w:p w14:paraId="7A12191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Lathan, C. S., Neville, B. A., &amp; Earle, C. C. (2006). The effect of race on invasive staging and surgery in non-small-cell lung cancer. Journal of Clinical Oncology, 24, 413–418.</w:t>
      </w:r>
    </w:p>
    <w:p w14:paraId="2359C53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Latner, J. D.., &amp; Stunkard, A. J. (2003). Getting worse: The stigmatization of obese children. Obesity Research, 11, 452–456.</w:t>
      </w:r>
    </w:p>
    <w:p w14:paraId="45F0005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Lau, G. P., Kay, A. C., &amp; Spencer, S. J. (2008). Loving those who justify inequality. Psychological Science, 19, 20–21.</w:t>
      </w:r>
    </w:p>
    <w:p w14:paraId="2349BAE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Lemyre, L., &amp; Smith, P. M. (1985). Intergroup discrimination and self-esteem in the minimal group paradigm. Journal of Personality and Social Psychology, 49, 660–670.</w:t>
      </w:r>
    </w:p>
    <w:p w14:paraId="5E94440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Lepianka, D. (2015). How similar, how different? On Dutch media depictions of older and younger people. Ageing &amp; Society, 35, 1095–1113.</w:t>
      </w:r>
    </w:p>
    <w:p w14:paraId="7903848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Lerner, M. J. (1980). The belief in a just world: A fundamental delusion. New York, NY: Plenum.</w:t>
      </w:r>
    </w:p>
    <w:p w14:paraId="17003F2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Lessne, D., &amp; Cidade, M. (2015). Student reports of bullying and cyber-bullying: Results from the 2013 School Crime Supplement to the National Crime Victimization Survey. Retrieved from </w:t>
      </w:r>
      <w:hyperlink r:id="rId249" w:history="1">
        <w:r w:rsidRPr="00CF3E9A">
          <w:rPr>
            <w:rFonts w:ascii="Times" w:eastAsiaTheme="minorEastAsia" w:hAnsi="Times"/>
            <w:color w:val="0000FF"/>
            <w:u w:val="single"/>
            <w:lang w:val="en-US" w:eastAsia="en-US"/>
          </w:rPr>
          <w:t>http://nces.ed.gov/pubsearch/pubsinfo.asp?pubid=2015056</w:t>
        </w:r>
      </w:hyperlink>
    </w:p>
    <w:p w14:paraId="7F82BA3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LeVine, R. A., &amp; Campbell, D. T. (1972). Ethnocentrism: Theories of conflict, ethnic attitudes and group behavior. New York, NY: Wiley.</w:t>
      </w:r>
    </w:p>
    <w:p w14:paraId="552EB90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Levinson, R. M. (1975). Sex discrimination and employment practices: An experiment with unconventional job inquiries. Social Problems, 22, 533–543.</w:t>
      </w:r>
    </w:p>
    <w:p w14:paraId="7C7D34D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Levy, B. R. (2003). Mind matters: Cognitive and physical effects of aging self-stereotypes. Journal of Gerontology: Social Sciences, 58B, 203–211.</w:t>
      </w:r>
    </w:p>
    <w:p w14:paraId="6A61A44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Levy, B. R. (2009). Stereotype embodiment: A psychosocial approach to aging. Current Directions in Psychological Science, 18, 332–336.</w:t>
      </w:r>
    </w:p>
    <w:p w14:paraId="3EE909C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Levy, B. R., Chung, P. H., Bedford, T., &amp; Navrazhina, K. (2014). Facebook as a site for negative age stereotypes. The Gerontologist, 54, 172–176.</w:t>
      </w:r>
    </w:p>
    <w:p w14:paraId="0D29993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Levy, B. R., Zonderman, A. B., Slade, M. D., &amp; Ferrucci, L. (2011). Memory shaped by age stereotypes over time. The Journals of Gerontology: Psychological Sciences and Social Sciences, 67, 432–436.</w:t>
      </w:r>
    </w:p>
    <w:p w14:paraId="0FE6F4F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Lewis, R. J., Derlega, V. J., Clarke, E. G., &amp; Kuang, J. C. (2006). Stigma consciousness, social constraints, and lesbian well-being. Journal of Counseling Psychology, 53, 48–56.</w:t>
      </w:r>
    </w:p>
    <w:p w14:paraId="2A4FC35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Lewis, L. S., &amp; Range, L. M. (1992). Do means of transmission, risk knowledge, and gender affect AIDS stigma and social interactions? Journal of Social Behavior and Personality, 7, 211–216.</w:t>
      </w:r>
    </w:p>
    <w:p w14:paraId="5105381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Liao, K., Weng, C., &amp; West, L. (2016). Social connectedness and intolerance of uncertainty as moderators between racial microaggressions and anxiety among Black individuals. Journal of Counseling Psychology, 61, 240–246.</w:t>
      </w:r>
    </w:p>
    <w:p w14:paraId="5044DA1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Lieberman, M. D., Hariri, A., Jarcho, J. M., Eisenberger, N. I., &amp; Bookheimer, S. Y. (2005). An fMRI investigation of race-related amygdala activity in African-American and Caucasian-American individuals. Nature Neuroscience, 8(6), 720–722.</w:t>
      </w:r>
    </w:p>
    <w:p w14:paraId="7C7060A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Lillie-Blanton, M., Brodie, M., Rowland, D., Altman, D., &amp; McIntosh, M. (2000). Race, ethnicity and the health care system: Public perceptions and experiences. Medical Care Research and Review, 57, 218–235.</w:t>
      </w:r>
    </w:p>
    <w:p w14:paraId="7E37CF0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Lillis, J., &amp; Hayes, S. C. (2007). Applying acceptance, mindfulness, and values to the reduction of prejudice. Behavior Modification, 31, 389–411.</w:t>
      </w:r>
    </w:p>
    <w:p w14:paraId="3E0D8DB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Lillis, J., Hayes, S. C., Bunting, K., &amp; Masuda, A. (2009). Teaching acceptance and mindfulness to improve the lives of the obese: A preliminary test of a theoretical model. Annals of Behavioral Medicine, 37, 58–69.</w:t>
      </w:r>
    </w:p>
    <w:p w14:paraId="2902876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Lin, M. H., Kwan, V. S. Y., Cheung, A., &amp; Fiske, S. T. (2005). Stereotype content model explains prejudice for an envied outgroup: Scale of anti-Asian American stereotypes. Personality and Social Psychology Bulletin, 31, 34–47.</w:t>
      </w:r>
    </w:p>
    <w:p w14:paraId="6111B07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Lind, A. (2004). Legislating the family: Heterosexist bias in social welfare policy. Journal of Social Policy and Welfare, 31, 21–35.</w:t>
      </w:r>
    </w:p>
    <w:p w14:paraId="7EACBA7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Lindberg, S. M., Hyde, J. S., Petersen, J. L., &amp; Linn, M. C. (2010). New trends in gender and mathematics performance: A meta-analysis. Psychological Bulletin, 136, 1123–1135.</w:t>
      </w:r>
    </w:p>
    <w:p w14:paraId="43799E1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Linville, P. W. (1985). Self-complexity and affective extremity: Don’t put all your eggs in one cognitive basket. Social Cognition, 3, 94–120.</w:t>
      </w:r>
    </w:p>
    <w:p w14:paraId="2BB31A7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Linville, P. W., &amp; Jones, E. (1980). Polarized appraisals of outgroup members. Journal of Personality and Social Psychology, 38, 689–703.</w:t>
      </w:r>
    </w:p>
    <w:p w14:paraId="110C45D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Lippi-Green, R. (1997). English with accents: Language, ideology, and discrimination in the United States. New York, NY: Routledge.</w:t>
      </w:r>
    </w:p>
    <w:p w14:paraId="1EDF27F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Lips, H. M. (2003). The gender pay gap: Concrete indicator of women’s progress toward equality. Analyses of Social Issues and Public Policy, 3, 87–109.</w:t>
      </w:r>
    </w:p>
    <w:p w14:paraId="720BE0D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Livingston, R. W., &amp; Pearce, N. A. (2009). The teddy-bear effect: Does having a baby face benefit Black chief executive officers? Psychological Science, 20, 1229–1236.</w:t>
      </w:r>
    </w:p>
    <w:p w14:paraId="4CBCF92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Lochner, K., Pamuk, E., Makuc, D., Kennedy, B. &amp; Kawachi, I. (2001). State-level income inequality and individual mortality risk: A prospective, multilevel study. American Journal of Public Health, 91(3), 385–391. doi:10.2105/AJPH.91.3.385</w:t>
      </w:r>
    </w:p>
    <w:p w14:paraId="08AF732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Loehlin, J. C., Lindzey, G., &amp; Spuhler, J. N. (1975). Race differences in intelligence. San Francisco, CA: W. H. Freeman.</w:t>
      </w:r>
    </w:p>
    <w:p w14:paraId="4DE0C60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Lofquist, D. (2011). Same-Sex Couple Households (American Community Survey Brief 10-03). Suitland, MD: U.S. Department of Commerce, U.S. Census Bureau.</w:t>
      </w:r>
    </w:p>
    <w:p w14:paraId="4318E85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Loh, E. S. (1993). The economic effects of physical appearance. Social Science Quarterly, 74, 420–437.</w:t>
      </w:r>
    </w:p>
    <w:p w14:paraId="2D96DCA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Lott, B. (2002). Cognitive and behavioral distancing from the poor. American Psychologist, 57, 100–110.</w:t>
      </w:r>
    </w:p>
    <w:p w14:paraId="0F9BB43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Lowery, B. S., Hardin, C. D., &amp; Sinclair, S. (2001). Social influence effects on automatic racial prejudice. Journal of Personality and Social Psychology, 81, 842–855.</w:t>
      </w:r>
    </w:p>
    <w:p w14:paraId="635E12C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Luhtanen, R., &amp; Crocker, J. (1992). A collective self-esteem scale: Self-evaluation of one’s social identity. Personality and Social Psychology Bulletin, 18, 302–318.</w:t>
      </w:r>
    </w:p>
    <w:p w14:paraId="2B04145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Luoma, J. B., Kohlenberg, B. S., Hayes, S. C., Bunting, K., &amp; Rye, A. K. (2007). Reducing self-stigma in substance abuse through acceptance and commitment therapy: Model, manual development, and pilot outcomes. Addiction Research and Therapy, 16, 149–165.</w:t>
      </w:r>
    </w:p>
    <w:p w14:paraId="568E487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Lybarger, J., &amp; Monteith, M. J. (2011). The effect of Obama saliency on individual-level racial bias: Silver bullet or smokescreen. Journal of Experimental Social Psychology, 47, 647–652.</w:t>
      </w:r>
    </w:p>
    <w:p w14:paraId="2B7DFF4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Lyons, A., &amp; Kashima, Y. (2003). How are stereotypes maintained through communication? The influence of stereotype sharedness. Journal of Personality and Social Psychology, 85, 989–1005.</w:t>
      </w:r>
    </w:p>
    <w:p w14:paraId="1BB713A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Maass, A., Ceccarelli, R., &amp; Rudin, S. (1996). Linguistic intergroup bias: Evidence for in-group-protective motivation. Journal of Personality and Social Psychology, 71, 512–526.</w:t>
      </w:r>
    </w:p>
    <w:p w14:paraId="597A6EE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Maass, A., Milesi, A., Zabbini, S., &amp; Stahlberg, D. (1995). Linguistic intergroup bias: Differential expectancies or in-group protection? Journal of Personality and Social Psychology, 68, 116–126.</w:t>
      </w:r>
    </w:p>
    <w:p w14:paraId="48FD36F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MacCann, C., &amp; Roberts, R. D. (2013). Just as smart but not as successful: Obese students obtain lower school grades but equivalent test scores to nonobese students. International Journal of Obesity, 37, 40–46.</w:t>
      </w:r>
    </w:p>
    <w:p w14:paraId="35333BB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Maccoby, E. E. (1990). Gender and relationships: A developmental account. American Psychologist, 45, 513–520.</w:t>
      </w:r>
    </w:p>
    <w:p w14:paraId="0985961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MacNeil, R., Ramos, C., &amp; Magafas, A. (1996). Age stereotyping among college students: A replication and expansion. Educational Gerontology, 22, 229–243.</w:t>
      </w:r>
    </w:p>
    <w:p w14:paraId="64DCEC2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Macnicol, J. (2006). Age discrimination: An historical and contemporary analysis. Cambridge, England: Cambridge University Press.</w:t>
      </w:r>
    </w:p>
    <w:p w14:paraId="0A5CFD5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Macrae, C. N., Bodenhausen, G. V., &amp; Milne, A. B. (1995). The dissection of selection in person perception: Inhibitory processes in social stereotyping. Journal of Personality and Social Psychology, 69, 397–407.</w:t>
      </w:r>
    </w:p>
    <w:p w14:paraId="2C6FFD0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Macrae, C. N., Bodenhausen, G. V., Milne, A. B., &amp; Jetten, J. (1994). Out of mind but back in sight: Stereotypes on the rebound. Journal of Personality and Social Psychology, 67, 808–817.</w:t>
      </w:r>
    </w:p>
    <w:p w14:paraId="5F49AF4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Macrae, C. N., Milne, A. B., &amp; Bodenhausen, G. V. (1994). Stereotypes as energy-saving devices: A peek inside the cognitive toolbox. Journal of Personality and Social Psychology, 66, 37–47.</w:t>
      </w:r>
    </w:p>
    <w:p w14:paraId="28D6458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Maddox, G. L., Back, K. W., &amp; Liederman, V. R. (1968). Overweight as social deviance and disability. Journal of Health and Social Behavior, 9, 287–298.</w:t>
      </w:r>
    </w:p>
    <w:p w14:paraId="3F364D3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Maddux, W. W., Galinsky, A. D., Cuddy, A. J. C., &amp; Polifroni, M. (2008). When being a model minority is good &amp; and bad: Realistic threat explains negativity toward Asian Americans. Personality and Social Psychology Bulletin, 34, 74–89.</w:t>
      </w:r>
    </w:p>
    <w:p w14:paraId="213D3CE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Madey, S. F., &amp; Ondrus, S. A. (1999). Illusory correlations in perceptions of obese and hypertensive patients’ noncooperative behaviors. Journal of Applied Social Psychology, 29, 1200–1217.</w:t>
      </w:r>
    </w:p>
    <w:p w14:paraId="45554DE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Madon, S. (1997). What do people believe about gay males? A study of stereotype content and strength. Sex Roles, 37, 663–685.</w:t>
      </w:r>
    </w:p>
    <w:p w14:paraId="749B037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Madon, S., Guyll, M., Aboufadel, K., Montiel, E., Smith, A., Palumbo, P., &amp; Jussim, L. (2001). Ethnic and national stereotypes: The Princeton Triology revisited and revised. Personality and Social Psychology Bulletin, 27, 996–1010.</w:t>
      </w:r>
    </w:p>
    <w:p w14:paraId="79E0D6E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Madon, S., Guyll, M., Spoth, R., &amp; Willard, J. (2004). Self-fulfilling prophecies: The synergistic accumulative effect of parents’ beliefs on children’s drinking behavior. Psychological Science, 15, 837–845.</w:t>
      </w:r>
    </w:p>
    <w:p w14:paraId="41A2351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Madon, S., Jussim, L., &amp; Eccles, J. (1997). In search of the powerful self-fulfilling prophecy. Journal of Personality and Social Psychology, 72, 791–809.</w:t>
      </w:r>
    </w:p>
    <w:p w14:paraId="06DC6C7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Madon, S., Jussim, L., Keiper, S., Eccles, J., Smith, A., &amp; Palumbo, P. (1998). The accuracy and power of sex, social class, and ethnic stereotypes: A naturalistic study of person perception. Personality and Social Psychology Bulletin, 24, 1304–1318.</w:t>
      </w:r>
    </w:p>
    <w:p w14:paraId="513A877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Mahaffey, A. L., Bryan, A., &amp; Hutchison, K. E. (2005). Using startle eye blink to measure the affective component of antigay bias. Basic and Applied Social Psychology, 27, 37–45.</w:t>
      </w:r>
    </w:p>
    <w:p w14:paraId="4D6AF54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Maio, G. R., &amp; Esses, V. M. (1998). The social consequences of affirmative action: Deleterious effects on perceptions of groups. Personality and Social Psychology Bulletin, 24, 65–74.</w:t>
      </w:r>
    </w:p>
    <w:p w14:paraId="1B51A9D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Major, B. (1994). From disadvantage to deserving: Comparisons, justification and the psychology of entitlement. In M. P. Zanna (Ed.), Advances in experimental social psychology (Vol. 26, pp. 124–148). Thousand Oaks, CA: Sage.</w:t>
      </w:r>
    </w:p>
    <w:p w14:paraId="26ECBA2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Major, B., Barr, L., Zubek, J., &amp; Babey, S. H. (1999). Gender and self-esteem: A meta-analysis. In W. B. Swann, J. H. Langlois, &amp; L. A. Gilbert (Eds.), Sexism and stereotypes in modern society: The gender science of Janet Taylor Spence (pp. 223–253). Washington, DC: American Psychological Association.</w:t>
      </w:r>
    </w:p>
    <w:p w14:paraId="62AD397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Major, B., Kaiser, C. R., &amp; McCoy, S. K. (2003). It’s not my fault: When and why attributions to prejudice protect self-esteem. Personality and Social Psychology Bulletin, 29(6), 772–781.</w:t>
      </w:r>
    </w:p>
    <w:p w14:paraId="2A833E6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Major, B., McFarlin, D. B., &amp; Gagnon, D. (1984). Overworked and underpaid: On the nature of gender differences in personal entitlement. Journal of Personality and Social Psychology, 47, 1399–1412.</w:t>
      </w:r>
    </w:p>
    <w:p w14:paraId="07FE1F5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Major, B., &amp; O’Brien, L. T. (2005). The social psychology of stigma. Annual Review of Psychology, 56, 393–421.</w:t>
      </w:r>
    </w:p>
    <w:p w14:paraId="3B05BE6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Major, B., Quinton, W. J., &amp; Schmader, T. (2003). Attributions to discrimination and self-esteem: Impact of group identification and situational ambiguity. Journal of Experimental Social Psychology, 39(3), 220–231.</w:t>
      </w:r>
    </w:p>
    <w:p w14:paraId="66662ED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Mak, W. W., &amp; Kwok, Y. T. (2010). Internalization of stigma for parents of children with autism spectrum disorder in Hong Kong. Social Science &amp; Medicine, 70, 2045–2051.</w:t>
      </w:r>
    </w:p>
    <w:p w14:paraId="791EC0A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Malhotra, D., &amp; Liyanage, S. (2005). Long-term effects of peace workshops in protracted conflicts. Journal of Conflict Resolution, 49, 908–924.</w:t>
      </w:r>
    </w:p>
    <w:p w14:paraId="2BD1670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Maner, J. K., Kenrick, D. T., Becker, D. V., Delton, A. W., Hofer, B., Wilbur, C. J., &amp; Neuberg, S. L. (2005). Sexually selective cognition: Beauty captures the mind of the beholder. Journal of Personality and Social Psychology, 85, 1107–1120.</w:t>
      </w:r>
    </w:p>
    <w:p w14:paraId="1B6AB01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Mann, T., Tomiyama, A. J., Westling, E., Lew, A. M., Samuels, B., &amp; Chatman, J. (2007). Medicare’s search for effective obesity treatments: Diets are not the answer. American Psychologist, 62, 220–233. Retrieved from </w:t>
      </w:r>
      <w:hyperlink r:id="rId250" w:history="1">
        <w:r w:rsidRPr="00CF3E9A">
          <w:rPr>
            <w:rFonts w:ascii="Times" w:eastAsiaTheme="minorEastAsia" w:hAnsi="Times"/>
            <w:color w:val="0000FF"/>
            <w:u w:val="single"/>
            <w:lang w:val="en-US" w:eastAsia="en-US"/>
          </w:rPr>
          <w:t>http://psycnet.apa.org/journals/amp/62/3/220.pdf</w:t>
        </w:r>
      </w:hyperlink>
    </w:p>
    <w:p w14:paraId="66F24AC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Maras, P., &amp; Brown, R. (1996). Effects of contact on children’s attitudes toward disability: A longitudinal study. Journal of Applied Social Psychology, 26, 2113–2134.</w:t>
      </w:r>
    </w:p>
    <w:p w14:paraId="782CA29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Marin, G. (1984). Stereotyping Hispanics: The differential effect of research method, label, and degree of contact. International Journal of Intercultural Relations, 8, 17–27.</w:t>
      </w:r>
    </w:p>
    <w:p w14:paraId="636762C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Markus, H. R., &amp; Kitayama, S. (1991). Culture and the self: Implications for cognition, emotion, and motivation. Psychological Review, 98, 224–253.</w:t>
      </w:r>
    </w:p>
    <w:p w14:paraId="1046901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Markus, H. R., &amp; Nurius, P. (1986). Possible selves. American Psychologist, 41, 954–969.</w:t>
      </w:r>
    </w:p>
    <w:p w14:paraId="7E139E7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Maroney, D., &amp; Golub, S. (1992). Nurses’ attitudes toward obese persons and certain ethnic groups. Perceptual and Motor Skills, 75, 387–391.</w:t>
      </w:r>
    </w:p>
    <w:p w14:paraId="51B35E0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Martinez, A. G., Piff, P. K., Mendoza-Denton, R., &amp; Hinshaw, S. P. (2011). The power of a label: Mental illness diagnoses, ascribed humanity, and social rejection. Journal of Social and Clinical Psychology, 30, 1–23.</w:t>
      </w:r>
    </w:p>
    <w:p w14:paraId="692BE75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Mason, T., Lewis, R. J., Winstead, B. A., &amp; Derlega, V. J. (2015). External and internalized heterosexism among sexual minority women: The moderating roles of social constraints and collective self-esteem. Journal of Sexual Orientation and Gender Diversity, 2, 313–320.</w:t>
      </w:r>
    </w:p>
    <w:p w14:paraId="5456236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Mays, V. M., &amp; Cochran, S. D. (2001). Mental health correlates of perceived discrimination among lesbian, gay, and bisexual adults in the United States. American Journal of Public Health, 91, 1869–1876.</w:t>
      </w:r>
    </w:p>
    <w:p w14:paraId="0798445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McClure, K. J., Puhl, R. M., &amp; Heuer, C. A. (2011). Obesity in the news: Do photographic images of obese persons influence antifat attitudes? Journal of Health Communication, 16, 359–371.</w:t>
      </w:r>
    </w:p>
    <w:p w14:paraId="778279F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McClure Brenchley, K. J., &amp; Quinn, D. M. (2016). Weight-based rejection sensitivity: Scale development and implications for well-being. Body Image, 16, 79–92.</w:t>
      </w:r>
    </w:p>
    <w:p w14:paraId="638F14E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McFarland, S. G. (1989). Religious orientation and targets of discrimination. Journal for the Scientific Study of Religion, 28, 324–336.</w:t>
      </w:r>
    </w:p>
    <w:p w14:paraId="0322106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McGregor, H., Leiberman, J., Greenberg, J., Solomon, S., Arndt, J., Simon, L., &amp; Pyszczynski, T. (1998). Terror management and aggression: Evidence that mortality salience promotes aggression against worldview threatening individuals. Journal of Personality and Social Psychology, 74, 590–605.</w:t>
      </w:r>
    </w:p>
    <w:p w14:paraId="4CDD010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McIntosh, P. (1989, July/August). White privilege: Unpacking the invisible knapsack. Peace and Freedom, 8–10.</w:t>
      </w:r>
    </w:p>
    <w:p w14:paraId="557C9AA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McKenna, K. Y. A., &amp; Bargh, J. A. (1998). Coming out in the age of the Internet: Identity “demarginalization” through virtual group participation. Journal of Personality and Social Psychology, 75, 681–694.</w:t>
      </w:r>
    </w:p>
    <w:p w14:paraId="2845928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McLaughlin, S. J., Connell, C. M., Heeringa, S. G., Li, L. W., &amp; Roberts, J. S. (2010). Successful aging in the United States: Prevalence estimates from a national sample of older adults. Journal of Gerontology: Social Sciences, 65B, 216–226.</w:t>
      </w:r>
    </w:p>
    <w:p w14:paraId="1012C55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McQueen, A., &amp; Klein, W. M. (2006). Experimental manipulations of self-affirmation: A systematic review. Self and Identity, 5(4), 289–354.</w:t>
      </w:r>
    </w:p>
    <w:p w14:paraId="3B29905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Mead, G. H. (1913). The social self. Journal of Philosophy, 10, 374–380.</w:t>
      </w:r>
    </w:p>
    <w:p w14:paraId="44925AF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Mead, G. H. (1934). Mind, self, and society. Chicago, IL: University of Chicago Press.</w:t>
      </w:r>
    </w:p>
    <w:p w14:paraId="3DB903B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Meisner, B. A. (2012). A meta-analysis of positive and negative age stereotype priming effects on behavior among older adults. Journal of Gerontology: Series B, Psychological Sciences and Social Sciences, 67, 13–17.</w:t>
      </w:r>
    </w:p>
    <w:p w14:paraId="7DD01D4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Mendoza-Denton, R., &amp; Page-Gould, E. (2008). Can cross-group friendships influence minority students’ well-being at historically White universities? Psychological Science, 19, 933–939.</w:t>
      </w:r>
    </w:p>
    <w:p w14:paraId="33FF330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Menec, V. H., &amp; Perry, R. P. (1995). Reactions to stigmas: The effect of targets’ age and controllability of stigmas. Journal of Aging and Health, 7, 365–383.</w:t>
      </w:r>
    </w:p>
    <w:p w14:paraId="6055B3D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Merton, R. (1948). The self-fulfilling prophecy. Antioch Review, 8, 193–210.</w:t>
      </w:r>
    </w:p>
    <w:p w14:paraId="52E020B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Meyer, I. H. (2003). Prejudice, social stress, and mental health in lesbian, gay, and bisexual populations: Conceptual issues and research evidence. Psychological Bulletin, 129, 647–697.</w:t>
      </w:r>
    </w:p>
    <w:p w14:paraId="7B539A0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Migdal, M. J., Hewstone, M., &amp; Mullen, B. (1997). The effects of crossed categorizations on intergroup evaluations: A meta-analysis. British Journal of Social Psychology, 37, 303–324.</w:t>
      </w:r>
    </w:p>
    <w:p w14:paraId="51496D1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Miller, C. T., &amp; Downey, K. T. (1999). A meta-analysis of heavyweight and self-esteem. Personality and Social Psychology Review, 3, 68–84.</w:t>
      </w:r>
    </w:p>
    <w:p w14:paraId="08EBD89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Miller, C. T, &amp; Myers, A. M. (1998). Compensating for prejudice: How heavyweight people (and others) control outcomes despite prejudice. In J. K. Swim &amp; C. Stangor(Eds.), Prejudice: The target’s perspective (pp. 191–218). San Diego, CA: Academic Press.</w:t>
      </w:r>
    </w:p>
    <w:p w14:paraId="5ADFDCC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Miller, C. T., Rothblum, E. D., Felicio, D., &amp; Brand, P. (1995). Compensating for stigma: Obese and nonobese women’s reactions to being visible. Personality and Social Psychology Bulletin, 21, 1093–1106.</w:t>
      </w:r>
    </w:p>
    <w:p w14:paraId="5925E80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Miller, D. W., Leyell, T. S., &amp; Mazachek, J. (2004). Stereotypes of the elderly in U.S. television commercials from the 1950s to the 1990s. International Journal of Aging and Human Development, 58, 315–340.</w:t>
      </w:r>
    </w:p>
    <w:p w14:paraId="1E42582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Miller, S., Maner, J., &amp; Becker, D. V. (2010). Self-protective biases in group categorization: Threat cures shape the psychological boundary between “us” and “them.”Journal of Personality and Social Psychology, 99, 62–77.</w:t>
      </w:r>
    </w:p>
    <w:p w14:paraId="723D090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Miranda, J., &amp; Storms, M. (1989). Psychological adjustment of lesbians and gay men. Journal of Counseling and Development, 68, 41–45.</w:t>
      </w:r>
    </w:p>
    <w:p w14:paraId="2A8FBC6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Mizock, L. (2015). The double stigma of obesity and serious mental illnesses: Promoting health and recovery. Stigma and Health, 1(S), 86–91.</w:t>
      </w:r>
    </w:p>
    <w:p w14:paraId="673BFFF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Monteith, M. J. (1993). Self-regulation of prejudiced responses: Implications for progress in prejudice-reduction efforts. Journal of Personality and Social Psychology, 65, 469–485.</w:t>
      </w:r>
    </w:p>
    <w:p w14:paraId="03D71E7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Monteith, M. J., Zuwerink, J. R., &amp; Devine, P. G. (1994). Prejudice and prejudice reduction: Classic challenges, contemporary approaches. In P. G. Devine, D. L.Hamilton, &amp; T. M. Ostrom (Eds.), Social cognition: Impact on social psychology (pp. 323–346). New York, NY: Academic Press.</w:t>
      </w:r>
    </w:p>
    <w:p w14:paraId="6EB97BF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Montepare, J. M., &amp; Zebrowitz, L. A. (2002). A social-developmental view of ageism. In T. D. Nelson (Ed.), Ageism: Stereotyping and prejudice against older persons(pp. 77–125). Cambridge, MA: MIT Press.</w:t>
      </w:r>
    </w:p>
    <w:p w14:paraId="5CD6D6A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Moradi, B., van den Berg, J. J., &amp; Epting, F. R. (2006). Intrapersonal and interpersonal manifestations of antilesbian and gay prejudice: An application of personal construct theory. Journal of Counseling Psychology, 53, 57–66.</w:t>
      </w:r>
    </w:p>
    <w:p w14:paraId="38F4B50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Morgeson, F. P., Reider, M. H., Campion, M. A., &amp; Bull, R. A. (2008). Review of research on age discrimination in the employment interview. Journal of Business Psychology, 22, 223–232.</w:t>
      </w:r>
    </w:p>
    <w:p w14:paraId="1ED1C5E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Morrison, K., Plaut, V., &amp; Ybarra, O. (2010). Predicting whether multiculturalism positively or negatively influences White Americans’ intergroup attitudes: The role of ethnic identification. Personality and Social Psychology Bulletin, 36, 1648–1661.</w:t>
      </w:r>
    </w:p>
    <w:p w14:paraId="70A117A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Moskovitz, G., Salomon, A., &amp; Taylor, C. (2000). Preconsciously controlling stereotyping: Implicitly activated egalitarian goals prevent the activation of stereotypes. Social Cognition, 18, 151–177.</w:t>
      </w:r>
    </w:p>
    <w:p w14:paraId="6F14AC5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Mullen, B. (2001). Ethnophaulisms for ethnic immigrant groups. Journal of Social Issues, 57, 457–475.</w:t>
      </w:r>
    </w:p>
    <w:p w14:paraId="0723930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Mullen, B., Brown, R., &amp; Smith, C. (1992). Ingroup bias as a function of salience, relevance, and status: An integration. European Journal of Social Psychology, 22, 103–122.</w:t>
      </w:r>
    </w:p>
    <w:p w14:paraId="7ACCCAF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Mullen, B., &amp; Rice, D. (2003). Ethnophaulisms and exclusion: The behavioral consequences of cognitive representation of ethnic immigrant groups. Personality and Social Psychology Bulletin, 29, 1056–1067.</w:t>
      </w:r>
    </w:p>
    <w:p w14:paraId="1D93218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Murray, K., &amp; Marx, D. (2013). Attitudes toward unauthorized immigrants, authorized immigrants, and refugees. Cultural Diversity and Ethnic Minority Psychology, 19, 332–341.</w:t>
      </w:r>
    </w:p>
    <w:p w14:paraId="3079E9B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Murrell, A. J., Dietz-Uhler, B. L., Dovidio, J. F., Gaertner, S. L., &amp; Drout, C. (1994). Aversive racism and resistance to affirmative action: Perceptions of justice are not necessarily color blind. Basic and Applied Social Psychology, 15, 71–86.</w:t>
      </w:r>
    </w:p>
    <w:p w14:paraId="5008221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Mustanski, B. S., Chivers, M. L., &amp; Bailey, J. M. (2002). A critical review of recent biological research on human sexual orientation. Annual Review of Sex Research, 13, 89–140.</w:t>
      </w:r>
    </w:p>
    <w:p w14:paraId="6310BBE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Mustanski, B. S., Kuper, L., &amp; Greene, G. J. (2014). Development of sexual orientation and identity. In D. L. Tolman and L. M. Diamond (Eds.), APA handbook of sexuality and psychology: Volume 1. Person-based approaches (pp. 597–628). Washington, DC: American Psychological Association.</w:t>
      </w:r>
    </w:p>
    <w:p w14:paraId="1406385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Myers, A., &amp; Rosen, J. C. (1999). Obesity stigmatization and coping: Relation to mental health symptoms, body image, and self-esteem. International Journal of Obesity23, 221–230.</w:t>
      </w:r>
    </w:p>
    <w:p w14:paraId="4DABE86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Myers, D., &amp; Bishop, G. (1970). Discussion effects on racial attitudes. Science, 169, 778–779.</w:t>
      </w:r>
    </w:p>
    <w:p w14:paraId="5700656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National Assessment of Educational Progress. (1996). Data book. Retrieved from </w:t>
      </w:r>
      <w:hyperlink r:id="rId251" w:history="1">
        <w:r w:rsidRPr="00CF3E9A">
          <w:rPr>
            <w:rFonts w:ascii="Times" w:eastAsiaTheme="minorEastAsia" w:hAnsi="Times"/>
            <w:color w:val="0000FF"/>
            <w:u w:val="single"/>
            <w:lang w:val="en-US" w:eastAsia="en-US"/>
          </w:rPr>
          <w:t>http://www.nces.ed.gov/naep</w:t>
        </w:r>
      </w:hyperlink>
    </w:p>
    <w:p w14:paraId="453E148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National Bullying Prevention Center: </w:t>
      </w:r>
      <w:hyperlink r:id="rId252" w:history="1">
        <w:r w:rsidRPr="00CF3E9A">
          <w:rPr>
            <w:rFonts w:ascii="Times" w:eastAsiaTheme="minorEastAsia" w:hAnsi="Times"/>
            <w:color w:val="0000FF"/>
            <w:u w:val="single"/>
            <w:lang w:val="en-US" w:eastAsia="en-US"/>
          </w:rPr>
          <w:t>http://www.pacer.org/bullying</w:t>
        </w:r>
      </w:hyperlink>
    </w:p>
    <w:p w14:paraId="79A6542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National Center for Educational Statistics. (2008). Digest of education statistics. Retrieved from </w:t>
      </w:r>
      <w:hyperlink r:id="rId253" w:history="1">
        <w:r w:rsidRPr="00CF3E9A">
          <w:rPr>
            <w:rFonts w:ascii="Times" w:eastAsiaTheme="minorEastAsia" w:hAnsi="Times"/>
            <w:color w:val="0000FF"/>
            <w:u w:val="single"/>
            <w:lang w:val="en-US" w:eastAsia="en-US"/>
          </w:rPr>
          <w:t>http://nces.ed.gov/programs/digest/d09/tables/dt09_226.asp</w:t>
        </w:r>
      </w:hyperlink>
    </w:p>
    <w:p w14:paraId="7CF78FE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National Institute of Mental Health. (2008). Prevalence of serious illness among U.S. adults by age, sex, and race. Retrieved from </w:t>
      </w:r>
      <w:hyperlink r:id="rId254" w:history="1">
        <w:r w:rsidRPr="00CF3E9A">
          <w:rPr>
            <w:rFonts w:ascii="Times" w:eastAsiaTheme="minorEastAsia" w:hAnsi="Times"/>
            <w:color w:val="0000FF"/>
            <w:u w:val="single"/>
            <w:lang w:val="en-US" w:eastAsia="en-US"/>
          </w:rPr>
          <w:t>http://www.nimh.nih.gov/statistics/SMI_AASR.shtml</w:t>
        </w:r>
      </w:hyperlink>
    </w:p>
    <w:p w14:paraId="4059214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Neuberg, S. L., Smith, D. M., Hoffman, J. C., &amp; Russell, F. J. (1994). When we observe stigmatized and “normal” individuals interacting: Stigma by association. Personality and Social Psychology Bulletin, 20, 196–209.</w:t>
      </w:r>
    </w:p>
    <w:p w14:paraId="365EAB3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Neumark-Sztainer, D., Story, M., &amp; Faibisch, L. (1998). Perceived stigmatization among overweight African-American and Caucasian adolescent girls. Journal of Adolescent Health, 23, 264–270.</w:t>
      </w:r>
    </w:p>
    <w:p w14:paraId="68DA16B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Newman, L. S., Caldwell, T. L., Chamberlin, B., &amp; Griffin, T. (2005). Thought suppression, projection, and the development of stereotypes. Basic and Applied Social Psychology, 27, 259–266.</w:t>
      </w:r>
    </w:p>
    <w:p w14:paraId="11A6793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North, M. S., &amp; Fiske, S. T. (2012). An inconvenienced youth? Ageism and its potential intergenerational roots. Psychological Bulletin, 138, 982–997.</w:t>
      </w:r>
    </w:p>
    <w:p w14:paraId="3A85342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Nosworthy, G. J., Lea, J. A., &amp; Lindsay, R. C. L. (1995). Opposition to affirmative action: Racial affect and traditional value predictors across four programs. Journal of Applied Social Psychology, 25, 314–337.</w:t>
      </w:r>
    </w:p>
    <w:p w14:paraId="232EC21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Nunspeet, F., Ellemers, M., &amp; Derks, B. (2015). Reducing implicit bias: How moral motivation helps people refrain from making “automatic” prejudiced associations. Translational Issues in Psychological Science, 4, 382–391.</w:t>
      </w:r>
    </w:p>
    <w:p w14:paraId="53D7D05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Oakes, P. J., &amp; Turner, J. C. (1980). Social categorization and intergroup behaviour: Does minimal intergroup discrimination make social identity more positive?European Journal of Social Psychology, 10, 295–301.</w:t>
      </w:r>
    </w:p>
    <w:p w14:paraId="1961062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Obama, B. (2004). Dreams of my father: A story of race and inheritance. New York, NY: Random House.</w:t>
      </w:r>
    </w:p>
    <w:p w14:paraId="3A35F0D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O’Brien, L. T., Crandall, C. S., Horstman-Reser, A., Warner, R., Alsbrooks, A., &amp; Blodorn, A. (2010). But I’m no bigot: How prejudiced White Americans maintain unprejudiced self-images. Journal of Applied Social Psychology, 40, 917–946.</w:t>
      </w:r>
    </w:p>
    <w:p w14:paraId="4266414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O’Connor, B. P., &amp; St. Pierre, E. S. (2004). Older persons’ perceptions of the frequency and meaning of elderspeak from family, friends, and service workers. International Journal of Aging and Human Development, 58, 197–221.</w:t>
      </w:r>
    </w:p>
    <w:p w14:paraId="67E3F9D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O’Dea, C., Miller, S., Andres, E., Ray, M., Till, D., &amp; Saucier, D. (2015). Out of bounds: Factors affecting the perceived offensiveness of racial slurs. Language Sciences, 52, 155–164.</w:t>
      </w:r>
    </w:p>
    <w:p w14:paraId="2FF4A94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Ogden, C. L., Carroll, M. D., Kit, B. K., &amp; Flegal, K. M. (2014). Prevalence of childhood and adult obesity in the United States, 2011–2012. Journal of the American Medical Association, 311, 806–814.</w:t>
      </w:r>
    </w:p>
    <w:p w14:paraId="580E485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Oliver, M. B., &amp; Hyde, J. S. (1993). Gender differences in sexuality: A meta-analysis. Psychological Bulletin, 114, 29–51.</w:t>
      </w:r>
    </w:p>
    <w:p w14:paraId="36FA9CC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Olson, M. A., &amp; Fazio, R. H. (2006). Reducing automatically activated racial prejudice through implicit evaluative conditioning. Personality and Social Psychology Bulletin, 32, 421–433.</w:t>
      </w:r>
    </w:p>
    <w:p w14:paraId="475E6B3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Ong, A., Burrow, A., Fuller-Rowell, T., Ja, N., &amp; Sue, D. (2013). Racial microaggressions and daily well-being among Asian Americans. Journal of Counseling Psychology, 60, 188–199.</w:t>
      </w:r>
    </w:p>
    <w:p w14:paraId="0C43274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Osajima, K. (1988). Asian Americans as the model minority: An analysis of the popular press image of the 1960s and 1980s. In G. Y. Okihiro, S. Hune, A. A. Hansen, &amp; J. Liu (Eds.), Reflections on shattered windows (pp. 165–174). Pullman: Washington State University Press.</w:t>
      </w:r>
    </w:p>
    <w:p w14:paraId="07464E3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Österman, K., Björkqvist, K., Lagerspetz, K. M. J., Kaukiainen, A., Landau, S. F., Frączek A., &amp; Caprara, G. V. (1998). Cross-cultural evidence of female indirect aggression. Aggressive Behavior, 24, 1–8.</w:t>
      </w:r>
    </w:p>
    <w:p w14:paraId="2F329C9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Ostrov, J. M., &amp; Keating, C. F. (2004). Gender differences in preschool aggression during free play and structured interactions: An observational study. Social Development, 13, 255–274.</w:t>
      </w:r>
    </w:p>
    <w:p w14:paraId="43AF4C0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Oswald, F., Mitchell, G., Blanton, H., Jaccard, J., &amp; Tetlock, P. (2013). Predicting ethnic and racial discrimination: A meta-analysis of IAT criterion studies. Journal of Personality and Social Psychology, 105, 171–192.</w:t>
      </w:r>
    </w:p>
    <w:p w14:paraId="3704F20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Oyserman, D., Bybee, D., &amp; Terry, K. (2006). Possible selves and academic outcomes: How and when possible selves impel action. Journal of Personality and Social Psychology, 91, 188–204.</w:t>
      </w:r>
    </w:p>
    <w:p w14:paraId="53C5BA9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Pachankis, J. E. (2007). The psychological implications of concealing a stigma: A cognitive-affective-behavioral model. Psychological Bulletin, 133, 328–345.</w:t>
      </w:r>
    </w:p>
    <w:p w14:paraId="639396E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Paek, H.-J., &amp; Shah, H. (2003). Racial ideology, model minorities, and the “not-so-silent partner”: Stereotyping of Asian Americans in US magazine advertising. The Howard Journal of Communications, 14, 225–243.</w:t>
      </w:r>
    </w:p>
    <w:p w14:paraId="301125A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Page-Gould, E., Mendoza-Denton, R., Alegre, J. M., &amp; Siy, J. O. (2010). Understanding the impact of cross-group friendship on interactions with novel outgroup members. Journal of Personality and Social Psychology, 98, 775–793.</w:t>
      </w:r>
    </w:p>
    <w:p w14:paraId="1CDDB28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Paluck, E. L. (2009). Reducing intergroup prejudice and conflict using the media: A field experiment in Rwanda. Journal of Personality and Social Psychology, 96, 574–587.</w:t>
      </w:r>
    </w:p>
    <w:p w14:paraId="00160C5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Papadopoulos, S., &amp; Brennan, L. (2015). Correlates of weight stigma in adults with overweight and obesity: A systematic literature review. Obesity, 23(9), 1743–1760.</w:t>
      </w:r>
    </w:p>
    <w:p w14:paraId="68E3C9F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Park, B., Ryan, C., &amp; Judd, C. M. (1992). Role of meaningful subgroups in explaining differences in perceived variability for in-groups and out-groups. Journal of Personality and Social Psychology, 63, 553–567.</w:t>
      </w:r>
    </w:p>
    <w:p w14:paraId="05C794E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Park, J. H., Schaller, M., &amp; Crandall, C. S.(2007). Pathogen-avoidance mechanisms and the stigmatization of obese people. Evolution and Human Behavior, 28, 410–414.</w:t>
      </w:r>
    </w:p>
    <w:p w14:paraId="54A70075"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Pascoe, E. A., &amp; Smart Richman, L. (2009). Perceived discrimination and health: A meta-analytic review. Psychological Bulletin, 135, 531–554.</w:t>
      </w:r>
    </w:p>
    <w:p w14:paraId="25C9735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Pearson, J., Crissey, S., &amp; Riegle-Crumb, C. (2009). Gendered fields: Sports and advanced course taking in high school. Sex Roles, 61, 519–535.</w:t>
      </w:r>
    </w:p>
    <w:p w14:paraId="3C5B1E4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Peck, M. S. (1994). A world waiting to be reborn: Civility rediscovered. New York, NY: Bantam Books.</w:t>
      </w:r>
    </w:p>
    <w:p w14:paraId="0EA5A12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Pedulla, D. S. (2014). The positive consequences of negative stereotypes race, sexual orientation, and the job application process. Social Psychology Quarterly, 77(1), 75–94.</w:t>
      </w:r>
    </w:p>
    <w:p w14:paraId="0324055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Peery, D., &amp; Bodenhausen, G. V. (2008). Black + White = Black. Psychological Science, 19, 973–977.</w:t>
      </w:r>
    </w:p>
    <w:p w14:paraId="17EDF94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Pennebaker, J. W. (1990). Opening up: The healing power of confiding in others. New York, NY: William Morrow.</w:t>
      </w:r>
    </w:p>
    <w:p w14:paraId="1F81F43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Penner, L. A., Dovidio, J. F., West, T. V., Gaertner, S. L., Albrecht, T. L., Dailey, R. K., &amp; Markova, T. (2010). Aversive racism and medical interactions with Black patients: A field study. Journal of Experimental Social Psychology, 46, 436–440.</w:t>
      </w:r>
    </w:p>
    <w:p w14:paraId="57839CE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Pettigrew, T. F. (1979). The ultimate attribution error: Extending Allport’s cognitive analysis of prejudice. Personality and Social Psychology Bulletin, 5, 461–476.</w:t>
      </w:r>
    </w:p>
    <w:p w14:paraId="6F27347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Pettigrew, T. F., &amp; Tropp, L. R. (2006). A meta-analytic test of intergroup contact theory. Journal of Personality and Social Psychology, 90, 751–783.</w:t>
      </w:r>
    </w:p>
    <w:p w14:paraId="4E149E4F"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Pew Forum on Religion and Public Life. (2009). A religious portrait of African-Americans. Retrieved from </w:t>
      </w:r>
      <w:hyperlink r:id="rId255" w:anchor="2" w:history="1">
        <w:r w:rsidRPr="00CF3E9A">
          <w:rPr>
            <w:rFonts w:ascii="Times" w:eastAsiaTheme="minorEastAsia" w:hAnsi="Times"/>
            <w:color w:val="0000FF"/>
            <w:u w:val="single"/>
            <w:lang w:val="en-US" w:eastAsia="en-US"/>
          </w:rPr>
          <w:t>http://www.pewforum.org/A-Religious-Portrait-of-African-Americans.aspx#2</w:t>
        </w:r>
      </w:hyperlink>
    </w:p>
    <w:p w14:paraId="080A17E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Pew Forum on Religion and Public Life. (2011). The future of the global Muslim population: Projections for 2010–2030. Retrieved from </w:t>
      </w:r>
      <w:hyperlink r:id="rId256" w:history="1">
        <w:r w:rsidRPr="00CF3E9A">
          <w:rPr>
            <w:rFonts w:ascii="Times" w:eastAsiaTheme="minorEastAsia" w:hAnsi="Times"/>
            <w:color w:val="0000FF"/>
            <w:u w:val="single"/>
            <w:lang w:val="en-US" w:eastAsia="en-US"/>
          </w:rPr>
          <w:t>http://www.pewforum.org/The-Future-of-the-Global-Muslim-Population.aspx</w:t>
        </w:r>
      </w:hyperlink>
    </w:p>
    <w:p w14:paraId="06433B7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Pew Research Center Report. (2014, October). Emerging and developing economies much more optimistic than rich countries about the future. Retrieved from </w:t>
      </w:r>
      <w:hyperlink r:id="rId257" w:history="1">
        <w:r w:rsidRPr="00CF3E9A">
          <w:rPr>
            <w:rFonts w:ascii="Times" w:eastAsiaTheme="minorEastAsia" w:hAnsi="Times"/>
            <w:color w:val="0000FF"/>
            <w:u w:val="single"/>
            <w:lang w:val="en-US" w:eastAsia="en-US"/>
          </w:rPr>
          <w:t>http://www.pewglobal.org/2014/10/09/emerging-and-developing-economies-much-more-optimistic-than-rich-countries-about-the-future/</w:t>
        </w:r>
      </w:hyperlink>
    </w:p>
    <w:p w14:paraId="5C4D934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Pew Research Center Report (2015). Multiracial in America: Proud, diverse and growing in numbers. Retrieved from </w:t>
      </w:r>
      <w:hyperlink r:id="rId258" w:history="1">
        <w:r w:rsidRPr="00CF3E9A">
          <w:rPr>
            <w:rFonts w:ascii="Times" w:eastAsiaTheme="minorEastAsia" w:hAnsi="Times"/>
            <w:color w:val="0000FF"/>
            <w:u w:val="single"/>
            <w:lang w:val="en-US" w:eastAsia="en-US"/>
          </w:rPr>
          <w:t>http://www.pewsocialtrends.org/2015/06/11/multiracial- in-america/</w:t>
        </w:r>
      </w:hyperlink>
    </w:p>
    <w:p w14:paraId="27171FF2"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Phelan, J. E., &amp; Rudman, L. A. (2010). Reactions to ethnic deviance: The role of backlash in racial stereotype maintenance. Journal of Personality and Social Psychology, 99, 265–281.</w:t>
      </w:r>
    </w:p>
    <w:p w14:paraId="3D316001"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Phelps, E., O’Connor, K., Cunningham, W., Funayama, S., Gatenby, C., Gore, J., &amp; Banaji, M. R. (2000). Performance on indirect measures of race evaluation predicts amygdala activation. Journal of Cognitive Neuroscience, 12, 729–738.</w:t>
      </w:r>
    </w:p>
    <w:p w14:paraId="2A3CDF1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Phinney, J. S. (1996). When we talk about American ethnic groups, what do we mean? American Psychologist, 51, 918–927.</w:t>
      </w:r>
    </w:p>
    <w:p w14:paraId="7C46DE8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Pillemer, K., Connolly, M., Breckman, R., Spreng, N., &amp; Lachs, M. (2015). Elder mistreatment: Priorities for consideration by the White House Conference on Aging. The Gerontologist, 55, 320–327.</w:t>
      </w:r>
    </w:p>
    <w:p w14:paraId="45D2C55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Pinel, E. C. (1999). Stigma consciousness: The psychological legacy of social stereotypes. Journal of Personality and Social Psychology, 76, 114–128.</w:t>
      </w:r>
    </w:p>
    <w:p w14:paraId="41E989B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Pinel, E. C. (2002). Stigma consciousness in intergroup contexts: The power of conviction. Journal of Experimental Social Psychology, 38, 178–185.</w:t>
      </w:r>
    </w:p>
    <w:p w14:paraId="3755665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Pirlott, A. G., &amp; Neuberg, S. L. (2014). Sexual prejudice: Avoiding unwanted sexual interest? Social Psychological and Personality Science, 5, 92–101.</w:t>
      </w:r>
    </w:p>
    <w:p w14:paraId="62449D54"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Plant, E. A., Devine, P. G., Cox, W., Columb, C., Miller, S., Goplen, J., &amp; Peruche, M. (2009). The Obama effect: Decreasing implicit prejudice and stereotyping. Journal of Experimental Social Psychology, 45, 961–964.</w:t>
      </w:r>
    </w:p>
    <w:p w14:paraId="7D548B69"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Plant, E. A., Peruche, B. M., &amp; Butz, D. A. (2005). Eliminating automatic racial bias: Making race non-diagnostic for responses to criminal suspects. Journal of Experimental Social Psychology, 41, 141–156.</w:t>
      </w:r>
    </w:p>
    <w:p w14:paraId="2F752A9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Plaut, V., Garnett, G., Buffardi, L., &amp; Sanchez-Burks, J. (2011). “What about me?” Perceptions of exclusion and Whites’ reactions to multiculturalism. Journal of Personality and Social Psychology, 101, 337–353.</w:t>
      </w:r>
    </w:p>
    <w:p w14:paraId="3CEEB40C"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Plaut, V., Thomas, K., &amp; Goren, M. (2009). Is multiculturalism or color blindness better for minorities? Psychological Science, 20, 444–446.</w:t>
      </w:r>
    </w:p>
    <w:p w14:paraId="2C7E131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Popham, L. E., &amp; Hess, T. M. (2013). Age differences in the underlying mechanisms of stereotype threat effects. Journals of Gerontology: Psychological Sciences and Social Sciences, 70, 223–232.</w:t>
      </w:r>
    </w:p>
    <w:p w14:paraId="7BB028C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Posthuma, R. A., &amp; Campion, M. A. (2009). Age stereotypes in the workplace: Common stereotypes, moderators, and future research directions. Journal of Management, 35, 158–188.</w:t>
      </w:r>
    </w:p>
    <w:p w14:paraId="301A6EE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Pryor, J. B., Reeder, G. D., &amp; Monroe, A. E. (2012). The infection of bad company: Stigma by association. Journal of Personality and Social Psychology, 102(2), 224–241.</w:t>
      </w:r>
    </w:p>
    <w:p w14:paraId="011D8EBB"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Puckett, J. A., Levitt, H., Horne, S. G., &amp; Hayes-Skelton, S. A. (2015). Internalized homosexism and psychological distress: The mediating roles of self-criticism and community connectedness. Psychology of Sexual Orientation and Gender Diversity, 2, 426–435.</w:t>
      </w:r>
    </w:p>
    <w:p w14:paraId="65F9443E"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Puhl, R. M., &amp; Heuer, C. A. (2009). The stigma of obesity: A review and update. Obesity, 17, 941–964.</w:t>
      </w:r>
    </w:p>
    <w:p w14:paraId="26BBF417"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Puhl, R. M., &amp; Luedicke, J. (2012). Weight-based victimization among adolescents in the school setting: Emotional reactions and coping behaviors. Journal of Youth and Adolescence, 41, 27–40.</w:t>
      </w:r>
    </w:p>
    <w:p w14:paraId="138FD513"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Puhl, R. M., Luedicke, J., &amp; Heuer, C. A.(2011). Weight-based victimization toward overweight adolescents: Observations and reactions of peers. Journal of School Health, 81, 696–703.</w:t>
      </w:r>
    </w:p>
    <w:p w14:paraId="0FEDEEA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Quick, H. E., &amp; Moen, P. (1998). Gender, employment, and retirement quality: A life course approach to the differential experiences of men and women. Journal of Occupational Health Psychology, 3, 44–64.</w:t>
      </w:r>
    </w:p>
    <w:p w14:paraId="35E951B6"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Quinley, H. E., &amp; Glock, C. Y. (1979). Anti-Semitism in America. New York, NY: Free Press.</w:t>
      </w:r>
    </w:p>
    <w:p w14:paraId="52F0932D"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Quinn, D. M., &amp; Chaudoir, S. R. (2009). Living with a concealable stigmatized identity: The impact of anticipated stigma, centrality, salience, and cultural stigma on psychological distress and health. Journal of Personality and Social Psychology, 97, 634–651.</w:t>
      </w:r>
    </w:p>
    <w:p w14:paraId="724AF9F0"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Quist, R. M., &amp; Resendez, M. G. (2002). Social dominance threat: Examining social dominance theory’s explanation of prejudice as legitimizing myths. Basic and Applied Social Psychology, 24, 287–293.</w:t>
      </w:r>
    </w:p>
    <w:p w14:paraId="41636F2A"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Richardson, S., Goodman, N., Hastorf, A. H., &amp; Dornbusch, S. M. (1961). Cultural uniformity in reaction to physical disabilities. American Sociological Review, 26, 241–247.</w:t>
      </w:r>
    </w:p>
    <w:p w14:paraId="1EAC6538" w14:textId="77777777" w:rsidR="00CF3E9A" w:rsidRPr="00CF3E9A" w:rsidRDefault="00CF3E9A" w:rsidP="00CF3E9A">
      <w:pPr>
        <w:spacing w:after="600" w:line="240" w:lineRule="auto"/>
        <w:ind w:hanging="240"/>
        <w:rPr>
          <w:rFonts w:ascii="Times" w:eastAsiaTheme="minorEastAsia" w:hAnsi="Times"/>
          <w:color w:val="000000"/>
          <w:lang w:val="en-US" w:eastAsia="en-US"/>
        </w:rPr>
      </w:pPr>
      <w:r w:rsidRPr="00CF3E9A">
        <w:rPr>
          <w:rFonts w:ascii="Times" w:eastAsiaTheme="minorEastAsia" w:hAnsi="Times"/>
          <w:color w:val="000000"/>
          <w:lang w:val="en-US" w:eastAsia="en-US"/>
        </w:rPr>
        <w:t>Richeson, J. A., &amp; Ambady, N. (2001). When roles reverse: Stigma, status, and self-evaluation. Journal of Applied Social Psychology, 31, 1350–1378.</w:t>
      </w:r>
    </w:p>
    <w:p w14:paraId="56B3C958" w14:textId="77777777" w:rsidR="00CF3E9A" w:rsidRPr="00CF3E9A" w:rsidRDefault="00CF3E9A" w:rsidP="00CF3E9A">
      <w:pPr>
        <w:spacing w:line="240" w:lineRule="auto"/>
        <w:rPr>
          <w:rFonts w:ascii="Times" w:hAnsi="Times"/>
          <w:sz w:val="20"/>
          <w:szCs w:val="20"/>
          <w:lang w:val="en-US" w:eastAsia="en-US"/>
        </w:rPr>
      </w:pPr>
    </w:p>
    <w:p w14:paraId="4A40110E" w14:textId="77777777" w:rsidR="00CF3E9A" w:rsidRDefault="00CF3E9A"/>
    <w:p w14:paraId="16DB28FE" w14:textId="77777777" w:rsidR="00CF3E9A" w:rsidRDefault="00CF3E9A"/>
    <w:p w14:paraId="70C0691E" w14:textId="77777777" w:rsidR="00CF3E9A" w:rsidRDefault="00CF3E9A"/>
    <w:p w14:paraId="208DA3BA" w14:textId="77777777" w:rsidR="00CF3E9A" w:rsidRDefault="00CF3E9A"/>
    <w:p w14:paraId="74CEEBE9" w14:textId="77777777" w:rsidR="00CF3E9A" w:rsidRDefault="00CF3E9A"/>
    <w:p w14:paraId="413D4594" w14:textId="77777777" w:rsidR="00CF3E9A" w:rsidRDefault="00CF3E9A"/>
    <w:p w14:paraId="66A30306" w14:textId="77777777" w:rsidR="00CF3E9A" w:rsidRDefault="00CF3E9A"/>
    <w:p w14:paraId="16B7E93B" w14:textId="77777777" w:rsidR="00CF3E9A" w:rsidRDefault="00CF3E9A"/>
    <w:p w14:paraId="287B2D10" w14:textId="77777777" w:rsidR="00CF3E9A" w:rsidRDefault="00CF3E9A"/>
    <w:sectPr w:rsidR="00CF3E9A" w:rsidSect="00EF0E5E">
      <w:pgSz w:w="11900" w:h="16840"/>
      <w:pgMar w:top="720" w:right="720" w:bottom="720" w:left="72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E09"/>
    <w:multiLevelType w:val="multilevel"/>
    <w:tmpl w:val="33B8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B6F0D"/>
    <w:multiLevelType w:val="multilevel"/>
    <w:tmpl w:val="1C26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A5FB1"/>
    <w:multiLevelType w:val="multilevel"/>
    <w:tmpl w:val="BD52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06615D"/>
    <w:multiLevelType w:val="multilevel"/>
    <w:tmpl w:val="CA54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4A0816"/>
    <w:multiLevelType w:val="multilevel"/>
    <w:tmpl w:val="CF7C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B0DE2"/>
    <w:multiLevelType w:val="multilevel"/>
    <w:tmpl w:val="B4C2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E6679"/>
    <w:multiLevelType w:val="multilevel"/>
    <w:tmpl w:val="0F0A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2853D4"/>
    <w:multiLevelType w:val="multilevel"/>
    <w:tmpl w:val="4470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5B084E"/>
    <w:multiLevelType w:val="multilevel"/>
    <w:tmpl w:val="B234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445B49"/>
    <w:multiLevelType w:val="multilevel"/>
    <w:tmpl w:val="A412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1F7BB2"/>
    <w:multiLevelType w:val="multilevel"/>
    <w:tmpl w:val="6012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8E0EFF"/>
    <w:multiLevelType w:val="multilevel"/>
    <w:tmpl w:val="13AE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C81454"/>
    <w:multiLevelType w:val="multilevel"/>
    <w:tmpl w:val="0396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2B4B34"/>
    <w:multiLevelType w:val="multilevel"/>
    <w:tmpl w:val="B51A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9F14E6"/>
    <w:multiLevelType w:val="multilevel"/>
    <w:tmpl w:val="CC10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5D650F"/>
    <w:multiLevelType w:val="multilevel"/>
    <w:tmpl w:val="9496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4940C4"/>
    <w:multiLevelType w:val="multilevel"/>
    <w:tmpl w:val="CA88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BB64CC"/>
    <w:multiLevelType w:val="multilevel"/>
    <w:tmpl w:val="8A6E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7224EE"/>
    <w:multiLevelType w:val="multilevel"/>
    <w:tmpl w:val="F4AC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952CC1"/>
    <w:multiLevelType w:val="multilevel"/>
    <w:tmpl w:val="6074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462CA2"/>
    <w:multiLevelType w:val="multilevel"/>
    <w:tmpl w:val="0A56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DD6825"/>
    <w:multiLevelType w:val="multilevel"/>
    <w:tmpl w:val="2028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751BB7"/>
    <w:multiLevelType w:val="multilevel"/>
    <w:tmpl w:val="F61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98631A"/>
    <w:multiLevelType w:val="multilevel"/>
    <w:tmpl w:val="76F0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215620"/>
    <w:multiLevelType w:val="multilevel"/>
    <w:tmpl w:val="87C8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DB6496"/>
    <w:multiLevelType w:val="multilevel"/>
    <w:tmpl w:val="15A8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56A5634"/>
    <w:multiLevelType w:val="multilevel"/>
    <w:tmpl w:val="8E40A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750C34"/>
    <w:multiLevelType w:val="multilevel"/>
    <w:tmpl w:val="A566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55C27E2"/>
    <w:multiLevelType w:val="multilevel"/>
    <w:tmpl w:val="6C02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6B84F63"/>
    <w:multiLevelType w:val="multilevel"/>
    <w:tmpl w:val="AE84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7158E3"/>
    <w:multiLevelType w:val="multilevel"/>
    <w:tmpl w:val="87E8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C940044"/>
    <w:multiLevelType w:val="multilevel"/>
    <w:tmpl w:val="C04E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D8D5B30"/>
    <w:multiLevelType w:val="multilevel"/>
    <w:tmpl w:val="0F3E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E334FAE"/>
    <w:multiLevelType w:val="multilevel"/>
    <w:tmpl w:val="FB7C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4"/>
  </w:num>
  <w:num w:numId="3">
    <w:abstractNumId w:val="2"/>
  </w:num>
  <w:num w:numId="4">
    <w:abstractNumId w:val="15"/>
  </w:num>
  <w:num w:numId="5">
    <w:abstractNumId w:val="22"/>
  </w:num>
  <w:num w:numId="6">
    <w:abstractNumId w:val="7"/>
  </w:num>
  <w:num w:numId="7">
    <w:abstractNumId w:val="0"/>
  </w:num>
  <w:num w:numId="8">
    <w:abstractNumId w:val="30"/>
  </w:num>
  <w:num w:numId="9">
    <w:abstractNumId w:val="5"/>
  </w:num>
  <w:num w:numId="10">
    <w:abstractNumId w:val="34"/>
  </w:num>
  <w:num w:numId="11">
    <w:abstractNumId w:val="8"/>
  </w:num>
  <w:num w:numId="12">
    <w:abstractNumId w:val="29"/>
  </w:num>
  <w:num w:numId="13">
    <w:abstractNumId w:val="19"/>
  </w:num>
  <w:num w:numId="14">
    <w:abstractNumId w:val="25"/>
  </w:num>
  <w:num w:numId="15">
    <w:abstractNumId w:val="12"/>
  </w:num>
  <w:num w:numId="16">
    <w:abstractNumId w:val="6"/>
  </w:num>
  <w:num w:numId="17">
    <w:abstractNumId w:val="27"/>
  </w:num>
  <w:num w:numId="18">
    <w:abstractNumId w:val="23"/>
  </w:num>
  <w:num w:numId="19">
    <w:abstractNumId w:val="33"/>
  </w:num>
  <w:num w:numId="20">
    <w:abstractNumId w:val="4"/>
  </w:num>
  <w:num w:numId="21">
    <w:abstractNumId w:val="13"/>
  </w:num>
  <w:num w:numId="22">
    <w:abstractNumId w:val="1"/>
  </w:num>
  <w:num w:numId="23">
    <w:abstractNumId w:val="11"/>
  </w:num>
  <w:num w:numId="24">
    <w:abstractNumId w:val="21"/>
  </w:num>
  <w:num w:numId="25">
    <w:abstractNumId w:val="32"/>
  </w:num>
  <w:num w:numId="26">
    <w:abstractNumId w:val="17"/>
  </w:num>
  <w:num w:numId="27">
    <w:abstractNumId w:val="35"/>
  </w:num>
  <w:num w:numId="28">
    <w:abstractNumId w:val="20"/>
  </w:num>
  <w:num w:numId="29">
    <w:abstractNumId w:val="10"/>
  </w:num>
  <w:num w:numId="30">
    <w:abstractNumId w:val="26"/>
  </w:num>
  <w:num w:numId="31">
    <w:abstractNumId w:val="31"/>
  </w:num>
  <w:num w:numId="32">
    <w:abstractNumId w:val="3"/>
  </w:num>
  <w:num w:numId="33">
    <w:abstractNumId w:val="9"/>
  </w:num>
  <w:num w:numId="34">
    <w:abstractNumId w:val="18"/>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9A"/>
    <w:rsid w:val="001C1304"/>
    <w:rsid w:val="004D49BB"/>
    <w:rsid w:val="00506AD4"/>
    <w:rsid w:val="00694B33"/>
    <w:rsid w:val="0078582B"/>
    <w:rsid w:val="00BA0E57"/>
    <w:rsid w:val="00CF3E9A"/>
    <w:rsid w:val="00EF0E5E"/>
    <w:rsid w:val="00F148C9"/>
    <w:rsid w:val="00F4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5C0C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57"/>
    <w:pPr>
      <w:spacing w:line="480" w:lineRule="auto"/>
    </w:pPr>
    <w:rPr>
      <w:rFonts w:ascii="Times New Roman" w:eastAsia="Times New Roman" w:hAnsi="Times New Roman" w:cs="Times New Roman"/>
      <w:lang w:val="en-GB" w:eastAsia="en-GB"/>
    </w:rPr>
  </w:style>
  <w:style w:type="paragraph" w:styleId="Heading1">
    <w:name w:val="heading 1"/>
    <w:basedOn w:val="Normal"/>
    <w:next w:val="Paragraph"/>
    <w:link w:val="Heading1Char"/>
    <w:uiPriority w:val="9"/>
    <w:qFormat/>
    <w:rsid w:val="00BA0E57"/>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BA0E57"/>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BA0E57"/>
    <w:pPr>
      <w:keepNext/>
      <w:spacing w:before="360" w:after="60" w:line="360" w:lineRule="auto"/>
      <w:ind w:right="567"/>
      <w:contextualSpacing/>
      <w:outlineLvl w:val="2"/>
    </w:pPr>
    <w:rPr>
      <w:rFonts w:cs="Arial"/>
      <w:bCs/>
      <w:i/>
      <w:szCs w:val="26"/>
    </w:rPr>
  </w:style>
  <w:style w:type="paragraph" w:styleId="Heading4">
    <w:name w:val="heading 4"/>
    <w:basedOn w:val="Paragraph"/>
    <w:next w:val="Normal"/>
    <w:link w:val="Heading4Char"/>
    <w:uiPriority w:val="9"/>
    <w:qFormat/>
    <w:rsid w:val="00BA0E57"/>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rsid w:val="00BA0E57"/>
    <w:pPr>
      <w:spacing w:before="360" w:after="300" w:line="360" w:lineRule="auto"/>
      <w:ind w:left="720" w:right="567"/>
      <w:contextualSpacing/>
    </w:pPr>
    <w:rPr>
      <w:sz w:val="22"/>
    </w:rPr>
  </w:style>
  <w:style w:type="paragraph" w:customStyle="1" w:styleId="Acknowledgements">
    <w:name w:val="Acknowledgements"/>
    <w:basedOn w:val="Normal"/>
    <w:next w:val="Normal"/>
    <w:qFormat/>
    <w:rsid w:val="00BA0E57"/>
    <w:pPr>
      <w:spacing w:before="120" w:line="360" w:lineRule="auto"/>
    </w:pPr>
    <w:rPr>
      <w:sz w:val="22"/>
    </w:rPr>
  </w:style>
  <w:style w:type="paragraph" w:customStyle="1" w:styleId="Articletitle">
    <w:name w:val="Article title"/>
    <w:basedOn w:val="Normal"/>
    <w:next w:val="Normal"/>
    <w:qFormat/>
    <w:rsid w:val="00BA0E57"/>
    <w:pPr>
      <w:spacing w:after="120" w:line="360" w:lineRule="auto"/>
    </w:pPr>
    <w:rPr>
      <w:b/>
      <w:sz w:val="28"/>
    </w:rPr>
  </w:style>
  <w:style w:type="paragraph" w:customStyle="1" w:styleId="Affiliation">
    <w:name w:val="Affiliation"/>
    <w:basedOn w:val="Normal"/>
    <w:qFormat/>
    <w:rsid w:val="00BA0E57"/>
    <w:pPr>
      <w:spacing w:before="240" w:line="360" w:lineRule="auto"/>
    </w:pPr>
    <w:rPr>
      <w:i/>
    </w:rPr>
  </w:style>
  <w:style w:type="paragraph" w:customStyle="1" w:styleId="Authornames">
    <w:name w:val="Author names"/>
    <w:basedOn w:val="Normal"/>
    <w:next w:val="Normal"/>
    <w:qFormat/>
    <w:rsid w:val="00BA0E57"/>
    <w:pPr>
      <w:spacing w:before="240" w:line="360" w:lineRule="auto"/>
    </w:pPr>
    <w:rPr>
      <w:sz w:val="28"/>
    </w:rPr>
  </w:style>
  <w:style w:type="paragraph" w:customStyle="1" w:styleId="Paragraph">
    <w:name w:val="Paragraph"/>
    <w:basedOn w:val="Normal"/>
    <w:next w:val="Normal"/>
    <w:qFormat/>
    <w:rsid w:val="00BA0E57"/>
    <w:pPr>
      <w:widowControl w:val="0"/>
      <w:spacing w:before="240"/>
    </w:pPr>
  </w:style>
  <w:style w:type="paragraph" w:customStyle="1" w:styleId="Bulletedlist">
    <w:name w:val="Bulleted list"/>
    <w:basedOn w:val="Paragraph"/>
    <w:next w:val="Paragraph"/>
    <w:qFormat/>
    <w:rsid w:val="00BA0E57"/>
    <w:pPr>
      <w:widowControl/>
      <w:numPr>
        <w:numId w:val="1"/>
      </w:numPr>
      <w:spacing w:after="240"/>
      <w:contextualSpacing/>
    </w:pPr>
  </w:style>
  <w:style w:type="paragraph" w:customStyle="1" w:styleId="Correspondencedetails">
    <w:name w:val="Correspondence details"/>
    <w:basedOn w:val="Normal"/>
    <w:qFormat/>
    <w:rsid w:val="00BA0E57"/>
    <w:pPr>
      <w:spacing w:before="240" w:line="360" w:lineRule="auto"/>
    </w:pPr>
  </w:style>
  <w:style w:type="paragraph" w:customStyle="1" w:styleId="Displayedequation">
    <w:name w:val="Displayed equation"/>
    <w:basedOn w:val="Normal"/>
    <w:next w:val="Paragraph"/>
    <w:qFormat/>
    <w:rsid w:val="00BA0E57"/>
    <w:pPr>
      <w:tabs>
        <w:tab w:val="center" w:pos="4253"/>
        <w:tab w:val="right" w:pos="8222"/>
      </w:tabs>
      <w:spacing w:before="240" w:after="240"/>
      <w:jc w:val="center"/>
    </w:pPr>
  </w:style>
  <w:style w:type="paragraph" w:customStyle="1" w:styleId="Displayedquotation">
    <w:name w:val="Displayed quotation"/>
    <w:basedOn w:val="Normal"/>
    <w:qFormat/>
    <w:rsid w:val="00BA0E57"/>
    <w:pPr>
      <w:tabs>
        <w:tab w:val="left" w:pos="1077"/>
        <w:tab w:val="left" w:pos="1440"/>
        <w:tab w:val="left" w:pos="1797"/>
        <w:tab w:val="left" w:pos="2155"/>
        <w:tab w:val="left" w:pos="2512"/>
      </w:tabs>
      <w:spacing w:before="240" w:after="360" w:line="360" w:lineRule="auto"/>
      <w:ind w:left="709" w:right="425"/>
      <w:contextualSpacing/>
    </w:pPr>
    <w:rPr>
      <w:sz w:val="22"/>
    </w:rPr>
  </w:style>
  <w:style w:type="character" w:styleId="EndnoteReference">
    <w:name w:val="endnote reference"/>
    <w:basedOn w:val="DefaultParagraphFont"/>
    <w:rsid w:val="00BA0E57"/>
    <w:rPr>
      <w:vertAlign w:val="superscript"/>
    </w:rPr>
  </w:style>
  <w:style w:type="paragraph" w:styleId="EndnoteText">
    <w:name w:val="endnote text"/>
    <w:basedOn w:val="Normal"/>
    <w:link w:val="EndnoteTextChar"/>
    <w:autoRedefine/>
    <w:rsid w:val="00BA0E57"/>
    <w:pPr>
      <w:ind w:left="284" w:hanging="284"/>
    </w:pPr>
    <w:rPr>
      <w:sz w:val="22"/>
      <w:szCs w:val="20"/>
    </w:rPr>
  </w:style>
  <w:style w:type="character" w:customStyle="1" w:styleId="EndnoteTextChar">
    <w:name w:val="Endnote Text Char"/>
    <w:basedOn w:val="DefaultParagraphFont"/>
    <w:link w:val="EndnoteText"/>
    <w:rsid w:val="00BA0E57"/>
    <w:rPr>
      <w:rFonts w:ascii="Times New Roman" w:eastAsia="Times New Roman" w:hAnsi="Times New Roman" w:cs="Times New Roman"/>
      <w:sz w:val="22"/>
      <w:szCs w:val="20"/>
      <w:lang w:val="en-GB" w:eastAsia="en-GB"/>
    </w:rPr>
  </w:style>
  <w:style w:type="paragraph" w:customStyle="1" w:styleId="Figurecaption">
    <w:name w:val="Figure caption"/>
    <w:basedOn w:val="Normal"/>
    <w:next w:val="Normal"/>
    <w:qFormat/>
    <w:rsid w:val="00BA0E57"/>
    <w:pPr>
      <w:spacing w:before="240" w:line="360" w:lineRule="auto"/>
    </w:pPr>
  </w:style>
  <w:style w:type="paragraph" w:styleId="Footer">
    <w:name w:val="footer"/>
    <w:basedOn w:val="Normal"/>
    <w:link w:val="FooterChar"/>
    <w:rsid w:val="00BA0E57"/>
    <w:pPr>
      <w:tabs>
        <w:tab w:val="center" w:pos="4320"/>
        <w:tab w:val="right" w:pos="8640"/>
      </w:tabs>
    </w:pPr>
  </w:style>
  <w:style w:type="character" w:customStyle="1" w:styleId="FooterChar">
    <w:name w:val="Footer Char"/>
    <w:basedOn w:val="DefaultParagraphFont"/>
    <w:link w:val="Footer"/>
    <w:rsid w:val="00BA0E57"/>
    <w:rPr>
      <w:rFonts w:ascii="Times New Roman" w:eastAsia="Times New Roman" w:hAnsi="Times New Roman" w:cs="Times New Roman"/>
      <w:lang w:val="en-GB" w:eastAsia="en-GB"/>
    </w:rPr>
  </w:style>
  <w:style w:type="character" w:styleId="FootnoteReference">
    <w:name w:val="footnote reference"/>
    <w:basedOn w:val="DefaultParagraphFont"/>
    <w:rsid w:val="00BA0E57"/>
    <w:rPr>
      <w:vertAlign w:val="superscript"/>
    </w:rPr>
  </w:style>
  <w:style w:type="paragraph" w:styleId="FootnoteText">
    <w:name w:val="footnote text"/>
    <w:basedOn w:val="Normal"/>
    <w:link w:val="FootnoteTextChar"/>
    <w:autoRedefine/>
    <w:rsid w:val="00BA0E57"/>
    <w:pPr>
      <w:ind w:left="284" w:hanging="284"/>
    </w:pPr>
    <w:rPr>
      <w:sz w:val="22"/>
      <w:szCs w:val="20"/>
    </w:rPr>
  </w:style>
  <w:style w:type="character" w:customStyle="1" w:styleId="FootnoteTextChar">
    <w:name w:val="Footnote Text Char"/>
    <w:basedOn w:val="DefaultParagraphFont"/>
    <w:link w:val="FootnoteText"/>
    <w:rsid w:val="00BA0E57"/>
    <w:rPr>
      <w:rFonts w:ascii="Times New Roman" w:eastAsia="Times New Roman" w:hAnsi="Times New Roman" w:cs="Times New Roman"/>
      <w:sz w:val="22"/>
      <w:szCs w:val="20"/>
      <w:lang w:val="en-GB" w:eastAsia="en-GB"/>
    </w:rPr>
  </w:style>
  <w:style w:type="paragraph" w:customStyle="1" w:styleId="Footnotes">
    <w:name w:val="Footnotes"/>
    <w:basedOn w:val="Normal"/>
    <w:qFormat/>
    <w:rsid w:val="00BA0E57"/>
    <w:pPr>
      <w:spacing w:before="120" w:line="360" w:lineRule="auto"/>
      <w:ind w:left="482" w:hanging="482"/>
      <w:contextualSpacing/>
    </w:pPr>
    <w:rPr>
      <w:sz w:val="22"/>
    </w:rPr>
  </w:style>
  <w:style w:type="paragraph" w:styleId="Header">
    <w:name w:val="header"/>
    <w:basedOn w:val="Normal"/>
    <w:link w:val="HeaderChar"/>
    <w:rsid w:val="00BA0E57"/>
    <w:pPr>
      <w:tabs>
        <w:tab w:val="center" w:pos="4320"/>
        <w:tab w:val="right" w:pos="8640"/>
      </w:tabs>
    </w:pPr>
  </w:style>
  <w:style w:type="character" w:customStyle="1" w:styleId="HeaderChar">
    <w:name w:val="Header Char"/>
    <w:basedOn w:val="DefaultParagraphFont"/>
    <w:link w:val="Header"/>
    <w:rsid w:val="00BA0E57"/>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BA0E57"/>
    <w:rPr>
      <w:rFonts w:ascii="Times New Roman" w:eastAsia="Times New Roman" w:hAnsi="Times New Roman" w:cs="Arial"/>
      <w:b/>
      <w:bCs/>
      <w:kern w:val="32"/>
      <w:szCs w:val="32"/>
      <w:lang w:val="en-GB" w:eastAsia="en-GB"/>
    </w:rPr>
  </w:style>
  <w:style w:type="character" w:customStyle="1" w:styleId="Heading2Char">
    <w:name w:val="Heading 2 Char"/>
    <w:basedOn w:val="DefaultParagraphFont"/>
    <w:link w:val="Heading2"/>
    <w:uiPriority w:val="9"/>
    <w:rsid w:val="00BA0E57"/>
    <w:rPr>
      <w:rFonts w:ascii="Times New Roman" w:eastAsia="Times New Roman" w:hAnsi="Times New Roman" w:cs="Arial"/>
      <w:b/>
      <w:bCs/>
      <w:i/>
      <w:iCs/>
      <w:szCs w:val="28"/>
      <w:lang w:val="en-GB" w:eastAsia="en-GB"/>
    </w:rPr>
  </w:style>
  <w:style w:type="character" w:customStyle="1" w:styleId="Heading3Char">
    <w:name w:val="Heading 3 Char"/>
    <w:basedOn w:val="DefaultParagraphFont"/>
    <w:link w:val="Heading3"/>
    <w:uiPriority w:val="9"/>
    <w:rsid w:val="00BA0E57"/>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uiPriority w:val="9"/>
    <w:rsid w:val="00BA0E57"/>
    <w:rPr>
      <w:rFonts w:ascii="Times New Roman" w:eastAsia="Times New Roman" w:hAnsi="Times New Roman" w:cs="Times New Roman"/>
      <w:bCs/>
      <w:szCs w:val="28"/>
      <w:lang w:val="en-GB" w:eastAsia="en-GB"/>
    </w:rPr>
  </w:style>
  <w:style w:type="paragraph" w:customStyle="1" w:styleId="Heading4Paragraph">
    <w:name w:val="Heading 4 + Paragraph"/>
    <w:basedOn w:val="Paragraph"/>
    <w:next w:val="Normal"/>
    <w:qFormat/>
    <w:rsid w:val="00BA0E57"/>
    <w:pPr>
      <w:widowControl/>
      <w:spacing w:before="360"/>
    </w:pPr>
  </w:style>
  <w:style w:type="paragraph" w:customStyle="1" w:styleId="Keywords">
    <w:name w:val="Keywords"/>
    <w:basedOn w:val="Normal"/>
    <w:next w:val="Paragraph"/>
    <w:qFormat/>
    <w:rsid w:val="00BA0E57"/>
    <w:pPr>
      <w:spacing w:before="240" w:after="240" w:line="360" w:lineRule="auto"/>
      <w:ind w:left="720" w:right="567"/>
    </w:pPr>
    <w:rPr>
      <w:sz w:val="22"/>
    </w:rPr>
  </w:style>
  <w:style w:type="paragraph" w:customStyle="1" w:styleId="Newparagraph">
    <w:name w:val="New paragraph"/>
    <w:basedOn w:val="Normal"/>
    <w:qFormat/>
    <w:rsid w:val="00BA0E57"/>
    <w:pPr>
      <w:ind w:firstLine="720"/>
    </w:pPr>
  </w:style>
  <w:style w:type="paragraph" w:styleId="NormalIndent">
    <w:name w:val="Normal Indent"/>
    <w:basedOn w:val="Normal"/>
    <w:rsid w:val="00BA0E57"/>
    <w:pPr>
      <w:ind w:left="720"/>
    </w:pPr>
  </w:style>
  <w:style w:type="paragraph" w:customStyle="1" w:styleId="Normalparagraphstyle">
    <w:name w:val="Normal paragraph style"/>
    <w:basedOn w:val="Normal"/>
    <w:next w:val="Normal"/>
    <w:rsid w:val="00BA0E57"/>
  </w:style>
  <w:style w:type="paragraph" w:customStyle="1" w:styleId="Notesoncontributors">
    <w:name w:val="Notes on contributors"/>
    <w:basedOn w:val="Normal"/>
    <w:qFormat/>
    <w:rsid w:val="00BA0E57"/>
    <w:pPr>
      <w:spacing w:before="240" w:line="360" w:lineRule="auto"/>
    </w:pPr>
    <w:rPr>
      <w:sz w:val="22"/>
    </w:rPr>
  </w:style>
  <w:style w:type="paragraph" w:customStyle="1" w:styleId="Numberedlist">
    <w:name w:val="Numbered list"/>
    <w:basedOn w:val="Paragraph"/>
    <w:next w:val="Paragraph"/>
    <w:qFormat/>
    <w:rsid w:val="00BA0E57"/>
    <w:pPr>
      <w:widowControl/>
      <w:numPr>
        <w:numId w:val="2"/>
      </w:numPr>
      <w:spacing w:after="240"/>
      <w:contextualSpacing/>
    </w:pPr>
  </w:style>
  <w:style w:type="paragraph" w:customStyle="1" w:styleId="Receiveddates">
    <w:name w:val="Received dates"/>
    <w:basedOn w:val="Affiliation"/>
    <w:next w:val="Abstract"/>
    <w:qFormat/>
    <w:rsid w:val="00BA0E57"/>
  </w:style>
  <w:style w:type="paragraph" w:customStyle="1" w:styleId="References">
    <w:name w:val="References"/>
    <w:basedOn w:val="Normal"/>
    <w:qFormat/>
    <w:rsid w:val="00BA0E57"/>
    <w:pPr>
      <w:spacing w:before="120" w:line="360" w:lineRule="auto"/>
      <w:ind w:left="720" w:hanging="720"/>
      <w:contextualSpacing/>
    </w:pPr>
  </w:style>
  <w:style w:type="paragraph" w:customStyle="1" w:styleId="Subjectcodes">
    <w:name w:val="Subject codes"/>
    <w:basedOn w:val="Keywords"/>
    <w:next w:val="Paragraph"/>
    <w:qFormat/>
    <w:rsid w:val="00BA0E57"/>
  </w:style>
  <w:style w:type="paragraph" w:customStyle="1" w:styleId="Tabletitle">
    <w:name w:val="Table title"/>
    <w:basedOn w:val="Normal"/>
    <w:next w:val="Normal"/>
    <w:qFormat/>
    <w:rsid w:val="00BA0E57"/>
    <w:pPr>
      <w:spacing w:before="240" w:line="360" w:lineRule="auto"/>
    </w:pPr>
  </w:style>
  <w:style w:type="paragraph" w:styleId="NormalWeb">
    <w:name w:val="Normal (Web)"/>
    <w:basedOn w:val="Normal"/>
    <w:uiPriority w:val="99"/>
    <w:semiHidden/>
    <w:unhideWhenUsed/>
    <w:rsid w:val="00CF3E9A"/>
    <w:pPr>
      <w:spacing w:before="100" w:beforeAutospacing="1" w:after="100" w:afterAutospacing="1" w:line="240" w:lineRule="auto"/>
    </w:pPr>
    <w:rPr>
      <w:rFonts w:ascii="Times" w:eastAsiaTheme="minorEastAsia" w:hAnsi="Times"/>
      <w:sz w:val="20"/>
      <w:szCs w:val="20"/>
      <w:lang w:val="en-US" w:eastAsia="en-US"/>
    </w:rPr>
  </w:style>
  <w:style w:type="paragraph" w:customStyle="1" w:styleId="boxed-caption">
    <w:name w:val="boxed-caption"/>
    <w:basedOn w:val="Normal"/>
    <w:rsid w:val="00CF3E9A"/>
    <w:pPr>
      <w:spacing w:before="100" w:beforeAutospacing="1" w:after="100" w:afterAutospacing="1" w:line="240" w:lineRule="auto"/>
    </w:pPr>
    <w:rPr>
      <w:rFonts w:ascii="Times" w:eastAsiaTheme="minorEastAsia" w:hAnsi="Times" w:cstheme="minorBidi"/>
      <w:sz w:val="20"/>
      <w:szCs w:val="20"/>
      <w:lang w:val="en-US" w:eastAsia="en-US"/>
    </w:rPr>
  </w:style>
  <w:style w:type="character" w:styleId="Hyperlink">
    <w:name w:val="Hyperlink"/>
    <w:basedOn w:val="DefaultParagraphFont"/>
    <w:uiPriority w:val="99"/>
    <w:semiHidden/>
    <w:unhideWhenUsed/>
    <w:rsid w:val="00CF3E9A"/>
    <w:rPr>
      <w:color w:val="0000FF"/>
      <w:u w:val="single"/>
    </w:rPr>
  </w:style>
  <w:style w:type="character" w:customStyle="1" w:styleId="label">
    <w:name w:val="label"/>
    <w:basedOn w:val="DefaultParagraphFont"/>
    <w:rsid w:val="00CF3E9A"/>
  </w:style>
  <w:style w:type="paragraph" w:customStyle="1" w:styleId="fig-caption">
    <w:name w:val="fig-caption"/>
    <w:basedOn w:val="Normal"/>
    <w:rsid w:val="00CF3E9A"/>
    <w:pPr>
      <w:spacing w:before="100" w:beforeAutospacing="1" w:after="100" w:afterAutospacing="1" w:line="240" w:lineRule="auto"/>
    </w:pPr>
    <w:rPr>
      <w:rFonts w:ascii="Times" w:eastAsiaTheme="minorEastAsia" w:hAnsi="Times" w:cstheme="minorBidi"/>
      <w:sz w:val="20"/>
      <w:szCs w:val="20"/>
      <w:lang w:val="en-US" w:eastAsia="en-US"/>
    </w:rPr>
  </w:style>
  <w:style w:type="character" w:customStyle="1" w:styleId="fig-label">
    <w:name w:val="fig-label"/>
    <w:basedOn w:val="DefaultParagraphFont"/>
    <w:rsid w:val="00CF3E9A"/>
  </w:style>
  <w:style w:type="paragraph" w:customStyle="1" w:styleId="citation">
    <w:name w:val="citation"/>
    <w:basedOn w:val="Normal"/>
    <w:rsid w:val="00CF3E9A"/>
    <w:pPr>
      <w:spacing w:before="100" w:beforeAutospacing="1" w:after="100" w:afterAutospacing="1" w:line="240" w:lineRule="auto"/>
    </w:pPr>
    <w:rPr>
      <w:rFonts w:ascii="Times" w:eastAsiaTheme="minorEastAsia" w:hAnsi="Times" w:cstheme="minorBidi"/>
      <w:sz w:val="20"/>
      <w:szCs w:val="20"/>
      <w:lang w:val="en-US" w:eastAsia="en-US"/>
    </w:rPr>
  </w:style>
  <w:style w:type="character" w:customStyle="1" w:styleId="article">
    <w:name w:val="article"/>
    <w:basedOn w:val="DefaultParagraphFont"/>
    <w:rsid w:val="00CF3E9A"/>
  </w:style>
  <w:style w:type="character" w:customStyle="1" w:styleId="author">
    <w:name w:val="author"/>
    <w:basedOn w:val="DefaultParagraphFont"/>
    <w:rsid w:val="00CF3E9A"/>
  </w:style>
  <w:style w:type="character" w:customStyle="1" w:styleId="surname">
    <w:name w:val="surname"/>
    <w:basedOn w:val="DefaultParagraphFont"/>
    <w:rsid w:val="00CF3E9A"/>
  </w:style>
  <w:style w:type="character" w:customStyle="1" w:styleId="given-names">
    <w:name w:val="given-names"/>
    <w:basedOn w:val="DefaultParagraphFont"/>
    <w:rsid w:val="00CF3E9A"/>
  </w:style>
  <w:style w:type="character" w:customStyle="1" w:styleId="date1">
    <w:name w:val="date1"/>
    <w:basedOn w:val="DefaultParagraphFont"/>
    <w:rsid w:val="00CF3E9A"/>
  </w:style>
  <w:style w:type="character" w:customStyle="1" w:styleId="year">
    <w:name w:val="year"/>
    <w:basedOn w:val="DefaultParagraphFont"/>
    <w:rsid w:val="00CF3E9A"/>
  </w:style>
  <w:style w:type="character" w:customStyle="1" w:styleId="article-title">
    <w:name w:val="article-title"/>
    <w:basedOn w:val="DefaultParagraphFont"/>
    <w:rsid w:val="00CF3E9A"/>
  </w:style>
  <w:style w:type="character" w:customStyle="1" w:styleId="source">
    <w:name w:val="source"/>
    <w:basedOn w:val="DefaultParagraphFont"/>
    <w:rsid w:val="00CF3E9A"/>
  </w:style>
  <w:style w:type="character" w:customStyle="1" w:styleId="volume">
    <w:name w:val="volume"/>
    <w:basedOn w:val="DefaultParagraphFont"/>
    <w:rsid w:val="00CF3E9A"/>
  </w:style>
  <w:style w:type="character" w:customStyle="1" w:styleId="issue">
    <w:name w:val="issue"/>
    <w:basedOn w:val="DefaultParagraphFont"/>
    <w:rsid w:val="00CF3E9A"/>
  </w:style>
  <w:style w:type="character" w:customStyle="1" w:styleId="fpage">
    <w:name w:val="fpage"/>
    <w:basedOn w:val="DefaultParagraphFont"/>
    <w:rsid w:val="00CF3E9A"/>
  </w:style>
  <w:style w:type="character" w:customStyle="1" w:styleId="lpage">
    <w:name w:val="lpage"/>
    <w:basedOn w:val="DefaultParagraphFont"/>
    <w:rsid w:val="00CF3E9A"/>
  </w:style>
  <w:style w:type="character" w:customStyle="1" w:styleId="elocation-id">
    <w:name w:val="elocation-id"/>
    <w:basedOn w:val="DefaultParagraphFont"/>
    <w:rsid w:val="00CF3E9A"/>
  </w:style>
  <w:style w:type="character" w:customStyle="1" w:styleId="web">
    <w:name w:val="web"/>
    <w:basedOn w:val="DefaultParagraphFont"/>
    <w:rsid w:val="00CF3E9A"/>
  </w:style>
  <w:style w:type="character" w:customStyle="1" w:styleId="month">
    <w:name w:val="month"/>
    <w:basedOn w:val="DefaultParagraphFont"/>
    <w:rsid w:val="00CF3E9A"/>
  </w:style>
  <w:style w:type="paragraph" w:customStyle="1" w:styleId="attribution">
    <w:name w:val="attribution"/>
    <w:basedOn w:val="Normal"/>
    <w:rsid w:val="00CF3E9A"/>
    <w:pPr>
      <w:spacing w:before="100" w:beforeAutospacing="1" w:after="100" w:afterAutospacing="1" w:line="240" w:lineRule="auto"/>
    </w:pPr>
    <w:rPr>
      <w:rFonts w:ascii="Times" w:eastAsiaTheme="minorEastAsia" w:hAnsi="Times" w:cstheme="minorBidi"/>
      <w:sz w:val="20"/>
      <w:szCs w:val="20"/>
      <w:lang w:val="en-US" w:eastAsia="en-US"/>
    </w:rPr>
  </w:style>
  <w:style w:type="character" w:customStyle="1" w:styleId="book">
    <w:name w:val="book"/>
    <w:basedOn w:val="DefaultParagraphFont"/>
    <w:rsid w:val="00CF3E9A"/>
  </w:style>
  <w:style w:type="character" w:customStyle="1" w:styleId="chapter-title">
    <w:name w:val="chapter-title"/>
    <w:basedOn w:val="DefaultParagraphFont"/>
    <w:rsid w:val="00CF3E9A"/>
  </w:style>
  <w:style w:type="character" w:customStyle="1" w:styleId="editor">
    <w:name w:val="editor"/>
    <w:basedOn w:val="DefaultParagraphFont"/>
    <w:rsid w:val="00CF3E9A"/>
  </w:style>
  <w:style w:type="character" w:customStyle="1" w:styleId="publisher-loc">
    <w:name w:val="publisher-loc"/>
    <w:basedOn w:val="DefaultParagraphFont"/>
    <w:rsid w:val="00CF3E9A"/>
  </w:style>
  <w:style w:type="character" w:customStyle="1" w:styleId="publisher-name">
    <w:name w:val="publisher-name"/>
    <w:basedOn w:val="DefaultParagraphFont"/>
    <w:rsid w:val="00CF3E9A"/>
  </w:style>
  <w:style w:type="character" w:customStyle="1" w:styleId="other">
    <w:name w:val="other"/>
    <w:basedOn w:val="DefaultParagraphFont"/>
    <w:rsid w:val="00CF3E9A"/>
  </w:style>
  <w:style w:type="paragraph" w:styleId="Date">
    <w:name w:val="Date"/>
    <w:basedOn w:val="Normal"/>
    <w:next w:val="Normal"/>
    <w:link w:val="DateChar"/>
    <w:uiPriority w:val="99"/>
    <w:semiHidden/>
    <w:unhideWhenUsed/>
    <w:rsid w:val="00CF3E9A"/>
    <w:pPr>
      <w:spacing w:line="240" w:lineRule="auto"/>
    </w:pPr>
    <w:rPr>
      <w:rFonts w:ascii="Times" w:eastAsiaTheme="minorEastAsia" w:hAnsi="Times" w:cstheme="minorBidi"/>
      <w:sz w:val="20"/>
      <w:szCs w:val="20"/>
      <w:lang w:val="en-US" w:eastAsia="en-US"/>
    </w:rPr>
  </w:style>
  <w:style w:type="character" w:customStyle="1" w:styleId="DateChar">
    <w:name w:val="Date Char"/>
    <w:basedOn w:val="DefaultParagraphFont"/>
    <w:link w:val="Date"/>
    <w:uiPriority w:val="99"/>
    <w:semiHidden/>
    <w:rsid w:val="00CF3E9A"/>
    <w:rPr>
      <w:rFonts w:ascii="Times" w:hAnsi="Times"/>
      <w:sz w:val="20"/>
      <w:szCs w:val="20"/>
      <w:lang w:eastAsia="en-US"/>
    </w:rPr>
  </w:style>
  <w:style w:type="character" w:customStyle="1" w:styleId="collab">
    <w:name w:val="collab"/>
    <w:basedOn w:val="DefaultParagraphFont"/>
    <w:rsid w:val="00CF3E9A"/>
  </w:style>
  <w:style w:type="character" w:styleId="FollowedHyperlink">
    <w:name w:val="FollowedHyperlink"/>
    <w:basedOn w:val="DefaultParagraphFont"/>
    <w:uiPriority w:val="99"/>
    <w:semiHidden/>
    <w:unhideWhenUsed/>
    <w:rsid w:val="00CF3E9A"/>
    <w:rPr>
      <w:color w:val="800080"/>
      <w:u w:val="single"/>
    </w:rPr>
  </w:style>
  <w:style w:type="character" w:customStyle="1" w:styleId="day">
    <w:name w:val="day"/>
    <w:basedOn w:val="DefaultParagraphFont"/>
    <w:rsid w:val="00CF3E9A"/>
  </w:style>
  <w:style w:type="character" w:customStyle="1" w:styleId="edition">
    <w:name w:val="edition"/>
    <w:basedOn w:val="DefaultParagraphFont"/>
    <w:rsid w:val="00CF3E9A"/>
  </w:style>
  <w:style w:type="character" w:customStyle="1" w:styleId="toc-label">
    <w:name w:val="toc-label"/>
    <w:basedOn w:val="DefaultParagraphFont"/>
    <w:rsid w:val="004D49BB"/>
  </w:style>
  <w:style w:type="paragraph" w:styleId="TOCHeading">
    <w:name w:val="TOC Heading"/>
    <w:basedOn w:val="Heading1"/>
    <w:next w:val="Normal"/>
    <w:uiPriority w:val="39"/>
    <w:unhideWhenUsed/>
    <w:qFormat/>
    <w:rsid w:val="00F148C9"/>
    <w:pPr>
      <w:keepLines/>
      <w:spacing w:before="480" w:after="0" w:line="276" w:lineRule="auto"/>
      <w:ind w:right="0"/>
      <w:contextualSpacing w:val="0"/>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alloonText">
    <w:name w:val="Balloon Text"/>
    <w:basedOn w:val="Normal"/>
    <w:link w:val="BalloonTextChar"/>
    <w:uiPriority w:val="99"/>
    <w:semiHidden/>
    <w:unhideWhenUsed/>
    <w:rsid w:val="00F148C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8C9"/>
    <w:rPr>
      <w:rFonts w:ascii="Lucida Grande" w:eastAsia="Times New Roman" w:hAnsi="Lucida Grande" w:cs="Times New Roman"/>
      <w:sz w:val="18"/>
      <w:szCs w:val="18"/>
      <w:lang w:val="en-GB" w:eastAsia="en-GB"/>
    </w:rPr>
  </w:style>
  <w:style w:type="paragraph" w:styleId="TOC1">
    <w:name w:val="toc 1"/>
    <w:basedOn w:val="Normal"/>
    <w:next w:val="Normal"/>
    <w:autoRedefine/>
    <w:uiPriority w:val="39"/>
    <w:unhideWhenUsed/>
    <w:rsid w:val="00F148C9"/>
    <w:pPr>
      <w:spacing w:before="120"/>
    </w:pPr>
    <w:rPr>
      <w:rFonts w:asciiTheme="minorHAnsi" w:hAnsiTheme="minorHAnsi"/>
      <w:b/>
      <w:caps/>
      <w:sz w:val="22"/>
      <w:szCs w:val="22"/>
    </w:rPr>
  </w:style>
  <w:style w:type="paragraph" w:styleId="TOC2">
    <w:name w:val="toc 2"/>
    <w:basedOn w:val="Normal"/>
    <w:next w:val="Normal"/>
    <w:autoRedefine/>
    <w:uiPriority w:val="39"/>
    <w:semiHidden/>
    <w:unhideWhenUsed/>
    <w:rsid w:val="00F148C9"/>
    <w:pPr>
      <w:ind w:left="240"/>
    </w:pPr>
    <w:rPr>
      <w:rFonts w:asciiTheme="minorHAnsi" w:hAnsiTheme="minorHAnsi"/>
      <w:smallCaps/>
      <w:sz w:val="22"/>
      <w:szCs w:val="22"/>
    </w:rPr>
  </w:style>
  <w:style w:type="paragraph" w:styleId="TOC3">
    <w:name w:val="toc 3"/>
    <w:basedOn w:val="Normal"/>
    <w:next w:val="Normal"/>
    <w:autoRedefine/>
    <w:uiPriority w:val="39"/>
    <w:semiHidden/>
    <w:unhideWhenUsed/>
    <w:rsid w:val="00F148C9"/>
    <w:pPr>
      <w:ind w:left="480"/>
    </w:pPr>
    <w:rPr>
      <w:rFonts w:asciiTheme="minorHAnsi" w:hAnsiTheme="minorHAnsi"/>
      <w:i/>
      <w:sz w:val="22"/>
      <w:szCs w:val="22"/>
    </w:rPr>
  </w:style>
  <w:style w:type="paragraph" w:styleId="TOC4">
    <w:name w:val="toc 4"/>
    <w:basedOn w:val="Normal"/>
    <w:next w:val="Normal"/>
    <w:autoRedefine/>
    <w:uiPriority w:val="39"/>
    <w:semiHidden/>
    <w:unhideWhenUsed/>
    <w:rsid w:val="00F148C9"/>
    <w:pPr>
      <w:ind w:left="720"/>
    </w:pPr>
    <w:rPr>
      <w:rFonts w:asciiTheme="minorHAnsi" w:hAnsiTheme="minorHAnsi"/>
      <w:sz w:val="18"/>
      <w:szCs w:val="18"/>
    </w:rPr>
  </w:style>
  <w:style w:type="paragraph" w:styleId="TOC5">
    <w:name w:val="toc 5"/>
    <w:basedOn w:val="Normal"/>
    <w:next w:val="Normal"/>
    <w:autoRedefine/>
    <w:uiPriority w:val="39"/>
    <w:semiHidden/>
    <w:unhideWhenUsed/>
    <w:rsid w:val="00F148C9"/>
    <w:pPr>
      <w:ind w:left="960"/>
    </w:pPr>
    <w:rPr>
      <w:rFonts w:asciiTheme="minorHAnsi" w:hAnsiTheme="minorHAnsi"/>
      <w:sz w:val="18"/>
      <w:szCs w:val="18"/>
    </w:rPr>
  </w:style>
  <w:style w:type="paragraph" w:styleId="TOC6">
    <w:name w:val="toc 6"/>
    <w:basedOn w:val="Normal"/>
    <w:next w:val="Normal"/>
    <w:autoRedefine/>
    <w:uiPriority w:val="39"/>
    <w:semiHidden/>
    <w:unhideWhenUsed/>
    <w:rsid w:val="00F148C9"/>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F148C9"/>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F148C9"/>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F148C9"/>
    <w:pPr>
      <w:ind w:left="1920"/>
    </w:pPr>
    <w:rPr>
      <w:rFonts w:asciiTheme="minorHAnsi" w:hAnsiTheme="minorHAns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57"/>
    <w:pPr>
      <w:spacing w:line="480" w:lineRule="auto"/>
    </w:pPr>
    <w:rPr>
      <w:rFonts w:ascii="Times New Roman" w:eastAsia="Times New Roman" w:hAnsi="Times New Roman" w:cs="Times New Roman"/>
      <w:lang w:val="en-GB" w:eastAsia="en-GB"/>
    </w:rPr>
  </w:style>
  <w:style w:type="paragraph" w:styleId="Heading1">
    <w:name w:val="heading 1"/>
    <w:basedOn w:val="Normal"/>
    <w:next w:val="Paragraph"/>
    <w:link w:val="Heading1Char"/>
    <w:uiPriority w:val="9"/>
    <w:qFormat/>
    <w:rsid w:val="00BA0E57"/>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BA0E57"/>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BA0E57"/>
    <w:pPr>
      <w:keepNext/>
      <w:spacing w:before="360" w:after="60" w:line="360" w:lineRule="auto"/>
      <w:ind w:right="567"/>
      <w:contextualSpacing/>
      <w:outlineLvl w:val="2"/>
    </w:pPr>
    <w:rPr>
      <w:rFonts w:cs="Arial"/>
      <w:bCs/>
      <w:i/>
      <w:szCs w:val="26"/>
    </w:rPr>
  </w:style>
  <w:style w:type="paragraph" w:styleId="Heading4">
    <w:name w:val="heading 4"/>
    <w:basedOn w:val="Paragraph"/>
    <w:next w:val="Normal"/>
    <w:link w:val="Heading4Char"/>
    <w:uiPriority w:val="9"/>
    <w:qFormat/>
    <w:rsid w:val="00BA0E57"/>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rsid w:val="00BA0E57"/>
    <w:pPr>
      <w:spacing w:before="360" w:after="300" w:line="360" w:lineRule="auto"/>
      <w:ind w:left="720" w:right="567"/>
      <w:contextualSpacing/>
    </w:pPr>
    <w:rPr>
      <w:sz w:val="22"/>
    </w:rPr>
  </w:style>
  <w:style w:type="paragraph" w:customStyle="1" w:styleId="Acknowledgements">
    <w:name w:val="Acknowledgements"/>
    <w:basedOn w:val="Normal"/>
    <w:next w:val="Normal"/>
    <w:qFormat/>
    <w:rsid w:val="00BA0E57"/>
    <w:pPr>
      <w:spacing w:before="120" w:line="360" w:lineRule="auto"/>
    </w:pPr>
    <w:rPr>
      <w:sz w:val="22"/>
    </w:rPr>
  </w:style>
  <w:style w:type="paragraph" w:customStyle="1" w:styleId="Articletitle">
    <w:name w:val="Article title"/>
    <w:basedOn w:val="Normal"/>
    <w:next w:val="Normal"/>
    <w:qFormat/>
    <w:rsid w:val="00BA0E57"/>
    <w:pPr>
      <w:spacing w:after="120" w:line="360" w:lineRule="auto"/>
    </w:pPr>
    <w:rPr>
      <w:b/>
      <w:sz w:val="28"/>
    </w:rPr>
  </w:style>
  <w:style w:type="paragraph" w:customStyle="1" w:styleId="Affiliation">
    <w:name w:val="Affiliation"/>
    <w:basedOn w:val="Normal"/>
    <w:qFormat/>
    <w:rsid w:val="00BA0E57"/>
    <w:pPr>
      <w:spacing w:before="240" w:line="360" w:lineRule="auto"/>
    </w:pPr>
    <w:rPr>
      <w:i/>
    </w:rPr>
  </w:style>
  <w:style w:type="paragraph" w:customStyle="1" w:styleId="Authornames">
    <w:name w:val="Author names"/>
    <w:basedOn w:val="Normal"/>
    <w:next w:val="Normal"/>
    <w:qFormat/>
    <w:rsid w:val="00BA0E57"/>
    <w:pPr>
      <w:spacing w:before="240" w:line="360" w:lineRule="auto"/>
    </w:pPr>
    <w:rPr>
      <w:sz w:val="28"/>
    </w:rPr>
  </w:style>
  <w:style w:type="paragraph" w:customStyle="1" w:styleId="Paragraph">
    <w:name w:val="Paragraph"/>
    <w:basedOn w:val="Normal"/>
    <w:next w:val="Normal"/>
    <w:qFormat/>
    <w:rsid w:val="00BA0E57"/>
    <w:pPr>
      <w:widowControl w:val="0"/>
      <w:spacing w:before="240"/>
    </w:pPr>
  </w:style>
  <w:style w:type="paragraph" w:customStyle="1" w:styleId="Bulletedlist">
    <w:name w:val="Bulleted list"/>
    <w:basedOn w:val="Paragraph"/>
    <w:next w:val="Paragraph"/>
    <w:qFormat/>
    <w:rsid w:val="00BA0E57"/>
    <w:pPr>
      <w:widowControl/>
      <w:numPr>
        <w:numId w:val="1"/>
      </w:numPr>
      <w:spacing w:after="240"/>
      <w:contextualSpacing/>
    </w:pPr>
  </w:style>
  <w:style w:type="paragraph" w:customStyle="1" w:styleId="Correspondencedetails">
    <w:name w:val="Correspondence details"/>
    <w:basedOn w:val="Normal"/>
    <w:qFormat/>
    <w:rsid w:val="00BA0E57"/>
    <w:pPr>
      <w:spacing w:before="240" w:line="360" w:lineRule="auto"/>
    </w:pPr>
  </w:style>
  <w:style w:type="paragraph" w:customStyle="1" w:styleId="Displayedequation">
    <w:name w:val="Displayed equation"/>
    <w:basedOn w:val="Normal"/>
    <w:next w:val="Paragraph"/>
    <w:qFormat/>
    <w:rsid w:val="00BA0E57"/>
    <w:pPr>
      <w:tabs>
        <w:tab w:val="center" w:pos="4253"/>
        <w:tab w:val="right" w:pos="8222"/>
      </w:tabs>
      <w:spacing w:before="240" w:after="240"/>
      <w:jc w:val="center"/>
    </w:pPr>
  </w:style>
  <w:style w:type="paragraph" w:customStyle="1" w:styleId="Displayedquotation">
    <w:name w:val="Displayed quotation"/>
    <w:basedOn w:val="Normal"/>
    <w:qFormat/>
    <w:rsid w:val="00BA0E57"/>
    <w:pPr>
      <w:tabs>
        <w:tab w:val="left" w:pos="1077"/>
        <w:tab w:val="left" w:pos="1440"/>
        <w:tab w:val="left" w:pos="1797"/>
        <w:tab w:val="left" w:pos="2155"/>
        <w:tab w:val="left" w:pos="2512"/>
      </w:tabs>
      <w:spacing w:before="240" w:after="360" w:line="360" w:lineRule="auto"/>
      <w:ind w:left="709" w:right="425"/>
      <w:contextualSpacing/>
    </w:pPr>
    <w:rPr>
      <w:sz w:val="22"/>
    </w:rPr>
  </w:style>
  <w:style w:type="character" w:styleId="EndnoteReference">
    <w:name w:val="endnote reference"/>
    <w:basedOn w:val="DefaultParagraphFont"/>
    <w:rsid w:val="00BA0E57"/>
    <w:rPr>
      <w:vertAlign w:val="superscript"/>
    </w:rPr>
  </w:style>
  <w:style w:type="paragraph" w:styleId="EndnoteText">
    <w:name w:val="endnote text"/>
    <w:basedOn w:val="Normal"/>
    <w:link w:val="EndnoteTextChar"/>
    <w:autoRedefine/>
    <w:rsid w:val="00BA0E57"/>
    <w:pPr>
      <w:ind w:left="284" w:hanging="284"/>
    </w:pPr>
    <w:rPr>
      <w:sz w:val="22"/>
      <w:szCs w:val="20"/>
    </w:rPr>
  </w:style>
  <w:style w:type="character" w:customStyle="1" w:styleId="EndnoteTextChar">
    <w:name w:val="Endnote Text Char"/>
    <w:basedOn w:val="DefaultParagraphFont"/>
    <w:link w:val="EndnoteText"/>
    <w:rsid w:val="00BA0E57"/>
    <w:rPr>
      <w:rFonts w:ascii="Times New Roman" w:eastAsia="Times New Roman" w:hAnsi="Times New Roman" w:cs="Times New Roman"/>
      <w:sz w:val="22"/>
      <w:szCs w:val="20"/>
      <w:lang w:val="en-GB" w:eastAsia="en-GB"/>
    </w:rPr>
  </w:style>
  <w:style w:type="paragraph" w:customStyle="1" w:styleId="Figurecaption">
    <w:name w:val="Figure caption"/>
    <w:basedOn w:val="Normal"/>
    <w:next w:val="Normal"/>
    <w:qFormat/>
    <w:rsid w:val="00BA0E57"/>
    <w:pPr>
      <w:spacing w:before="240" w:line="360" w:lineRule="auto"/>
    </w:pPr>
  </w:style>
  <w:style w:type="paragraph" w:styleId="Footer">
    <w:name w:val="footer"/>
    <w:basedOn w:val="Normal"/>
    <w:link w:val="FooterChar"/>
    <w:rsid w:val="00BA0E57"/>
    <w:pPr>
      <w:tabs>
        <w:tab w:val="center" w:pos="4320"/>
        <w:tab w:val="right" w:pos="8640"/>
      </w:tabs>
    </w:pPr>
  </w:style>
  <w:style w:type="character" w:customStyle="1" w:styleId="FooterChar">
    <w:name w:val="Footer Char"/>
    <w:basedOn w:val="DefaultParagraphFont"/>
    <w:link w:val="Footer"/>
    <w:rsid w:val="00BA0E57"/>
    <w:rPr>
      <w:rFonts w:ascii="Times New Roman" w:eastAsia="Times New Roman" w:hAnsi="Times New Roman" w:cs="Times New Roman"/>
      <w:lang w:val="en-GB" w:eastAsia="en-GB"/>
    </w:rPr>
  </w:style>
  <w:style w:type="character" w:styleId="FootnoteReference">
    <w:name w:val="footnote reference"/>
    <w:basedOn w:val="DefaultParagraphFont"/>
    <w:rsid w:val="00BA0E57"/>
    <w:rPr>
      <w:vertAlign w:val="superscript"/>
    </w:rPr>
  </w:style>
  <w:style w:type="paragraph" w:styleId="FootnoteText">
    <w:name w:val="footnote text"/>
    <w:basedOn w:val="Normal"/>
    <w:link w:val="FootnoteTextChar"/>
    <w:autoRedefine/>
    <w:rsid w:val="00BA0E57"/>
    <w:pPr>
      <w:ind w:left="284" w:hanging="284"/>
    </w:pPr>
    <w:rPr>
      <w:sz w:val="22"/>
      <w:szCs w:val="20"/>
    </w:rPr>
  </w:style>
  <w:style w:type="character" w:customStyle="1" w:styleId="FootnoteTextChar">
    <w:name w:val="Footnote Text Char"/>
    <w:basedOn w:val="DefaultParagraphFont"/>
    <w:link w:val="FootnoteText"/>
    <w:rsid w:val="00BA0E57"/>
    <w:rPr>
      <w:rFonts w:ascii="Times New Roman" w:eastAsia="Times New Roman" w:hAnsi="Times New Roman" w:cs="Times New Roman"/>
      <w:sz w:val="22"/>
      <w:szCs w:val="20"/>
      <w:lang w:val="en-GB" w:eastAsia="en-GB"/>
    </w:rPr>
  </w:style>
  <w:style w:type="paragraph" w:customStyle="1" w:styleId="Footnotes">
    <w:name w:val="Footnotes"/>
    <w:basedOn w:val="Normal"/>
    <w:qFormat/>
    <w:rsid w:val="00BA0E57"/>
    <w:pPr>
      <w:spacing w:before="120" w:line="360" w:lineRule="auto"/>
      <w:ind w:left="482" w:hanging="482"/>
      <w:contextualSpacing/>
    </w:pPr>
    <w:rPr>
      <w:sz w:val="22"/>
    </w:rPr>
  </w:style>
  <w:style w:type="paragraph" w:styleId="Header">
    <w:name w:val="header"/>
    <w:basedOn w:val="Normal"/>
    <w:link w:val="HeaderChar"/>
    <w:rsid w:val="00BA0E57"/>
    <w:pPr>
      <w:tabs>
        <w:tab w:val="center" w:pos="4320"/>
        <w:tab w:val="right" w:pos="8640"/>
      </w:tabs>
    </w:pPr>
  </w:style>
  <w:style w:type="character" w:customStyle="1" w:styleId="HeaderChar">
    <w:name w:val="Header Char"/>
    <w:basedOn w:val="DefaultParagraphFont"/>
    <w:link w:val="Header"/>
    <w:rsid w:val="00BA0E57"/>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BA0E57"/>
    <w:rPr>
      <w:rFonts w:ascii="Times New Roman" w:eastAsia="Times New Roman" w:hAnsi="Times New Roman" w:cs="Arial"/>
      <w:b/>
      <w:bCs/>
      <w:kern w:val="32"/>
      <w:szCs w:val="32"/>
      <w:lang w:val="en-GB" w:eastAsia="en-GB"/>
    </w:rPr>
  </w:style>
  <w:style w:type="character" w:customStyle="1" w:styleId="Heading2Char">
    <w:name w:val="Heading 2 Char"/>
    <w:basedOn w:val="DefaultParagraphFont"/>
    <w:link w:val="Heading2"/>
    <w:uiPriority w:val="9"/>
    <w:rsid w:val="00BA0E57"/>
    <w:rPr>
      <w:rFonts w:ascii="Times New Roman" w:eastAsia="Times New Roman" w:hAnsi="Times New Roman" w:cs="Arial"/>
      <w:b/>
      <w:bCs/>
      <w:i/>
      <w:iCs/>
      <w:szCs w:val="28"/>
      <w:lang w:val="en-GB" w:eastAsia="en-GB"/>
    </w:rPr>
  </w:style>
  <w:style w:type="character" w:customStyle="1" w:styleId="Heading3Char">
    <w:name w:val="Heading 3 Char"/>
    <w:basedOn w:val="DefaultParagraphFont"/>
    <w:link w:val="Heading3"/>
    <w:uiPriority w:val="9"/>
    <w:rsid w:val="00BA0E57"/>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uiPriority w:val="9"/>
    <w:rsid w:val="00BA0E57"/>
    <w:rPr>
      <w:rFonts w:ascii="Times New Roman" w:eastAsia="Times New Roman" w:hAnsi="Times New Roman" w:cs="Times New Roman"/>
      <w:bCs/>
      <w:szCs w:val="28"/>
      <w:lang w:val="en-GB" w:eastAsia="en-GB"/>
    </w:rPr>
  </w:style>
  <w:style w:type="paragraph" w:customStyle="1" w:styleId="Heading4Paragraph">
    <w:name w:val="Heading 4 + Paragraph"/>
    <w:basedOn w:val="Paragraph"/>
    <w:next w:val="Normal"/>
    <w:qFormat/>
    <w:rsid w:val="00BA0E57"/>
    <w:pPr>
      <w:widowControl/>
      <w:spacing w:before="360"/>
    </w:pPr>
  </w:style>
  <w:style w:type="paragraph" w:customStyle="1" w:styleId="Keywords">
    <w:name w:val="Keywords"/>
    <w:basedOn w:val="Normal"/>
    <w:next w:val="Paragraph"/>
    <w:qFormat/>
    <w:rsid w:val="00BA0E57"/>
    <w:pPr>
      <w:spacing w:before="240" w:after="240" w:line="360" w:lineRule="auto"/>
      <w:ind w:left="720" w:right="567"/>
    </w:pPr>
    <w:rPr>
      <w:sz w:val="22"/>
    </w:rPr>
  </w:style>
  <w:style w:type="paragraph" w:customStyle="1" w:styleId="Newparagraph">
    <w:name w:val="New paragraph"/>
    <w:basedOn w:val="Normal"/>
    <w:qFormat/>
    <w:rsid w:val="00BA0E57"/>
    <w:pPr>
      <w:ind w:firstLine="720"/>
    </w:pPr>
  </w:style>
  <w:style w:type="paragraph" w:styleId="NormalIndent">
    <w:name w:val="Normal Indent"/>
    <w:basedOn w:val="Normal"/>
    <w:rsid w:val="00BA0E57"/>
    <w:pPr>
      <w:ind w:left="720"/>
    </w:pPr>
  </w:style>
  <w:style w:type="paragraph" w:customStyle="1" w:styleId="Normalparagraphstyle">
    <w:name w:val="Normal paragraph style"/>
    <w:basedOn w:val="Normal"/>
    <w:next w:val="Normal"/>
    <w:rsid w:val="00BA0E57"/>
  </w:style>
  <w:style w:type="paragraph" w:customStyle="1" w:styleId="Notesoncontributors">
    <w:name w:val="Notes on contributors"/>
    <w:basedOn w:val="Normal"/>
    <w:qFormat/>
    <w:rsid w:val="00BA0E57"/>
    <w:pPr>
      <w:spacing w:before="240" w:line="360" w:lineRule="auto"/>
    </w:pPr>
    <w:rPr>
      <w:sz w:val="22"/>
    </w:rPr>
  </w:style>
  <w:style w:type="paragraph" w:customStyle="1" w:styleId="Numberedlist">
    <w:name w:val="Numbered list"/>
    <w:basedOn w:val="Paragraph"/>
    <w:next w:val="Paragraph"/>
    <w:qFormat/>
    <w:rsid w:val="00BA0E57"/>
    <w:pPr>
      <w:widowControl/>
      <w:numPr>
        <w:numId w:val="2"/>
      </w:numPr>
      <w:spacing w:after="240"/>
      <w:contextualSpacing/>
    </w:pPr>
  </w:style>
  <w:style w:type="paragraph" w:customStyle="1" w:styleId="Receiveddates">
    <w:name w:val="Received dates"/>
    <w:basedOn w:val="Affiliation"/>
    <w:next w:val="Abstract"/>
    <w:qFormat/>
    <w:rsid w:val="00BA0E57"/>
  </w:style>
  <w:style w:type="paragraph" w:customStyle="1" w:styleId="References">
    <w:name w:val="References"/>
    <w:basedOn w:val="Normal"/>
    <w:qFormat/>
    <w:rsid w:val="00BA0E57"/>
    <w:pPr>
      <w:spacing w:before="120" w:line="360" w:lineRule="auto"/>
      <w:ind w:left="720" w:hanging="720"/>
      <w:contextualSpacing/>
    </w:pPr>
  </w:style>
  <w:style w:type="paragraph" w:customStyle="1" w:styleId="Subjectcodes">
    <w:name w:val="Subject codes"/>
    <w:basedOn w:val="Keywords"/>
    <w:next w:val="Paragraph"/>
    <w:qFormat/>
    <w:rsid w:val="00BA0E57"/>
  </w:style>
  <w:style w:type="paragraph" w:customStyle="1" w:styleId="Tabletitle">
    <w:name w:val="Table title"/>
    <w:basedOn w:val="Normal"/>
    <w:next w:val="Normal"/>
    <w:qFormat/>
    <w:rsid w:val="00BA0E57"/>
    <w:pPr>
      <w:spacing w:before="240" w:line="360" w:lineRule="auto"/>
    </w:pPr>
  </w:style>
  <w:style w:type="paragraph" w:styleId="NormalWeb">
    <w:name w:val="Normal (Web)"/>
    <w:basedOn w:val="Normal"/>
    <w:uiPriority w:val="99"/>
    <w:semiHidden/>
    <w:unhideWhenUsed/>
    <w:rsid w:val="00CF3E9A"/>
    <w:pPr>
      <w:spacing w:before="100" w:beforeAutospacing="1" w:after="100" w:afterAutospacing="1" w:line="240" w:lineRule="auto"/>
    </w:pPr>
    <w:rPr>
      <w:rFonts w:ascii="Times" w:eastAsiaTheme="minorEastAsia" w:hAnsi="Times"/>
      <w:sz w:val="20"/>
      <w:szCs w:val="20"/>
      <w:lang w:val="en-US" w:eastAsia="en-US"/>
    </w:rPr>
  </w:style>
  <w:style w:type="paragraph" w:customStyle="1" w:styleId="boxed-caption">
    <w:name w:val="boxed-caption"/>
    <w:basedOn w:val="Normal"/>
    <w:rsid w:val="00CF3E9A"/>
    <w:pPr>
      <w:spacing w:before="100" w:beforeAutospacing="1" w:after="100" w:afterAutospacing="1" w:line="240" w:lineRule="auto"/>
    </w:pPr>
    <w:rPr>
      <w:rFonts w:ascii="Times" w:eastAsiaTheme="minorEastAsia" w:hAnsi="Times" w:cstheme="minorBidi"/>
      <w:sz w:val="20"/>
      <w:szCs w:val="20"/>
      <w:lang w:val="en-US" w:eastAsia="en-US"/>
    </w:rPr>
  </w:style>
  <w:style w:type="character" w:styleId="Hyperlink">
    <w:name w:val="Hyperlink"/>
    <w:basedOn w:val="DefaultParagraphFont"/>
    <w:uiPriority w:val="99"/>
    <w:semiHidden/>
    <w:unhideWhenUsed/>
    <w:rsid w:val="00CF3E9A"/>
    <w:rPr>
      <w:color w:val="0000FF"/>
      <w:u w:val="single"/>
    </w:rPr>
  </w:style>
  <w:style w:type="character" w:customStyle="1" w:styleId="label">
    <w:name w:val="label"/>
    <w:basedOn w:val="DefaultParagraphFont"/>
    <w:rsid w:val="00CF3E9A"/>
  </w:style>
  <w:style w:type="paragraph" w:customStyle="1" w:styleId="fig-caption">
    <w:name w:val="fig-caption"/>
    <w:basedOn w:val="Normal"/>
    <w:rsid w:val="00CF3E9A"/>
    <w:pPr>
      <w:spacing w:before="100" w:beforeAutospacing="1" w:after="100" w:afterAutospacing="1" w:line="240" w:lineRule="auto"/>
    </w:pPr>
    <w:rPr>
      <w:rFonts w:ascii="Times" w:eastAsiaTheme="minorEastAsia" w:hAnsi="Times" w:cstheme="minorBidi"/>
      <w:sz w:val="20"/>
      <w:szCs w:val="20"/>
      <w:lang w:val="en-US" w:eastAsia="en-US"/>
    </w:rPr>
  </w:style>
  <w:style w:type="character" w:customStyle="1" w:styleId="fig-label">
    <w:name w:val="fig-label"/>
    <w:basedOn w:val="DefaultParagraphFont"/>
    <w:rsid w:val="00CF3E9A"/>
  </w:style>
  <w:style w:type="paragraph" w:customStyle="1" w:styleId="citation">
    <w:name w:val="citation"/>
    <w:basedOn w:val="Normal"/>
    <w:rsid w:val="00CF3E9A"/>
    <w:pPr>
      <w:spacing w:before="100" w:beforeAutospacing="1" w:after="100" w:afterAutospacing="1" w:line="240" w:lineRule="auto"/>
    </w:pPr>
    <w:rPr>
      <w:rFonts w:ascii="Times" w:eastAsiaTheme="minorEastAsia" w:hAnsi="Times" w:cstheme="minorBidi"/>
      <w:sz w:val="20"/>
      <w:szCs w:val="20"/>
      <w:lang w:val="en-US" w:eastAsia="en-US"/>
    </w:rPr>
  </w:style>
  <w:style w:type="character" w:customStyle="1" w:styleId="article">
    <w:name w:val="article"/>
    <w:basedOn w:val="DefaultParagraphFont"/>
    <w:rsid w:val="00CF3E9A"/>
  </w:style>
  <w:style w:type="character" w:customStyle="1" w:styleId="author">
    <w:name w:val="author"/>
    <w:basedOn w:val="DefaultParagraphFont"/>
    <w:rsid w:val="00CF3E9A"/>
  </w:style>
  <w:style w:type="character" w:customStyle="1" w:styleId="surname">
    <w:name w:val="surname"/>
    <w:basedOn w:val="DefaultParagraphFont"/>
    <w:rsid w:val="00CF3E9A"/>
  </w:style>
  <w:style w:type="character" w:customStyle="1" w:styleId="given-names">
    <w:name w:val="given-names"/>
    <w:basedOn w:val="DefaultParagraphFont"/>
    <w:rsid w:val="00CF3E9A"/>
  </w:style>
  <w:style w:type="character" w:customStyle="1" w:styleId="date1">
    <w:name w:val="date1"/>
    <w:basedOn w:val="DefaultParagraphFont"/>
    <w:rsid w:val="00CF3E9A"/>
  </w:style>
  <w:style w:type="character" w:customStyle="1" w:styleId="year">
    <w:name w:val="year"/>
    <w:basedOn w:val="DefaultParagraphFont"/>
    <w:rsid w:val="00CF3E9A"/>
  </w:style>
  <w:style w:type="character" w:customStyle="1" w:styleId="article-title">
    <w:name w:val="article-title"/>
    <w:basedOn w:val="DefaultParagraphFont"/>
    <w:rsid w:val="00CF3E9A"/>
  </w:style>
  <w:style w:type="character" w:customStyle="1" w:styleId="source">
    <w:name w:val="source"/>
    <w:basedOn w:val="DefaultParagraphFont"/>
    <w:rsid w:val="00CF3E9A"/>
  </w:style>
  <w:style w:type="character" w:customStyle="1" w:styleId="volume">
    <w:name w:val="volume"/>
    <w:basedOn w:val="DefaultParagraphFont"/>
    <w:rsid w:val="00CF3E9A"/>
  </w:style>
  <w:style w:type="character" w:customStyle="1" w:styleId="issue">
    <w:name w:val="issue"/>
    <w:basedOn w:val="DefaultParagraphFont"/>
    <w:rsid w:val="00CF3E9A"/>
  </w:style>
  <w:style w:type="character" w:customStyle="1" w:styleId="fpage">
    <w:name w:val="fpage"/>
    <w:basedOn w:val="DefaultParagraphFont"/>
    <w:rsid w:val="00CF3E9A"/>
  </w:style>
  <w:style w:type="character" w:customStyle="1" w:styleId="lpage">
    <w:name w:val="lpage"/>
    <w:basedOn w:val="DefaultParagraphFont"/>
    <w:rsid w:val="00CF3E9A"/>
  </w:style>
  <w:style w:type="character" w:customStyle="1" w:styleId="elocation-id">
    <w:name w:val="elocation-id"/>
    <w:basedOn w:val="DefaultParagraphFont"/>
    <w:rsid w:val="00CF3E9A"/>
  </w:style>
  <w:style w:type="character" w:customStyle="1" w:styleId="web">
    <w:name w:val="web"/>
    <w:basedOn w:val="DefaultParagraphFont"/>
    <w:rsid w:val="00CF3E9A"/>
  </w:style>
  <w:style w:type="character" w:customStyle="1" w:styleId="month">
    <w:name w:val="month"/>
    <w:basedOn w:val="DefaultParagraphFont"/>
    <w:rsid w:val="00CF3E9A"/>
  </w:style>
  <w:style w:type="paragraph" w:customStyle="1" w:styleId="attribution">
    <w:name w:val="attribution"/>
    <w:basedOn w:val="Normal"/>
    <w:rsid w:val="00CF3E9A"/>
    <w:pPr>
      <w:spacing w:before="100" w:beforeAutospacing="1" w:after="100" w:afterAutospacing="1" w:line="240" w:lineRule="auto"/>
    </w:pPr>
    <w:rPr>
      <w:rFonts w:ascii="Times" w:eastAsiaTheme="minorEastAsia" w:hAnsi="Times" w:cstheme="minorBidi"/>
      <w:sz w:val="20"/>
      <w:szCs w:val="20"/>
      <w:lang w:val="en-US" w:eastAsia="en-US"/>
    </w:rPr>
  </w:style>
  <w:style w:type="character" w:customStyle="1" w:styleId="book">
    <w:name w:val="book"/>
    <w:basedOn w:val="DefaultParagraphFont"/>
    <w:rsid w:val="00CF3E9A"/>
  </w:style>
  <w:style w:type="character" w:customStyle="1" w:styleId="chapter-title">
    <w:name w:val="chapter-title"/>
    <w:basedOn w:val="DefaultParagraphFont"/>
    <w:rsid w:val="00CF3E9A"/>
  </w:style>
  <w:style w:type="character" w:customStyle="1" w:styleId="editor">
    <w:name w:val="editor"/>
    <w:basedOn w:val="DefaultParagraphFont"/>
    <w:rsid w:val="00CF3E9A"/>
  </w:style>
  <w:style w:type="character" w:customStyle="1" w:styleId="publisher-loc">
    <w:name w:val="publisher-loc"/>
    <w:basedOn w:val="DefaultParagraphFont"/>
    <w:rsid w:val="00CF3E9A"/>
  </w:style>
  <w:style w:type="character" w:customStyle="1" w:styleId="publisher-name">
    <w:name w:val="publisher-name"/>
    <w:basedOn w:val="DefaultParagraphFont"/>
    <w:rsid w:val="00CF3E9A"/>
  </w:style>
  <w:style w:type="character" w:customStyle="1" w:styleId="other">
    <w:name w:val="other"/>
    <w:basedOn w:val="DefaultParagraphFont"/>
    <w:rsid w:val="00CF3E9A"/>
  </w:style>
  <w:style w:type="paragraph" w:styleId="Date">
    <w:name w:val="Date"/>
    <w:basedOn w:val="Normal"/>
    <w:next w:val="Normal"/>
    <w:link w:val="DateChar"/>
    <w:uiPriority w:val="99"/>
    <w:semiHidden/>
    <w:unhideWhenUsed/>
    <w:rsid w:val="00CF3E9A"/>
    <w:pPr>
      <w:spacing w:line="240" w:lineRule="auto"/>
    </w:pPr>
    <w:rPr>
      <w:rFonts w:ascii="Times" w:eastAsiaTheme="minorEastAsia" w:hAnsi="Times" w:cstheme="minorBidi"/>
      <w:sz w:val="20"/>
      <w:szCs w:val="20"/>
      <w:lang w:val="en-US" w:eastAsia="en-US"/>
    </w:rPr>
  </w:style>
  <w:style w:type="character" w:customStyle="1" w:styleId="DateChar">
    <w:name w:val="Date Char"/>
    <w:basedOn w:val="DefaultParagraphFont"/>
    <w:link w:val="Date"/>
    <w:uiPriority w:val="99"/>
    <w:semiHidden/>
    <w:rsid w:val="00CF3E9A"/>
    <w:rPr>
      <w:rFonts w:ascii="Times" w:hAnsi="Times"/>
      <w:sz w:val="20"/>
      <w:szCs w:val="20"/>
      <w:lang w:eastAsia="en-US"/>
    </w:rPr>
  </w:style>
  <w:style w:type="character" w:customStyle="1" w:styleId="collab">
    <w:name w:val="collab"/>
    <w:basedOn w:val="DefaultParagraphFont"/>
    <w:rsid w:val="00CF3E9A"/>
  </w:style>
  <w:style w:type="character" w:styleId="FollowedHyperlink">
    <w:name w:val="FollowedHyperlink"/>
    <w:basedOn w:val="DefaultParagraphFont"/>
    <w:uiPriority w:val="99"/>
    <w:semiHidden/>
    <w:unhideWhenUsed/>
    <w:rsid w:val="00CF3E9A"/>
    <w:rPr>
      <w:color w:val="800080"/>
      <w:u w:val="single"/>
    </w:rPr>
  </w:style>
  <w:style w:type="character" w:customStyle="1" w:styleId="day">
    <w:name w:val="day"/>
    <w:basedOn w:val="DefaultParagraphFont"/>
    <w:rsid w:val="00CF3E9A"/>
  </w:style>
  <w:style w:type="character" w:customStyle="1" w:styleId="edition">
    <w:name w:val="edition"/>
    <w:basedOn w:val="DefaultParagraphFont"/>
    <w:rsid w:val="00CF3E9A"/>
  </w:style>
  <w:style w:type="character" w:customStyle="1" w:styleId="toc-label">
    <w:name w:val="toc-label"/>
    <w:basedOn w:val="DefaultParagraphFont"/>
    <w:rsid w:val="004D49BB"/>
  </w:style>
  <w:style w:type="paragraph" w:styleId="TOCHeading">
    <w:name w:val="TOC Heading"/>
    <w:basedOn w:val="Heading1"/>
    <w:next w:val="Normal"/>
    <w:uiPriority w:val="39"/>
    <w:unhideWhenUsed/>
    <w:qFormat/>
    <w:rsid w:val="00F148C9"/>
    <w:pPr>
      <w:keepLines/>
      <w:spacing w:before="480" w:after="0" w:line="276" w:lineRule="auto"/>
      <w:ind w:right="0"/>
      <w:contextualSpacing w:val="0"/>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alloonText">
    <w:name w:val="Balloon Text"/>
    <w:basedOn w:val="Normal"/>
    <w:link w:val="BalloonTextChar"/>
    <w:uiPriority w:val="99"/>
    <w:semiHidden/>
    <w:unhideWhenUsed/>
    <w:rsid w:val="00F148C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8C9"/>
    <w:rPr>
      <w:rFonts w:ascii="Lucida Grande" w:eastAsia="Times New Roman" w:hAnsi="Lucida Grande" w:cs="Times New Roman"/>
      <w:sz w:val="18"/>
      <w:szCs w:val="18"/>
      <w:lang w:val="en-GB" w:eastAsia="en-GB"/>
    </w:rPr>
  </w:style>
  <w:style w:type="paragraph" w:styleId="TOC1">
    <w:name w:val="toc 1"/>
    <w:basedOn w:val="Normal"/>
    <w:next w:val="Normal"/>
    <w:autoRedefine/>
    <w:uiPriority w:val="39"/>
    <w:unhideWhenUsed/>
    <w:rsid w:val="00F148C9"/>
    <w:pPr>
      <w:spacing w:before="120"/>
    </w:pPr>
    <w:rPr>
      <w:rFonts w:asciiTheme="minorHAnsi" w:hAnsiTheme="minorHAnsi"/>
      <w:b/>
      <w:caps/>
      <w:sz w:val="22"/>
      <w:szCs w:val="22"/>
    </w:rPr>
  </w:style>
  <w:style w:type="paragraph" w:styleId="TOC2">
    <w:name w:val="toc 2"/>
    <w:basedOn w:val="Normal"/>
    <w:next w:val="Normal"/>
    <w:autoRedefine/>
    <w:uiPriority w:val="39"/>
    <w:semiHidden/>
    <w:unhideWhenUsed/>
    <w:rsid w:val="00F148C9"/>
    <w:pPr>
      <w:ind w:left="240"/>
    </w:pPr>
    <w:rPr>
      <w:rFonts w:asciiTheme="minorHAnsi" w:hAnsiTheme="minorHAnsi"/>
      <w:smallCaps/>
      <w:sz w:val="22"/>
      <w:szCs w:val="22"/>
    </w:rPr>
  </w:style>
  <w:style w:type="paragraph" w:styleId="TOC3">
    <w:name w:val="toc 3"/>
    <w:basedOn w:val="Normal"/>
    <w:next w:val="Normal"/>
    <w:autoRedefine/>
    <w:uiPriority w:val="39"/>
    <w:semiHidden/>
    <w:unhideWhenUsed/>
    <w:rsid w:val="00F148C9"/>
    <w:pPr>
      <w:ind w:left="480"/>
    </w:pPr>
    <w:rPr>
      <w:rFonts w:asciiTheme="minorHAnsi" w:hAnsiTheme="minorHAnsi"/>
      <w:i/>
      <w:sz w:val="22"/>
      <w:szCs w:val="22"/>
    </w:rPr>
  </w:style>
  <w:style w:type="paragraph" w:styleId="TOC4">
    <w:name w:val="toc 4"/>
    <w:basedOn w:val="Normal"/>
    <w:next w:val="Normal"/>
    <w:autoRedefine/>
    <w:uiPriority w:val="39"/>
    <w:semiHidden/>
    <w:unhideWhenUsed/>
    <w:rsid w:val="00F148C9"/>
    <w:pPr>
      <w:ind w:left="720"/>
    </w:pPr>
    <w:rPr>
      <w:rFonts w:asciiTheme="minorHAnsi" w:hAnsiTheme="minorHAnsi"/>
      <w:sz w:val="18"/>
      <w:szCs w:val="18"/>
    </w:rPr>
  </w:style>
  <w:style w:type="paragraph" w:styleId="TOC5">
    <w:name w:val="toc 5"/>
    <w:basedOn w:val="Normal"/>
    <w:next w:val="Normal"/>
    <w:autoRedefine/>
    <w:uiPriority w:val="39"/>
    <w:semiHidden/>
    <w:unhideWhenUsed/>
    <w:rsid w:val="00F148C9"/>
    <w:pPr>
      <w:ind w:left="960"/>
    </w:pPr>
    <w:rPr>
      <w:rFonts w:asciiTheme="minorHAnsi" w:hAnsiTheme="minorHAnsi"/>
      <w:sz w:val="18"/>
      <w:szCs w:val="18"/>
    </w:rPr>
  </w:style>
  <w:style w:type="paragraph" w:styleId="TOC6">
    <w:name w:val="toc 6"/>
    <w:basedOn w:val="Normal"/>
    <w:next w:val="Normal"/>
    <w:autoRedefine/>
    <w:uiPriority w:val="39"/>
    <w:semiHidden/>
    <w:unhideWhenUsed/>
    <w:rsid w:val="00F148C9"/>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F148C9"/>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F148C9"/>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F148C9"/>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0195">
      <w:bodyDiv w:val="1"/>
      <w:marLeft w:val="0"/>
      <w:marRight w:val="0"/>
      <w:marTop w:val="0"/>
      <w:marBottom w:val="0"/>
      <w:divBdr>
        <w:top w:val="none" w:sz="0" w:space="0" w:color="auto"/>
        <w:left w:val="none" w:sz="0" w:space="0" w:color="auto"/>
        <w:bottom w:val="none" w:sz="0" w:space="0" w:color="auto"/>
        <w:right w:val="none" w:sz="0" w:space="0" w:color="auto"/>
      </w:divBdr>
      <w:divsChild>
        <w:div w:id="2139034229">
          <w:marLeft w:val="240"/>
          <w:marRight w:val="240"/>
          <w:marTop w:val="240"/>
          <w:marBottom w:val="240"/>
          <w:divBdr>
            <w:top w:val="none" w:sz="0" w:space="0" w:color="auto"/>
            <w:left w:val="none" w:sz="0" w:space="0" w:color="auto"/>
            <w:bottom w:val="none" w:sz="0" w:space="0" w:color="auto"/>
            <w:right w:val="none" w:sz="0" w:space="0" w:color="auto"/>
          </w:divBdr>
        </w:div>
        <w:div w:id="757411189">
          <w:marLeft w:val="0"/>
          <w:marRight w:val="0"/>
          <w:marTop w:val="0"/>
          <w:marBottom w:val="0"/>
          <w:divBdr>
            <w:top w:val="none" w:sz="0" w:space="0" w:color="auto"/>
            <w:left w:val="none" w:sz="0" w:space="0" w:color="auto"/>
            <w:bottom w:val="none" w:sz="0" w:space="0" w:color="auto"/>
            <w:right w:val="none" w:sz="0" w:space="0" w:color="auto"/>
          </w:divBdr>
        </w:div>
        <w:div w:id="1777824147">
          <w:marLeft w:val="480"/>
          <w:marRight w:val="480"/>
          <w:marTop w:val="240"/>
          <w:marBottom w:val="240"/>
          <w:divBdr>
            <w:top w:val="single" w:sz="6" w:space="3" w:color="000000"/>
            <w:left w:val="single" w:sz="6" w:space="3" w:color="000000"/>
            <w:bottom w:val="single" w:sz="6" w:space="3" w:color="000000"/>
            <w:right w:val="single" w:sz="6" w:space="3" w:color="000000"/>
          </w:divBdr>
          <w:divsChild>
            <w:div w:id="118765474">
              <w:marLeft w:val="240"/>
              <w:marRight w:val="240"/>
              <w:marTop w:val="240"/>
              <w:marBottom w:val="240"/>
              <w:divBdr>
                <w:top w:val="none" w:sz="0" w:space="0" w:color="auto"/>
                <w:left w:val="none" w:sz="0" w:space="0" w:color="auto"/>
                <w:bottom w:val="none" w:sz="0" w:space="0" w:color="auto"/>
                <w:right w:val="none" w:sz="0" w:space="0" w:color="auto"/>
              </w:divBdr>
            </w:div>
          </w:divsChild>
        </w:div>
        <w:div w:id="1039402073">
          <w:marLeft w:val="480"/>
          <w:marRight w:val="480"/>
          <w:marTop w:val="240"/>
          <w:marBottom w:val="240"/>
          <w:divBdr>
            <w:top w:val="single" w:sz="6" w:space="3" w:color="000000"/>
            <w:left w:val="single" w:sz="6" w:space="3" w:color="000000"/>
            <w:bottom w:val="single" w:sz="6" w:space="3" w:color="000000"/>
            <w:right w:val="single" w:sz="6" w:space="3" w:color="000000"/>
          </w:divBdr>
        </w:div>
        <w:div w:id="1587885419">
          <w:marLeft w:val="480"/>
          <w:marRight w:val="480"/>
          <w:marTop w:val="240"/>
          <w:marBottom w:val="240"/>
          <w:divBdr>
            <w:top w:val="single" w:sz="6" w:space="3" w:color="000000"/>
            <w:left w:val="single" w:sz="6" w:space="3" w:color="000000"/>
            <w:bottom w:val="single" w:sz="6" w:space="3" w:color="000000"/>
            <w:right w:val="single" w:sz="6" w:space="3" w:color="000000"/>
          </w:divBdr>
        </w:div>
        <w:div w:id="1232040795">
          <w:marLeft w:val="0"/>
          <w:marRight w:val="0"/>
          <w:marTop w:val="0"/>
          <w:marBottom w:val="0"/>
          <w:divBdr>
            <w:top w:val="none" w:sz="0" w:space="0" w:color="auto"/>
            <w:left w:val="none" w:sz="0" w:space="0" w:color="auto"/>
            <w:bottom w:val="none" w:sz="0" w:space="0" w:color="auto"/>
            <w:right w:val="none" w:sz="0" w:space="0" w:color="auto"/>
          </w:divBdr>
        </w:div>
      </w:divsChild>
    </w:div>
    <w:div w:id="397871197">
      <w:bodyDiv w:val="1"/>
      <w:marLeft w:val="0"/>
      <w:marRight w:val="0"/>
      <w:marTop w:val="0"/>
      <w:marBottom w:val="0"/>
      <w:divBdr>
        <w:top w:val="none" w:sz="0" w:space="0" w:color="auto"/>
        <w:left w:val="none" w:sz="0" w:space="0" w:color="auto"/>
        <w:bottom w:val="none" w:sz="0" w:space="0" w:color="auto"/>
        <w:right w:val="none" w:sz="0" w:space="0" w:color="auto"/>
      </w:divBdr>
    </w:div>
    <w:div w:id="542013677">
      <w:bodyDiv w:val="1"/>
      <w:marLeft w:val="0"/>
      <w:marRight w:val="0"/>
      <w:marTop w:val="0"/>
      <w:marBottom w:val="0"/>
      <w:divBdr>
        <w:top w:val="none" w:sz="0" w:space="0" w:color="auto"/>
        <w:left w:val="none" w:sz="0" w:space="0" w:color="auto"/>
        <w:bottom w:val="none" w:sz="0" w:space="0" w:color="auto"/>
        <w:right w:val="none" w:sz="0" w:space="0" w:color="auto"/>
      </w:divBdr>
      <w:divsChild>
        <w:div w:id="1883327361">
          <w:marLeft w:val="480"/>
          <w:marRight w:val="480"/>
          <w:marTop w:val="240"/>
          <w:marBottom w:val="240"/>
          <w:divBdr>
            <w:top w:val="single" w:sz="6" w:space="3" w:color="000000"/>
            <w:left w:val="single" w:sz="6" w:space="3" w:color="000000"/>
            <w:bottom w:val="single" w:sz="6" w:space="3" w:color="000000"/>
            <w:right w:val="single" w:sz="6" w:space="3" w:color="000000"/>
          </w:divBdr>
        </w:div>
        <w:div w:id="958268221">
          <w:marLeft w:val="480"/>
          <w:marRight w:val="480"/>
          <w:marTop w:val="240"/>
          <w:marBottom w:val="240"/>
          <w:divBdr>
            <w:top w:val="single" w:sz="6" w:space="3" w:color="000000"/>
            <w:left w:val="single" w:sz="6" w:space="3" w:color="000000"/>
            <w:bottom w:val="single" w:sz="6" w:space="3" w:color="000000"/>
            <w:right w:val="single" w:sz="6" w:space="3" w:color="000000"/>
          </w:divBdr>
        </w:div>
        <w:div w:id="938367610">
          <w:marLeft w:val="480"/>
          <w:marRight w:val="480"/>
          <w:marTop w:val="240"/>
          <w:marBottom w:val="240"/>
          <w:divBdr>
            <w:top w:val="single" w:sz="6" w:space="3" w:color="000000"/>
            <w:left w:val="single" w:sz="6" w:space="3" w:color="000000"/>
            <w:bottom w:val="single" w:sz="6" w:space="3" w:color="000000"/>
            <w:right w:val="single" w:sz="6" w:space="3" w:color="000000"/>
          </w:divBdr>
        </w:div>
        <w:div w:id="590434506">
          <w:marLeft w:val="480"/>
          <w:marRight w:val="480"/>
          <w:marTop w:val="240"/>
          <w:marBottom w:val="240"/>
          <w:divBdr>
            <w:top w:val="single" w:sz="6" w:space="3" w:color="000000"/>
            <w:left w:val="single" w:sz="6" w:space="3" w:color="000000"/>
            <w:bottom w:val="single" w:sz="6" w:space="3" w:color="000000"/>
            <w:right w:val="single" w:sz="6" w:space="3" w:color="000000"/>
          </w:divBdr>
        </w:div>
        <w:div w:id="1670476275">
          <w:marLeft w:val="480"/>
          <w:marRight w:val="480"/>
          <w:marTop w:val="240"/>
          <w:marBottom w:val="240"/>
          <w:divBdr>
            <w:top w:val="single" w:sz="6" w:space="3" w:color="000000"/>
            <w:left w:val="single" w:sz="6" w:space="3" w:color="000000"/>
            <w:bottom w:val="single" w:sz="6" w:space="3" w:color="000000"/>
            <w:right w:val="single" w:sz="6" w:space="3" w:color="000000"/>
          </w:divBdr>
        </w:div>
        <w:div w:id="623928329">
          <w:marLeft w:val="480"/>
          <w:marRight w:val="480"/>
          <w:marTop w:val="240"/>
          <w:marBottom w:val="240"/>
          <w:divBdr>
            <w:top w:val="single" w:sz="6" w:space="3" w:color="000000"/>
            <w:left w:val="single" w:sz="6" w:space="3" w:color="000000"/>
            <w:bottom w:val="single" w:sz="6" w:space="3" w:color="000000"/>
            <w:right w:val="single" w:sz="6" w:space="3" w:color="000000"/>
          </w:divBdr>
        </w:div>
        <w:div w:id="2089571294">
          <w:marLeft w:val="480"/>
          <w:marRight w:val="480"/>
          <w:marTop w:val="240"/>
          <w:marBottom w:val="240"/>
          <w:divBdr>
            <w:top w:val="single" w:sz="6" w:space="3" w:color="000000"/>
            <w:left w:val="single" w:sz="6" w:space="3" w:color="000000"/>
            <w:bottom w:val="single" w:sz="6" w:space="3" w:color="000000"/>
            <w:right w:val="single" w:sz="6" w:space="3" w:color="000000"/>
          </w:divBdr>
          <w:divsChild>
            <w:div w:id="1630433641">
              <w:marLeft w:val="0"/>
              <w:marRight w:val="0"/>
              <w:marTop w:val="0"/>
              <w:marBottom w:val="0"/>
              <w:divBdr>
                <w:top w:val="none" w:sz="0" w:space="0" w:color="auto"/>
                <w:left w:val="none" w:sz="0" w:space="0" w:color="auto"/>
                <w:bottom w:val="none" w:sz="0" w:space="0" w:color="auto"/>
                <w:right w:val="none" w:sz="0" w:space="0" w:color="auto"/>
              </w:divBdr>
            </w:div>
          </w:divsChild>
        </w:div>
        <w:div w:id="38673087">
          <w:marLeft w:val="480"/>
          <w:marRight w:val="480"/>
          <w:marTop w:val="240"/>
          <w:marBottom w:val="240"/>
          <w:divBdr>
            <w:top w:val="single" w:sz="6" w:space="3" w:color="000000"/>
            <w:left w:val="single" w:sz="6" w:space="3" w:color="000000"/>
            <w:bottom w:val="single" w:sz="6" w:space="3" w:color="000000"/>
            <w:right w:val="single" w:sz="6" w:space="3" w:color="000000"/>
          </w:divBdr>
        </w:div>
        <w:div w:id="134106011">
          <w:marLeft w:val="0"/>
          <w:marRight w:val="0"/>
          <w:marTop w:val="0"/>
          <w:marBottom w:val="0"/>
          <w:divBdr>
            <w:top w:val="none" w:sz="0" w:space="0" w:color="auto"/>
            <w:left w:val="none" w:sz="0" w:space="0" w:color="auto"/>
            <w:bottom w:val="none" w:sz="0" w:space="0" w:color="auto"/>
            <w:right w:val="none" w:sz="0" w:space="0" w:color="auto"/>
          </w:divBdr>
        </w:div>
      </w:divsChild>
    </w:div>
    <w:div w:id="918294006">
      <w:bodyDiv w:val="1"/>
      <w:marLeft w:val="0"/>
      <w:marRight w:val="0"/>
      <w:marTop w:val="0"/>
      <w:marBottom w:val="0"/>
      <w:divBdr>
        <w:top w:val="none" w:sz="0" w:space="0" w:color="auto"/>
        <w:left w:val="none" w:sz="0" w:space="0" w:color="auto"/>
        <w:bottom w:val="none" w:sz="0" w:space="0" w:color="auto"/>
        <w:right w:val="none" w:sz="0" w:space="0" w:color="auto"/>
      </w:divBdr>
      <w:divsChild>
        <w:div w:id="1004355776">
          <w:marLeft w:val="480"/>
          <w:marRight w:val="480"/>
          <w:marTop w:val="240"/>
          <w:marBottom w:val="240"/>
          <w:divBdr>
            <w:top w:val="single" w:sz="6" w:space="3" w:color="000000"/>
            <w:left w:val="single" w:sz="6" w:space="3" w:color="000000"/>
            <w:bottom w:val="single" w:sz="6" w:space="3" w:color="000000"/>
            <w:right w:val="single" w:sz="6" w:space="3" w:color="000000"/>
          </w:divBdr>
        </w:div>
        <w:div w:id="502284224">
          <w:marLeft w:val="480"/>
          <w:marRight w:val="480"/>
          <w:marTop w:val="240"/>
          <w:marBottom w:val="240"/>
          <w:divBdr>
            <w:top w:val="single" w:sz="6" w:space="3" w:color="000000"/>
            <w:left w:val="single" w:sz="6" w:space="3" w:color="000000"/>
            <w:bottom w:val="single" w:sz="6" w:space="3" w:color="000000"/>
            <w:right w:val="single" w:sz="6" w:space="3" w:color="000000"/>
          </w:divBdr>
          <w:divsChild>
            <w:div w:id="661540660">
              <w:marLeft w:val="240"/>
              <w:marRight w:val="240"/>
              <w:marTop w:val="240"/>
              <w:marBottom w:val="240"/>
              <w:divBdr>
                <w:top w:val="none" w:sz="0" w:space="0" w:color="auto"/>
                <w:left w:val="none" w:sz="0" w:space="0" w:color="auto"/>
                <w:bottom w:val="none" w:sz="0" w:space="0" w:color="auto"/>
                <w:right w:val="none" w:sz="0" w:space="0" w:color="auto"/>
              </w:divBdr>
            </w:div>
          </w:divsChild>
        </w:div>
        <w:div w:id="1328708374">
          <w:marLeft w:val="480"/>
          <w:marRight w:val="480"/>
          <w:marTop w:val="240"/>
          <w:marBottom w:val="240"/>
          <w:divBdr>
            <w:top w:val="single" w:sz="6" w:space="3" w:color="000000"/>
            <w:left w:val="single" w:sz="6" w:space="3" w:color="000000"/>
            <w:bottom w:val="single" w:sz="6" w:space="3" w:color="000000"/>
            <w:right w:val="single" w:sz="6" w:space="3" w:color="000000"/>
          </w:divBdr>
        </w:div>
        <w:div w:id="627736564">
          <w:marLeft w:val="480"/>
          <w:marRight w:val="480"/>
          <w:marTop w:val="240"/>
          <w:marBottom w:val="240"/>
          <w:divBdr>
            <w:top w:val="single" w:sz="6" w:space="3" w:color="000000"/>
            <w:left w:val="single" w:sz="6" w:space="3" w:color="000000"/>
            <w:bottom w:val="single" w:sz="6" w:space="3" w:color="000000"/>
            <w:right w:val="single" w:sz="6" w:space="3" w:color="000000"/>
          </w:divBdr>
        </w:div>
        <w:div w:id="1586381769">
          <w:marLeft w:val="480"/>
          <w:marRight w:val="480"/>
          <w:marTop w:val="240"/>
          <w:marBottom w:val="240"/>
          <w:divBdr>
            <w:top w:val="single" w:sz="6" w:space="3" w:color="000000"/>
            <w:left w:val="single" w:sz="6" w:space="3" w:color="000000"/>
            <w:bottom w:val="single" w:sz="6" w:space="3" w:color="000000"/>
            <w:right w:val="single" w:sz="6" w:space="3" w:color="000000"/>
          </w:divBdr>
        </w:div>
        <w:div w:id="1380134016">
          <w:marLeft w:val="0"/>
          <w:marRight w:val="0"/>
          <w:marTop w:val="0"/>
          <w:marBottom w:val="0"/>
          <w:divBdr>
            <w:top w:val="none" w:sz="0" w:space="0" w:color="auto"/>
            <w:left w:val="none" w:sz="0" w:space="0" w:color="auto"/>
            <w:bottom w:val="none" w:sz="0" w:space="0" w:color="auto"/>
            <w:right w:val="none" w:sz="0" w:space="0" w:color="auto"/>
          </w:divBdr>
        </w:div>
      </w:divsChild>
    </w:div>
    <w:div w:id="1163355739">
      <w:bodyDiv w:val="1"/>
      <w:marLeft w:val="0"/>
      <w:marRight w:val="0"/>
      <w:marTop w:val="0"/>
      <w:marBottom w:val="0"/>
      <w:divBdr>
        <w:top w:val="none" w:sz="0" w:space="0" w:color="auto"/>
        <w:left w:val="none" w:sz="0" w:space="0" w:color="auto"/>
        <w:bottom w:val="none" w:sz="0" w:space="0" w:color="auto"/>
        <w:right w:val="none" w:sz="0" w:space="0" w:color="auto"/>
      </w:divBdr>
      <w:divsChild>
        <w:div w:id="464664438">
          <w:marLeft w:val="240"/>
          <w:marRight w:val="240"/>
          <w:marTop w:val="240"/>
          <w:marBottom w:val="240"/>
          <w:divBdr>
            <w:top w:val="none" w:sz="0" w:space="0" w:color="auto"/>
            <w:left w:val="none" w:sz="0" w:space="0" w:color="auto"/>
            <w:bottom w:val="none" w:sz="0" w:space="0" w:color="auto"/>
            <w:right w:val="none" w:sz="0" w:space="0" w:color="auto"/>
          </w:divBdr>
        </w:div>
        <w:div w:id="1274287847">
          <w:marLeft w:val="480"/>
          <w:marRight w:val="480"/>
          <w:marTop w:val="240"/>
          <w:marBottom w:val="240"/>
          <w:divBdr>
            <w:top w:val="single" w:sz="6" w:space="3" w:color="000000"/>
            <w:left w:val="single" w:sz="6" w:space="3" w:color="000000"/>
            <w:bottom w:val="single" w:sz="6" w:space="3" w:color="000000"/>
            <w:right w:val="single" w:sz="6" w:space="3" w:color="000000"/>
          </w:divBdr>
        </w:div>
        <w:div w:id="990525757">
          <w:marLeft w:val="480"/>
          <w:marRight w:val="480"/>
          <w:marTop w:val="240"/>
          <w:marBottom w:val="240"/>
          <w:divBdr>
            <w:top w:val="single" w:sz="6" w:space="3" w:color="000000"/>
            <w:left w:val="single" w:sz="6" w:space="3" w:color="000000"/>
            <w:bottom w:val="single" w:sz="6" w:space="3" w:color="000000"/>
            <w:right w:val="single" w:sz="6" w:space="3" w:color="000000"/>
          </w:divBdr>
        </w:div>
        <w:div w:id="1779907718">
          <w:marLeft w:val="480"/>
          <w:marRight w:val="480"/>
          <w:marTop w:val="240"/>
          <w:marBottom w:val="240"/>
          <w:divBdr>
            <w:top w:val="single" w:sz="6" w:space="3" w:color="000000"/>
            <w:left w:val="single" w:sz="6" w:space="3" w:color="000000"/>
            <w:bottom w:val="single" w:sz="6" w:space="3" w:color="000000"/>
            <w:right w:val="single" w:sz="6" w:space="3" w:color="000000"/>
          </w:divBdr>
        </w:div>
        <w:div w:id="16466444">
          <w:marLeft w:val="480"/>
          <w:marRight w:val="480"/>
          <w:marTop w:val="240"/>
          <w:marBottom w:val="240"/>
          <w:divBdr>
            <w:top w:val="single" w:sz="6" w:space="3" w:color="000000"/>
            <w:left w:val="single" w:sz="6" w:space="3" w:color="000000"/>
            <w:bottom w:val="single" w:sz="6" w:space="3" w:color="000000"/>
            <w:right w:val="single" w:sz="6" w:space="3" w:color="000000"/>
          </w:divBdr>
        </w:div>
        <w:div w:id="607469130">
          <w:marLeft w:val="0"/>
          <w:marRight w:val="0"/>
          <w:marTop w:val="0"/>
          <w:marBottom w:val="0"/>
          <w:divBdr>
            <w:top w:val="none" w:sz="0" w:space="0" w:color="auto"/>
            <w:left w:val="none" w:sz="0" w:space="0" w:color="auto"/>
            <w:bottom w:val="none" w:sz="0" w:space="0" w:color="auto"/>
            <w:right w:val="none" w:sz="0" w:space="0" w:color="auto"/>
          </w:divBdr>
        </w:div>
      </w:divsChild>
    </w:div>
    <w:div w:id="1309896349">
      <w:bodyDiv w:val="1"/>
      <w:marLeft w:val="0"/>
      <w:marRight w:val="0"/>
      <w:marTop w:val="0"/>
      <w:marBottom w:val="0"/>
      <w:divBdr>
        <w:top w:val="none" w:sz="0" w:space="0" w:color="auto"/>
        <w:left w:val="none" w:sz="0" w:space="0" w:color="auto"/>
        <w:bottom w:val="none" w:sz="0" w:space="0" w:color="auto"/>
        <w:right w:val="none" w:sz="0" w:space="0" w:color="auto"/>
      </w:divBdr>
    </w:div>
    <w:div w:id="1385131799">
      <w:bodyDiv w:val="1"/>
      <w:marLeft w:val="0"/>
      <w:marRight w:val="0"/>
      <w:marTop w:val="0"/>
      <w:marBottom w:val="0"/>
      <w:divBdr>
        <w:top w:val="none" w:sz="0" w:space="0" w:color="auto"/>
        <w:left w:val="none" w:sz="0" w:space="0" w:color="auto"/>
        <w:bottom w:val="none" w:sz="0" w:space="0" w:color="auto"/>
        <w:right w:val="none" w:sz="0" w:space="0" w:color="auto"/>
      </w:divBdr>
      <w:divsChild>
        <w:div w:id="79446017">
          <w:marLeft w:val="480"/>
          <w:marRight w:val="480"/>
          <w:marTop w:val="240"/>
          <w:marBottom w:val="240"/>
          <w:divBdr>
            <w:top w:val="single" w:sz="6" w:space="3" w:color="000000"/>
            <w:left w:val="single" w:sz="6" w:space="3" w:color="000000"/>
            <w:bottom w:val="single" w:sz="6" w:space="3" w:color="000000"/>
            <w:right w:val="single" w:sz="6" w:space="3" w:color="000000"/>
          </w:divBdr>
        </w:div>
        <w:div w:id="139034312">
          <w:marLeft w:val="480"/>
          <w:marRight w:val="480"/>
          <w:marTop w:val="240"/>
          <w:marBottom w:val="240"/>
          <w:divBdr>
            <w:top w:val="single" w:sz="6" w:space="3" w:color="000000"/>
            <w:left w:val="single" w:sz="6" w:space="3" w:color="000000"/>
            <w:bottom w:val="single" w:sz="6" w:space="3" w:color="000000"/>
            <w:right w:val="single" w:sz="6" w:space="3" w:color="000000"/>
          </w:divBdr>
        </w:div>
        <w:div w:id="1879969619">
          <w:marLeft w:val="480"/>
          <w:marRight w:val="480"/>
          <w:marTop w:val="240"/>
          <w:marBottom w:val="240"/>
          <w:divBdr>
            <w:top w:val="single" w:sz="6" w:space="3" w:color="000000"/>
            <w:left w:val="single" w:sz="6" w:space="3" w:color="000000"/>
            <w:bottom w:val="single" w:sz="6" w:space="3" w:color="000000"/>
            <w:right w:val="single" w:sz="6" w:space="3" w:color="000000"/>
          </w:divBdr>
        </w:div>
        <w:div w:id="1796100427">
          <w:marLeft w:val="480"/>
          <w:marRight w:val="480"/>
          <w:marTop w:val="240"/>
          <w:marBottom w:val="240"/>
          <w:divBdr>
            <w:top w:val="single" w:sz="6" w:space="3" w:color="000000"/>
            <w:left w:val="single" w:sz="6" w:space="3" w:color="000000"/>
            <w:bottom w:val="single" w:sz="6" w:space="3" w:color="000000"/>
            <w:right w:val="single" w:sz="6" w:space="3" w:color="000000"/>
          </w:divBdr>
        </w:div>
        <w:div w:id="1325474048">
          <w:marLeft w:val="480"/>
          <w:marRight w:val="480"/>
          <w:marTop w:val="240"/>
          <w:marBottom w:val="240"/>
          <w:divBdr>
            <w:top w:val="single" w:sz="6" w:space="3" w:color="000000"/>
            <w:left w:val="single" w:sz="6" w:space="3" w:color="000000"/>
            <w:bottom w:val="single" w:sz="6" w:space="3" w:color="000000"/>
            <w:right w:val="single" w:sz="6" w:space="3" w:color="000000"/>
          </w:divBdr>
        </w:div>
        <w:div w:id="285429762">
          <w:marLeft w:val="480"/>
          <w:marRight w:val="480"/>
          <w:marTop w:val="240"/>
          <w:marBottom w:val="240"/>
          <w:divBdr>
            <w:top w:val="single" w:sz="6" w:space="3" w:color="000000"/>
            <w:left w:val="single" w:sz="6" w:space="3" w:color="000000"/>
            <w:bottom w:val="single" w:sz="6" w:space="3" w:color="000000"/>
            <w:right w:val="single" w:sz="6" w:space="3" w:color="000000"/>
          </w:divBdr>
        </w:div>
        <w:div w:id="1077481545">
          <w:marLeft w:val="0"/>
          <w:marRight w:val="0"/>
          <w:marTop w:val="0"/>
          <w:marBottom w:val="0"/>
          <w:divBdr>
            <w:top w:val="none" w:sz="0" w:space="0" w:color="auto"/>
            <w:left w:val="none" w:sz="0" w:space="0" w:color="auto"/>
            <w:bottom w:val="none" w:sz="0" w:space="0" w:color="auto"/>
            <w:right w:val="none" w:sz="0" w:space="0" w:color="auto"/>
          </w:divBdr>
        </w:div>
      </w:divsChild>
    </w:div>
    <w:div w:id="1401249503">
      <w:bodyDiv w:val="1"/>
      <w:marLeft w:val="0"/>
      <w:marRight w:val="0"/>
      <w:marTop w:val="0"/>
      <w:marBottom w:val="0"/>
      <w:divBdr>
        <w:top w:val="none" w:sz="0" w:space="0" w:color="auto"/>
        <w:left w:val="none" w:sz="0" w:space="0" w:color="auto"/>
        <w:bottom w:val="none" w:sz="0" w:space="0" w:color="auto"/>
        <w:right w:val="none" w:sz="0" w:space="0" w:color="auto"/>
      </w:divBdr>
      <w:divsChild>
        <w:div w:id="1899125785">
          <w:marLeft w:val="0"/>
          <w:marRight w:val="0"/>
          <w:marTop w:val="0"/>
          <w:marBottom w:val="0"/>
          <w:divBdr>
            <w:top w:val="none" w:sz="0" w:space="0" w:color="auto"/>
            <w:left w:val="none" w:sz="0" w:space="0" w:color="auto"/>
            <w:bottom w:val="none" w:sz="0" w:space="0" w:color="auto"/>
            <w:right w:val="none" w:sz="0" w:space="0" w:color="auto"/>
          </w:divBdr>
        </w:div>
        <w:div w:id="1383166717">
          <w:marLeft w:val="480"/>
          <w:marRight w:val="480"/>
          <w:marTop w:val="240"/>
          <w:marBottom w:val="240"/>
          <w:divBdr>
            <w:top w:val="single" w:sz="6" w:space="3" w:color="000000"/>
            <w:left w:val="single" w:sz="6" w:space="3" w:color="000000"/>
            <w:bottom w:val="single" w:sz="6" w:space="3" w:color="000000"/>
            <w:right w:val="single" w:sz="6" w:space="3" w:color="000000"/>
          </w:divBdr>
        </w:div>
        <w:div w:id="107939748">
          <w:marLeft w:val="480"/>
          <w:marRight w:val="480"/>
          <w:marTop w:val="240"/>
          <w:marBottom w:val="240"/>
          <w:divBdr>
            <w:top w:val="single" w:sz="6" w:space="3" w:color="000000"/>
            <w:left w:val="single" w:sz="6" w:space="3" w:color="000000"/>
            <w:bottom w:val="single" w:sz="6" w:space="3" w:color="000000"/>
            <w:right w:val="single" w:sz="6" w:space="3" w:color="000000"/>
          </w:divBdr>
        </w:div>
        <w:div w:id="700135150">
          <w:marLeft w:val="480"/>
          <w:marRight w:val="480"/>
          <w:marTop w:val="240"/>
          <w:marBottom w:val="240"/>
          <w:divBdr>
            <w:top w:val="single" w:sz="6" w:space="3" w:color="000000"/>
            <w:left w:val="single" w:sz="6" w:space="3" w:color="000000"/>
            <w:bottom w:val="single" w:sz="6" w:space="3" w:color="000000"/>
            <w:right w:val="single" w:sz="6" w:space="3" w:color="000000"/>
          </w:divBdr>
        </w:div>
        <w:div w:id="1725257537">
          <w:marLeft w:val="480"/>
          <w:marRight w:val="480"/>
          <w:marTop w:val="240"/>
          <w:marBottom w:val="240"/>
          <w:divBdr>
            <w:top w:val="single" w:sz="6" w:space="3" w:color="000000"/>
            <w:left w:val="single" w:sz="6" w:space="3" w:color="000000"/>
            <w:bottom w:val="single" w:sz="6" w:space="3" w:color="000000"/>
            <w:right w:val="single" w:sz="6" w:space="3" w:color="000000"/>
          </w:divBdr>
        </w:div>
        <w:div w:id="2027559128">
          <w:marLeft w:val="480"/>
          <w:marRight w:val="480"/>
          <w:marTop w:val="240"/>
          <w:marBottom w:val="240"/>
          <w:divBdr>
            <w:top w:val="single" w:sz="6" w:space="3" w:color="000000"/>
            <w:left w:val="single" w:sz="6" w:space="3" w:color="000000"/>
            <w:bottom w:val="single" w:sz="6" w:space="3" w:color="000000"/>
            <w:right w:val="single" w:sz="6" w:space="3" w:color="000000"/>
          </w:divBdr>
        </w:div>
        <w:div w:id="335114415">
          <w:marLeft w:val="480"/>
          <w:marRight w:val="480"/>
          <w:marTop w:val="240"/>
          <w:marBottom w:val="240"/>
          <w:divBdr>
            <w:top w:val="single" w:sz="6" w:space="3" w:color="000000"/>
            <w:left w:val="single" w:sz="6" w:space="3" w:color="000000"/>
            <w:bottom w:val="single" w:sz="6" w:space="3" w:color="000000"/>
            <w:right w:val="single" w:sz="6" w:space="3" w:color="000000"/>
          </w:divBdr>
        </w:div>
        <w:div w:id="517621962">
          <w:marLeft w:val="480"/>
          <w:marRight w:val="480"/>
          <w:marTop w:val="240"/>
          <w:marBottom w:val="240"/>
          <w:divBdr>
            <w:top w:val="single" w:sz="6" w:space="3" w:color="000000"/>
            <w:left w:val="single" w:sz="6" w:space="3" w:color="000000"/>
            <w:bottom w:val="single" w:sz="6" w:space="3" w:color="000000"/>
            <w:right w:val="single" w:sz="6" w:space="3" w:color="000000"/>
          </w:divBdr>
        </w:div>
        <w:div w:id="2125730348">
          <w:marLeft w:val="480"/>
          <w:marRight w:val="480"/>
          <w:marTop w:val="240"/>
          <w:marBottom w:val="240"/>
          <w:divBdr>
            <w:top w:val="single" w:sz="6" w:space="3" w:color="000000"/>
            <w:left w:val="single" w:sz="6" w:space="3" w:color="000000"/>
            <w:bottom w:val="single" w:sz="6" w:space="3" w:color="000000"/>
            <w:right w:val="single" w:sz="6" w:space="3" w:color="000000"/>
          </w:divBdr>
        </w:div>
        <w:div w:id="1295060982">
          <w:marLeft w:val="0"/>
          <w:marRight w:val="0"/>
          <w:marTop w:val="0"/>
          <w:marBottom w:val="0"/>
          <w:divBdr>
            <w:top w:val="none" w:sz="0" w:space="0" w:color="auto"/>
            <w:left w:val="none" w:sz="0" w:space="0" w:color="auto"/>
            <w:bottom w:val="none" w:sz="0" w:space="0" w:color="auto"/>
            <w:right w:val="none" w:sz="0" w:space="0" w:color="auto"/>
          </w:divBdr>
        </w:div>
      </w:divsChild>
    </w:div>
    <w:div w:id="1463842067">
      <w:bodyDiv w:val="1"/>
      <w:marLeft w:val="0"/>
      <w:marRight w:val="0"/>
      <w:marTop w:val="0"/>
      <w:marBottom w:val="0"/>
      <w:divBdr>
        <w:top w:val="none" w:sz="0" w:space="0" w:color="auto"/>
        <w:left w:val="none" w:sz="0" w:space="0" w:color="auto"/>
        <w:bottom w:val="none" w:sz="0" w:space="0" w:color="auto"/>
        <w:right w:val="none" w:sz="0" w:space="0" w:color="auto"/>
      </w:divBdr>
      <w:divsChild>
        <w:div w:id="1806894873">
          <w:marLeft w:val="240"/>
          <w:marRight w:val="240"/>
          <w:marTop w:val="240"/>
          <w:marBottom w:val="240"/>
          <w:divBdr>
            <w:top w:val="none" w:sz="0" w:space="0" w:color="auto"/>
            <w:left w:val="none" w:sz="0" w:space="0" w:color="auto"/>
            <w:bottom w:val="none" w:sz="0" w:space="0" w:color="auto"/>
            <w:right w:val="none" w:sz="0" w:space="0" w:color="auto"/>
          </w:divBdr>
        </w:div>
        <w:div w:id="1556816869">
          <w:marLeft w:val="0"/>
          <w:marRight w:val="0"/>
          <w:marTop w:val="0"/>
          <w:marBottom w:val="0"/>
          <w:divBdr>
            <w:top w:val="none" w:sz="0" w:space="0" w:color="auto"/>
            <w:left w:val="none" w:sz="0" w:space="0" w:color="auto"/>
            <w:bottom w:val="none" w:sz="0" w:space="0" w:color="auto"/>
            <w:right w:val="none" w:sz="0" w:space="0" w:color="auto"/>
          </w:divBdr>
        </w:div>
        <w:div w:id="207685931">
          <w:marLeft w:val="0"/>
          <w:marRight w:val="0"/>
          <w:marTop w:val="0"/>
          <w:marBottom w:val="0"/>
          <w:divBdr>
            <w:top w:val="none" w:sz="0" w:space="0" w:color="auto"/>
            <w:left w:val="none" w:sz="0" w:space="0" w:color="auto"/>
            <w:bottom w:val="none" w:sz="0" w:space="0" w:color="auto"/>
            <w:right w:val="none" w:sz="0" w:space="0" w:color="auto"/>
          </w:divBdr>
        </w:div>
        <w:div w:id="864369856">
          <w:marLeft w:val="480"/>
          <w:marRight w:val="480"/>
          <w:marTop w:val="240"/>
          <w:marBottom w:val="240"/>
          <w:divBdr>
            <w:top w:val="single" w:sz="6" w:space="3" w:color="000000"/>
            <w:left w:val="single" w:sz="6" w:space="3" w:color="000000"/>
            <w:bottom w:val="single" w:sz="6" w:space="3" w:color="000000"/>
            <w:right w:val="single" w:sz="6" w:space="3" w:color="000000"/>
          </w:divBdr>
        </w:div>
        <w:div w:id="799151506">
          <w:marLeft w:val="480"/>
          <w:marRight w:val="480"/>
          <w:marTop w:val="240"/>
          <w:marBottom w:val="240"/>
          <w:divBdr>
            <w:top w:val="single" w:sz="6" w:space="3" w:color="000000"/>
            <w:left w:val="single" w:sz="6" w:space="3" w:color="000000"/>
            <w:bottom w:val="single" w:sz="6" w:space="3" w:color="000000"/>
            <w:right w:val="single" w:sz="6" w:space="3" w:color="000000"/>
          </w:divBdr>
        </w:div>
        <w:div w:id="517934829">
          <w:marLeft w:val="480"/>
          <w:marRight w:val="480"/>
          <w:marTop w:val="240"/>
          <w:marBottom w:val="240"/>
          <w:divBdr>
            <w:top w:val="single" w:sz="6" w:space="3" w:color="000000"/>
            <w:left w:val="single" w:sz="6" w:space="3" w:color="000000"/>
            <w:bottom w:val="single" w:sz="6" w:space="3" w:color="000000"/>
            <w:right w:val="single" w:sz="6" w:space="3" w:color="000000"/>
          </w:divBdr>
        </w:div>
        <w:div w:id="1445033981">
          <w:marLeft w:val="0"/>
          <w:marRight w:val="0"/>
          <w:marTop w:val="0"/>
          <w:marBottom w:val="0"/>
          <w:divBdr>
            <w:top w:val="none" w:sz="0" w:space="0" w:color="auto"/>
            <w:left w:val="none" w:sz="0" w:space="0" w:color="auto"/>
            <w:bottom w:val="none" w:sz="0" w:space="0" w:color="auto"/>
            <w:right w:val="none" w:sz="0" w:space="0" w:color="auto"/>
          </w:divBdr>
        </w:div>
      </w:divsChild>
    </w:div>
    <w:div w:id="1480031926">
      <w:bodyDiv w:val="1"/>
      <w:marLeft w:val="0"/>
      <w:marRight w:val="0"/>
      <w:marTop w:val="0"/>
      <w:marBottom w:val="0"/>
      <w:divBdr>
        <w:top w:val="none" w:sz="0" w:space="0" w:color="auto"/>
        <w:left w:val="none" w:sz="0" w:space="0" w:color="auto"/>
        <w:bottom w:val="none" w:sz="0" w:space="0" w:color="auto"/>
        <w:right w:val="none" w:sz="0" w:space="0" w:color="auto"/>
      </w:divBdr>
    </w:div>
    <w:div w:id="1550261571">
      <w:bodyDiv w:val="1"/>
      <w:marLeft w:val="0"/>
      <w:marRight w:val="0"/>
      <w:marTop w:val="0"/>
      <w:marBottom w:val="0"/>
      <w:divBdr>
        <w:top w:val="none" w:sz="0" w:space="0" w:color="auto"/>
        <w:left w:val="none" w:sz="0" w:space="0" w:color="auto"/>
        <w:bottom w:val="none" w:sz="0" w:space="0" w:color="auto"/>
        <w:right w:val="none" w:sz="0" w:space="0" w:color="auto"/>
      </w:divBdr>
      <w:divsChild>
        <w:div w:id="1727297892">
          <w:marLeft w:val="480"/>
          <w:marRight w:val="480"/>
          <w:marTop w:val="240"/>
          <w:marBottom w:val="240"/>
          <w:divBdr>
            <w:top w:val="single" w:sz="6" w:space="3" w:color="000000"/>
            <w:left w:val="single" w:sz="6" w:space="3" w:color="000000"/>
            <w:bottom w:val="single" w:sz="6" w:space="3" w:color="000000"/>
            <w:right w:val="single" w:sz="6" w:space="3" w:color="000000"/>
          </w:divBdr>
        </w:div>
        <w:div w:id="409547103">
          <w:marLeft w:val="480"/>
          <w:marRight w:val="480"/>
          <w:marTop w:val="240"/>
          <w:marBottom w:val="240"/>
          <w:divBdr>
            <w:top w:val="single" w:sz="6" w:space="3" w:color="000000"/>
            <w:left w:val="single" w:sz="6" w:space="3" w:color="000000"/>
            <w:bottom w:val="single" w:sz="6" w:space="3" w:color="000000"/>
            <w:right w:val="single" w:sz="6" w:space="3" w:color="000000"/>
          </w:divBdr>
        </w:div>
        <w:div w:id="458957307">
          <w:marLeft w:val="480"/>
          <w:marRight w:val="480"/>
          <w:marTop w:val="240"/>
          <w:marBottom w:val="240"/>
          <w:divBdr>
            <w:top w:val="single" w:sz="6" w:space="3" w:color="000000"/>
            <w:left w:val="single" w:sz="6" w:space="3" w:color="000000"/>
            <w:bottom w:val="single" w:sz="6" w:space="3" w:color="000000"/>
            <w:right w:val="single" w:sz="6" w:space="3" w:color="000000"/>
          </w:divBdr>
        </w:div>
        <w:div w:id="712776814">
          <w:marLeft w:val="0"/>
          <w:marRight w:val="0"/>
          <w:marTop w:val="0"/>
          <w:marBottom w:val="0"/>
          <w:divBdr>
            <w:top w:val="none" w:sz="0" w:space="0" w:color="auto"/>
            <w:left w:val="none" w:sz="0" w:space="0" w:color="auto"/>
            <w:bottom w:val="none" w:sz="0" w:space="0" w:color="auto"/>
            <w:right w:val="none" w:sz="0" w:space="0" w:color="auto"/>
          </w:divBdr>
        </w:div>
        <w:div w:id="656036386">
          <w:marLeft w:val="480"/>
          <w:marRight w:val="480"/>
          <w:marTop w:val="240"/>
          <w:marBottom w:val="240"/>
          <w:divBdr>
            <w:top w:val="single" w:sz="6" w:space="3" w:color="000000"/>
            <w:left w:val="single" w:sz="6" w:space="3" w:color="000000"/>
            <w:bottom w:val="single" w:sz="6" w:space="3" w:color="000000"/>
            <w:right w:val="single" w:sz="6" w:space="3" w:color="000000"/>
          </w:divBdr>
        </w:div>
        <w:div w:id="269240535">
          <w:marLeft w:val="0"/>
          <w:marRight w:val="0"/>
          <w:marTop w:val="0"/>
          <w:marBottom w:val="0"/>
          <w:divBdr>
            <w:top w:val="none" w:sz="0" w:space="0" w:color="auto"/>
            <w:left w:val="none" w:sz="0" w:space="0" w:color="auto"/>
            <w:bottom w:val="none" w:sz="0" w:space="0" w:color="auto"/>
            <w:right w:val="none" w:sz="0" w:space="0" w:color="auto"/>
          </w:divBdr>
        </w:div>
        <w:div w:id="1923299692">
          <w:marLeft w:val="480"/>
          <w:marRight w:val="480"/>
          <w:marTop w:val="240"/>
          <w:marBottom w:val="240"/>
          <w:divBdr>
            <w:top w:val="single" w:sz="6" w:space="3" w:color="000000"/>
            <w:left w:val="single" w:sz="6" w:space="3" w:color="000000"/>
            <w:bottom w:val="single" w:sz="6" w:space="3" w:color="000000"/>
            <w:right w:val="single" w:sz="6" w:space="3" w:color="000000"/>
          </w:divBdr>
        </w:div>
        <w:div w:id="1930965417">
          <w:marLeft w:val="480"/>
          <w:marRight w:val="480"/>
          <w:marTop w:val="240"/>
          <w:marBottom w:val="240"/>
          <w:divBdr>
            <w:top w:val="single" w:sz="6" w:space="3" w:color="000000"/>
            <w:left w:val="single" w:sz="6" w:space="3" w:color="000000"/>
            <w:bottom w:val="single" w:sz="6" w:space="3" w:color="000000"/>
            <w:right w:val="single" w:sz="6" w:space="3" w:color="000000"/>
          </w:divBdr>
        </w:div>
        <w:div w:id="659236885">
          <w:marLeft w:val="480"/>
          <w:marRight w:val="480"/>
          <w:marTop w:val="240"/>
          <w:marBottom w:val="240"/>
          <w:divBdr>
            <w:top w:val="single" w:sz="6" w:space="3" w:color="000000"/>
            <w:left w:val="single" w:sz="6" w:space="3" w:color="000000"/>
            <w:bottom w:val="single" w:sz="6" w:space="3" w:color="000000"/>
            <w:right w:val="single" w:sz="6" w:space="3" w:color="000000"/>
          </w:divBdr>
        </w:div>
        <w:div w:id="707074712">
          <w:marLeft w:val="480"/>
          <w:marRight w:val="480"/>
          <w:marTop w:val="240"/>
          <w:marBottom w:val="240"/>
          <w:divBdr>
            <w:top w:val="single" w:sz="6" w:space="3" w:color="000000"/>
            <w:left w:val="single" w:sz="6" w:space="3" w:color="000000"/>
            <w:bottom w:val="single" w:sz="6" w:space="3" w:color="000000"/>
            <w:right w:val="single" w:sz="6" w:space="3" w:color="000000"/>
          </w:divBdr>
          <w:divsChild>
            <w:div w:id="812480732">
              <w:marLeft w:val="240"/>
              <w:marRight w:val="240"/>
              <w:marTop w:val="240"/>
              <w:marBottom w:val="240"/>
              <w:divBdr>
                <w:top w:val="none" w:sz="0" w:space="0" w:color="auto"/>
                <w:left w:val="none" w:sz="0" w:space="0" w:color="auto"/>
                <w:bottom w:val="none" w:sz="0" w:space="0" w:color="auto"/>
                <w:right w:val="none" w:sz="0" w:space="0" w:color="auto"/>
              </w:divBdr>
            </w:div>
          </w:divsChild>
        </w:div>
        <w:div w:id="1476294093">
          <w:marLeft w:val="0"/>
          <w:marRight w:val="0"/>
          <w:marTop w:val="0"/>
          <w:marBottom w:val="0"/>
          <w:divBdr>
            <w:top w:val="none" w:sz="0" w:space="0" w:color="auto"/>
            <w:left w:val="none" w:sz="0" w:space="0" w:color="auto"/>
            <w:bottom w:val="none" w:sz="0" w:space="0" w:color="auto"/>
            <w:right w:val="none" w:sz="0" w:space="0" w:color="auto"/>
          </w:divBdr>
        </w:div>
      </w:divsChild>
    </w:div>
    <w:div w:id="1572613533">
      <w:bodyDiv w:val="1"/>
      <w:marLeft w:val="0"/>
      <w:marRight w:val="0"/>
      <w:marTop w:val="0"/>
      <w:marBottom w:val="0"/>
      <w:divBdr>
        <w:top w:val="none" w:sz="0" w:space="0" w:color="auto"/>
        <w:left w:val="none" w:sz="0" w:space="0" w:color="auto"/>
        <w:bottom w:val="none" w:sz="0" w:space="0" w:color="auto"/>
        <w:right w:val="none" w:sz="0" w:space="0" w:color="auto"/>
      </w:divBdr>
      <w:divsChild>
        <w:div w:id="1473211289">
          <w:marLeft w:val="240"/>
          <w:marRight w:val="240"/>
          <w:marTop w:val="240"/>
          <w:marBottom w:val="240"/>
          <w:divBdr>
            <w:top w:val="none" w:sz="0" w:space="0" w:color="auto"/>
            <w:left w:val="none" w:sz="0" w:space="0" w:color="auto"/>
            <w:bottom w:val="none" w:sz="0" w:space="0" w:color="auto"/>
            <w:right w:val="none" w:sz="0" w:space="0" w:color="auto"/>
          </w:divBdr>
        </w:div>
        <w:div w:id="1854491147">
          <w:marLeft w:val="480"/>
          <w:marRight w:val="480"/>
          <w:marTop w:val="240"/>
          <w:marBottom w:val="240"/>
          <w:divBdr>
            <w:top w:val="single" w:sz="6" w:space="3" w:color="000000"/>
            <w:left w:val="single" w:sz="6" w:space="3" w:color="000000"/>
            <w:bottom w:val="single" w:sz="6" w:space="3" w:color="000000"/>
            <w:right w:val="single" w:sz="6" w:space="3" w:color="000000"/>
          </w:divBdr>
        </w:div>
        <w:div w:id="1707414578">
          <w:marLeft w:val="480"/>
          <w:marRight w:val="480"/>
          <w:marTop w:val="240"/>
          <w:marBottom w:val="240"/>
          <w:divBdr>
            <w:top w:val="single" w:sz="6" w:space="3" w:color="000000"/>
            <w:left w:val="single" w:sz="6" w:space="3" w:color="000000"/>
            <w:bottom w:val="single" w:sz="6" w:space="3" w:color="000000"/>
            <w:right w:val="single" w:sz="6" w:space="3" w:color="000000"/>
          </w:divBdr>
        </w:div>
        <w:div w:id="1613627636">
          <w:marLeft w:val="480"/>
          <w:marRight w:val="480"/>
          <w:marTop w:val="240"/>
          <w:marBottom w:val="240"/>
          <w:divBdr>
            <w:top w:val="single" w:sz="6" w:space="3" w:color="000000"/>
            <w:left w:val="single" w:sz="6" w:space="3" w:color="000000"/>
            <w:bottom w:val="single" w:sz="6" w:space="3" w:color="000000"/>
            <w:right w:val="single" w:sz="6" w:space="3" w:color="000000"/>
          </w:divBdr>
        </w:div>
        <w:div w:id="709917787">
          <w:marLeft w:val="480"/>
          <w:marRight w:val="480"/>
          <w:marTop w:val="240"/>
          <w:marBottom w:val="240"/>
          <w:divBdr>
            <w:top w:val="single" w:sz="6" w:space="3" w:color="000000"/>
            <w:left w:val="single" w:sz="6" w:space="3" w:color="000000"/>
            <w:bottom w:val="single" w:sz="6" w:space="3" w:color="000000"/>
            <w:right w:val="single" w:sz="6" w:space="3" w:color="000000"/>
          </w:divBdr>
        </w:div>
        <w:div w:id="1226337701">
          <w:marLeft w:val="480"/>
          <w:marRight w:val="480"/>
          <w:marTop w:val="240"/>
          <w:marBottom w:val="240"/>
          <w:divBdr>
            <w:top w:val="single" w:sz="6" w:space="3" w:color="000000"/>
            <w:left w:val="single" w:sz="6" w:space="3" w:color="000000"/>
            <w:bottom w:val="single" w:sz="6" w:space="3" w:color="000000"/>
            <w:right w:val="single" w:sz="6" w:space="3" w:color="000000"/>
          </w:divBdr>
        </w:div>
        <w:div w:id="135725940">
          <w:marLeft w:val="480"/>
          <w:marRight w:val="480"/>
          <w:marTop w:val="240"/>
          <w:marBottom w:val="240"/>
          <w:divBdr>
            <w:top w:val="single" w:sz="6" w:space="3" w:color="000000"/>
            <w:left w:val="single" w:sz="6" w:space="3" w:color="000000"/>
            <w:bottom w:val="single" w:sz="6" w:space="3" w:color="000000"/>
            <w:right w:val="single" w:sz="6" w:space="3" w:color="000000"/>
          </w:divBdr>
        </w:div>
        <w:div w:id="50660114">
          <w:marLeft w:val="0"/>
          <w:marRight w:val="0"/>
          <w:marTop w:val="0"/>
          <w:marBottom w:val="0"/>
          <w:divBdr>
            <w:top w:val="none" w:sz="0" w:space="0" w:color="auto"/>
            <w:left w:val="none" w:sz="0" w:space="0" w:color="auto"/>
            <w:bottom w:val="none" w:sz="0" w:space="0" w:color="auto"/>
            <w:right w:val="none" w:sz="0" w:space="0" w:color="auto"/>
          </w:divBdr>
        </w:div>
      </w:divsChild>
    </w:div>
    <w:div w:id="1708530268">
      <w:bodyDiv w:val="1"/>
      <w:marLeft w:val="0"/>
      <w:marRight w:val="0"/>
      <w:marTop w:val="0"/>
      <w:marBottom w:val="0"/>
      <w:divBdr>
        <w:top w:val="none" w:sz="0" w:space="0" w:color="auto"/>
        <w:left w:val="none" w:sz="0" w:space="0" w:color="auto"/>
        <w:bottom w:val="none" w:sz="0" w:space="0" w:color="auto"/>
        <w:right w:val="none" w:sz="0" w:space="0" w:color="auto"/>
      </w:divBdr>
      <w:divsChild>
        <w:div w:id="1660576274">
          <w:marLeft w:val="0"/>
          <w:marRight w:val="0"/>
          <w:marTop w:val="0"/>
          <w:marBottom w:val="0"/>
          <w:divBdr>
            <w:top w:val="none" w:sz="0" w:space="0" w:color="auto"/>
            <w:left w:val="none" w:sz="0" w:space="0" w:color="auto"/>
            <w:bottom w:val="none" w:sz="0" w:space="0" w:color="auto"/>
            <w:right w:val="none" w:sz="0" w:space="0" w:color="auto"/>
          </w:divBdr>
        </w:div>
        <w:div w:id="1927568572">
          <w:marLeft w:val="480"/>
          <w:marRight w:val="480"/>
          <w:marTop w:val="240"/>
          <w:marBottom w:val="240"/>
          <w:divBdr>
            <w:top w:val="single" w:sz="6" w:space="3" w:color="000000"/>
            <w:left w:val="single" w:sz="6" w:space="3" w:color="000000"/>
            <w:bottom w:val="single" w:sz="6" w:space="3" w:color="000000"/>
            <w:right w:val="single" w:sz="6" w:space="3" w:color="000000"/>
          </w:divBdr>
        </w:div>
        <w:div w:id="967855039">
          <w:marLeft w:val="0"/>
          <w:marRight w:val="0"/>
          <w:marTop w:val="0"/>
          <w:marBottom w:val="0"/>
          <w:divBdr>
            <w:top w:val="none" w:sz="0" w:space="0" w:color="auto"/>
            <w:left w:val="none" w:sz="0" w:space="0" w:color="auto"/>
            <w:bottom w:val="none" w:sz="0" w:space="0" w:color="auto"/>
            <w:right w:val="none" w:sz="0" w:space="0" w:color="auto"/>
          </w:divBdr>
        </w:div>
        <w:div w:id="259028581">
          <w:marLeft w:val="480"/>
          <w:marRight w:val="480"/>
          <w:marTop w:val="240"/>
          <w:marBottom w:val="240"/>
          <w:divBdr>
            <w:top w:val="single" w:sz="6" w:space="3" w:color="000000"/>
            <w:left w:val="single" w:sz="6" w:space="3" w:color="000000"/>
            <w:bottom w:val="single" w:sz="6" w:space="3" w:color="000000"/>
            <w:right w:val="single" w:sz="6" w:space="3" w:color="000000"/>
          </w:divBdr>
        </w:div>
        <w:div w:id="872768134">
          <w:marLeft w:val="480"/>
          <w:marRight w:val="480"/>
          <w:marTop w:val="240"/>
          <w:marBottom w:val="240"/>
          <w:divBdr>
            <w:top w:val="single" w:sz="6" w:space="3" w:color="000000"/>
            <w:left w:val="single" w:sz="6" w:space="3" w:color="000000"/>
            <w:bottom w:val="single" w:sz="6" w:space="3" w:color="000000"/>
            <w:right w:val="single" w:sz="6" w:space="3" w:color="000000"/>
          </w:divBdr>
        </w:div>
        <w:div w:id="1203520737">
          <w:marLeft w:val="480"/>
          <w:marRight w:val="480"/>
          <w:marTop w:val="240"/>
          <w:marBottom w:val="240"/>
          <w:divBdr>
            <w:top w:val="single" w:sz="6" w:space="3" w:color="000000"/>
            <w:left w:val="single" w:sz="6" w:space="3" w:color="000000"/>
            <w:bottom w:val="single" w:sz="6" w:space="3" w:color="000000"/>
            <w:right w:val="single" w:sz="6" w:space="3" w:color="000000"/>
          </w:divBdr>
        </w:div>
        <w:div w:id="402218515">
          <w:marLeft w:val="480"/>
          <w:marRight w:val="480"/>
          <w:marTop w:val="240"/>
          <w:marBottom w:val="240"/>
          <w:divBdr>
            <w:top w:val="single" w:sz="6" w:space="3" w:color="000000"/>
            <w:left w:val="single" w:sz="6" w:space="3" w:color="000000"/>
            <w:bottom w:val="single" w:sz="6" w:space="3" w:color="000000"/>
            <w:right w:val="single" w:sz="6" w:space="3" w:color="000000"/>
          </w:divBdr>
        </w:div>
        <w:div w:id="781916962">
          <w:marLeft w:val="0"/>
          <w:marRight w:val="0"/>
          <w:marTop w:val="0"/>
          <w:marBottom w:val="0"/>
          <w:divBdr>
            <w:top w:val="none" w:sz="0" w:space="0" w:color="auto"/>
            <w:left w:val="none" w:sz="0" w:space="0" w:color="auto"/>
            <w:bottom w:val="none" w:sz="0" w:space="0" w:color="auto"/>
            <w:right w:val="none" w:sz="0" w:space="0" w:color="auto"/>
          </w:divBdr>
        </w:div>
      </w:divsChild>
    </w:div>
    <w:div w:id="1719233624">
      <w:bodyDiv w:val="1"/>
      <w:marLeft w:val="0"/>
      <w:marRight w:val="0"/>
      <w:marTop w:val="0"/>
      <w:marBottom w:val="0"/>
      <w:divBdr>
        <w:top w:val="none" w:sz="0" w:space="0" w:color="auto"/>
        <w:left w:val="none" w:sz="0" w:space="0" w:color="auto"/>
        <w:bottom w:val="none" w:sz="0" w:space="0" w:color="auto"/>
        <w:right w:val="none" w:sz="0" w:space="0" w:color="auto"/>
      </w:divBdr>
      <w:divsChild>
        <w:div w:id="851651494">
          <w:marLeft w:val="480"/>
          <w:marRight w:val="480"/>
          <w:marTop w:val="240"/>
          <w:marBottom w:val="240"/>
          <w:divBdr>
            <w:top w:val="single" w:sz="6" w:space="3" w:color="000000"/>
            <w:left w:val="single" w:sz="6" w:space="3" w:color="000000"/>
            <w:bottom w:val="single" w:sz="6" w:space="3" w:color="000000"/>
            <w:right w:val="single" w:sz="6" w:space="3" w:color="000000"/>
          </w:divBdr>
        </w:div>
      </w:divsChild>
    </w:div>
    <w:div w:id="1842701876">
      <w:bodyDiv w:val="1"/>
      <w:marLeft w:val="0"/>
      <w:marRight w:val="0"/>
      <w:marTop w:val="0"/>
      <w:marBottom w:val="0"/>
      <w:divBdr>
        <w:top w:val="none" w:sz="0" w:space="0" w:color="auto"/>
        <w:left w:val="none" w:sz="0" w:space="0" w:color="auto"/>
        <w:bottom w:val="none" w:sz="0" w:space="0" w:color="auto"/>
        <w:right w:val="none" w:sz="0" w:space="0" w:color="auto"/>
      </w:divBdr>
      <w:divsChild>
        <w:div w:id="2048723894">
          <w:marLeft w:val="0"/>
          <w:marRight w:val="0"/>
          <w:marTop w:val="0"/>
          <w:marBottom w:val="0"/>
          <w:divBdr>
            <w:top w:val="none" w:sz="0" w:space="0" w:color="auto"/>
            <w:left w:val="none" w:sz="0" w:space="0" w:color="auto"/>
            <w:bottom w:val="none" w:sz="0" w:space="0" w:color="auto"/>
            <w:right w:val="none" w:sz="0" w:space="0" w:color="auto"/>
          </w:divBdr>
        </w:div>
        <w:div w:id="1211259172">
          <w:blockQuote w:val="1"/>
          <w:marLeft w:val="240"/>
          <w:marRight w:val="240"/>
          <w:marTop w:val="480"/>
          <w:marBottom w:val="480"/>
          <w:divBdr>
            <w:top w:val="none" w:sz="0" w:space="0" w:color="auto"/>
            <w:left w:val="none" w:sz="0" w:space="0" w:color="auto"/>
            <w:bottom w:val="none" w:sz="0" w:space="0" w:color="auto"/>
            <w:right w:val="none" w:sz="0" w:space="0" w:color="auto"/>
          </w:divBdr>
        </w:div>
        <w:div w:id="1730419046">
          <w:blockQuote w:val="1"/>
          <w:marLeft w:val="240"/>
          <w:marRight w:val="240"/>
          <w:marTop w:val="480"/>
          <w:marBottom w:val="480"/>
          <w:divBdr>
            <w:top w:val="none" w:sz="0" w:space="0" w:color="auto"/>
            <w:left w:val="none" w:sz="0" w:space="0" w:color="auto"/>
            <w:bottom w:val="none" w:sz="0" w:space="0" w:color="auto"/>
            <w:right w:val="none" w:sz="0" w:space="0" w:color="auto"/>
          </w:divBdr>
        </w:div>
        <w:div w:id="1527717931">
          <w:marLeft w:val="480"/>
          <w:marRight w:val="480"/>
          <w:marTop w:val="240"/>
          <w:marBottom w:val="240"/>
          <w:divBdr>
            <w:top w:val="single" w:sz="6" w:space="3" w:color="000000"/>
            <w:left w:val="single" w:sz="6" w:space="3" w:color="000000"/>
            <w:bottom w:val="single" w:sz="6" w:space="3" w:color="000000"/>
            <w:right w:val="single" w:sz="6" w:space="3" w:color="000000"/>
          </w:divBdr>
        </w:div>
        <w:div w:id="433672912">
          <w:marLeft w:val="0"/>
          <w:marRight w:val="0"/>
          <w:marTop w:val="0"/>
          <w:marBottom w:val="0"/>
          <w:divBdr>
            <w:top w:val="none" w:sz="0" w:space="0" w:color="auto"/>
            <w:left w:val="none" w:sz="0" w:space="0" w:color="auto"/>
            <w:bottom w:val="none" w:sz="0" w:space="0" w:color="auto"/>
            <w:right w:val="none" w:sz="0" w:space="0" w:color="auto"/>
          </w:divBdr>
        </w:div>
        <w:div w:id="638994753">
          <w:marLeft w:val="480"/>
          <w:marRight w:val="480"/>
          <w:marTop w:val="240"/>
          <w:marBottom w:val="240"/>
          <w:divBdr>
            <w:top w:val="single" w:sz="6" w:space="3" w:color="000000"/>
            <w:left w:val="single" w:sz="6" w:space="3" w:color="000000"/>
            <w:bottom w:val="single" w:sz="6" w:space="3" w:color="000000"/>
            <w:right w:val="single" w:sz="6" w:space="3" w:color="000000"/>
          </w:divBdr>
        </w:div>
        <w:div w:id="1379282847">
          <w:marLeft w:val="480"/>
          <w:marRight w:val="480"/>
          <w:marTop w:val="240"/>
          <w:marBottom w:val="240"/>
          <w:divBdr>
            <w:top w:val="single" w:sz="6" w:space="3" w:color="000000"/>
            <w:left w:val="single" w:sz="6" w:space="3" w:color="000000"/>
            <w:bottom w:val="single" w:sz="6" w:space="3" w:color="000000"/>
            <w:right w:val="single" w:sz="6" w:space="3" w:color="000000"/>
          </w:divBdr>
        </w:div>
        <w:div w:id="1183591133">
          <w:marLeft w:val="0"/>
          <w:marRight w:val="0"/>
          <w:marTop w:val="0"/>
          <w:marBottom w:val="0"/>
          <w:divBdr>
            <w:top w:val="none" w:sz="0" w:space="0" w:color="auto"/>
            <w:left w:val="none" w:sz="0" w:space="0" w:color="auto"/>
            <w:bottom w:val="none" w:sz="0" w:space="0" w:color="auto"/>
            <w:right w:val="none" w:sz="0" w:space="0" w:color="auto"/>
          </w:divBdr>
        </w:div>
      </w:divsChild>
    </w:div>
    <w:div w:id="2004698036">
      <w:bodyDiv w:val="1"/>
      <w:marLeft w:val="0"/>
      <w:marRight w:val="0"/>
      <w:marTop w:val="0"/>
      <w:marBottom w:val="0"/>
      <w:divBdr>
        <w:top w:val="none" w:sz="0" w:space="0" w:color="auto"/>
        <w:left w:val="none" w:sz="0" w:space="0" w:color="auto"/>
        <w:bottom w:val="none" w:sz="0" w:space="0" w:color="auto"/>
        <w:right w:val="none" w:sz="0" w:space="0" w:color="auto"/>
      </w:divBdr>
      <w:divsChild>
        <w:div w:id="2140024185">
          <w:marLeft w:val="480"/>
          <w:marRight w:val="480"/>
          <w:marTop w:val="240"/>
          <w:marBottom w:val="240"/>
          <w:divBdr>
            <w:top w:val="single" w:sz="6" w:space="3" w:color="000000"/>
            <w:left w:val="single" w:sz="6" w:space="3" w:color="000000"/>
            <w:bottom w:val="single" w:sz="6" w:space="3" w:color="000000"/>
            <w:right w:val="single" w:sz="6" w:space="3" w:color="000000"/>
          </w:divBdr>
        </w:div>
        <w:div w:id="329332348">
          <w:marLeft w:val="480"/>
          <w:marRight w:val="480"/>
          <w:marTop w:val="240"/>
          <w:marBottom w:val="240"/>
          <w:divBdr>
            <w:top w:val="single" w:sz="6" w:space="3" w:color="000000"/>
            <w:left w:val="single" w:sz="6" w:space="3" w:color="000000"/>
            <w:bottom w:val="single" w:sz="6" w:space="3" w:color="000000"/>
            <w:right w:val="single" w:sz="6" w:space="3" w:color="000000"/>
          </w:divBdr>
        </w:div>
        <w:div w:id="1211569898">
          <w:marLeft w:val="480"/>
          <w:marRight w:val="480"/>
          <w:marTop w:val="240"/>
          <w:marBottom w:val="240"/>
          <w:divBdr>
            <w:top w:val="single" w:sz="6" w:space="3" w:color="000000"/>
            <w:left w:val="single" w:sz="6" w:space="3" w:color="000000"/>
            <w:bottom w:val="single" w:sz="6" w:space="3" w:color="000000"/>
            <w:right w:val="single" w:sz="6" w:space="3" w:color="000000"/>
          </w:divBdr>
        </w:div>
        <w:div w:id="530144315">
          <w:marLeft w:val="480"/>
          <w:marRight w:val="480"/>
          <w:marTop w:val="240"/>
          <w:marBottom w:val="240"/>
          <w:divBdr>
            <w:top w:val="single" w:sz="6" w:space="3" w:color="000000"/>
            <w:left w:val="single" w:sz="6" w:space="3" w:color="000000"/>
            <w:bottom w:val="single" w:sz="6" w:space="3" w:color="000000"/>
            <w:right w:val="single" w:sz="6" w:space="3" w:color="000000"/>
          </w:divBdr>
        </w:div>
        <w:div w:id="1959406089">
          <w:marLeft w:val="480"/>
          <w:marRight w:val="480"/>
          <w:marTop w:val="240"/>
          <w:marBottom w:val="240"/>
          <w:divBdr>
            <w:top w:val="single" w:sz="6" w:space="3" w:color="000000"/>
            <w:left w:val="single" w:sz="6" w:space="3" w:color="000000"/>
            <w:bottom w:val="single" w:sz="6" w:space="3" w:color="000000"/>
            <w:right w:val="single" w:sz="6" w:space="3" w:color="000000"/>
          </w:divBdr>
        </w:div>
        <w:div w:id="1862624239">
          <w:marLeft w:val="0"/>
          <w:marRight w:val="0"/>
          <w:marTop w:val="0"/>
          <w:marBottom w:val="0"/>
          <w:divBdr>
            <w:top w:val="none" w:sz="0" w:space="0" w:color="auto"/>
            <w:left w:val="none" w:sz="0" w:space="0" w:color="auto"/>
            <w:bottom w:val="none" w:sz="0" w:space="0" w:color="auto"/>
            <w:right w:val="none" w:sz="0" w:space="0" w:color="auto"/>
          </w:divBdr>
        </w:div>
      </w:divsChild>
    </w:div>
    <w:div w:id="2077701682">
      <w:bodyDiv w:val="1"/>
      <w:marLeft w:val="0"/>
      <w:marRight w:val="0"/>
      <w:marTop w:val="0"/>
      <w:marBottom w:val="0"/>
      <w:divBdr>
        <w:top w:val="none" w:sz="0" w:space="0" w:color="auto"/>
        <w:left w:val="none" w:sz="0" w:space="0" w:color="auto"/>
        <w:bottom w:val="none" w:sz="0" w:space="0" w:color="auto"/>
        <w:right w:val="none" w:sz="0" w:space="0" w:color="auto"/>
      </w:divBdr>
      <w:divsChild>
        <w:div w:id="452558645">
          <w:marLeft w:val="0"/>
          <w:marRight w:val="0"/>
          <w:marTop w:val="480"/>
          <w:marBottom w:val="9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stopbullyingnow.hrsa.gov/index.html" TargetMode="External"/><Relationship Id="rId107" Type="http://schemas.openxmlformats.org/officeDocument/2006/relationships/hyperlink" Target="https://jigsaw.vitalsource.com/books/9781506371726/epub/OEBPS/s9781506371733.i994.xhtml" TargetMode="External"/><Relationship Id="rId108" Type="http://schemas.openxmlformats.org/officeDocument/2006/relationships/hyperlink" Target="http://www.understandingprejudice.org/" TargetMode="External"/><Relationship Id="rId109" Type="http://schemas.openxmlformats.org/officeDocument/2006/relationships/hyperlink" Target="https://implicit.harvard.edu/implicit/education.html" TargetMode="External"/><Relationship Id="rId70" Type="http://schemas.openxmlformats.org/officeDocument/2006/relationships/hyperlink" Target="https://jigsaw.vitalsource.com/books/9781506371726/epub/OEBPS/s9781506371733.i720.xhtml" TargetMode="External"/><Relationship Id="rId71" Type="http://schemas.openxmlformats.org/officeDocument/2006/relationships/hyperlink" Target="https://jigsaw.vitalsource.com/books/9781506371726/epub/OEBPS/s9781506371733.i860.xhtml" TargetMode="External"/><Relationship Id="rId72" Type="http://schemas.openxmlformats.org/officeDocument/2006/relationships/hyperlink" Target="https://jigsaw.vitalsource.com/books/9781506371726/epub/OEBPS/s9781506371733.i720.xhtml" TargetMode="External"/><Relationship Id="rId73" Type="http://schemas.openxmlformats.org/officeDocument/2006/relationships/hyperlink" Target="https://jigsaw.vitalsource.com/books/9781506371726/epub/OEBPS/s9781506371733.i720.xhtml" TargetMode="External"/><Relationship Id="rId74" Type="http://schemas.openxmlformats.org/officeDocument/2006/relationships/hyperlink" Target="https://jigsaw.vitalsource.com/books/9781506371726/epub/OEBPS/s9781506371733.i720.xhtml" TargetMode="External"/><Relationship Id="rId75" Type="http://schemas.openxmlformats.org/officeDocument/2006/relationships/hyperlink" Target="https://jigsaw.vitalsource.com/books/9781506371726/epub/OEBPS/s9781506371733.i1326.xhtml" TargetMode="External"/><Relationship Id="rId76" Type="http://schemas.openxmlformats.org/officeDocument/2006/relationships/hyperlink" Target="https://jigsaw.vitalsource.com/books/9781506371726/epub/OEBPS/s9781506371733.i1498.xhtml" TargetMode="External"/><Relationship Id="rId77" Type="http://schemas.openxmlformats.org/officeDocument/2006/relationships/hyperlink" Target="https://jigsaw.vitalsource.com/books/9781506371726/epub/OEBPS/s9781506371733.i720.xhtml" TargetMode="External"/><Relationship Id="rId78" Type="http://schemas.openxmlformats.org/officeDocument/2006/relationships/hyperlink" Target="https://jigsaw.vitalsource.com/books/9781506371726/epub/OEBPS/s9781506371733.i720.xhtml" TargetMode="External"/><Relationship Id="rId79" Type="http://schemas.openxmlformats.org/officeDocument/2006/relationships/hyperlink" Target="http://www.sesamestreet.org/videos" TargetMode="External"/><Relationship Id="rId170" Type="http://schemas.openxmlformats.org/officeDocument/2006/relationships/hyperlink" Target="https://jigsaw.vitalsource.com/books/9781506371726/epub/OEBPS/s9781506371733.i994.xhtml" TargetMode="External"/><Relationship Id="rId171" Type="http://schemas.openxmlformats.org/officeDocument/2006/relationships/hyperlink" Target="https://jigsaw.vitalsource.com/books/9781506371726/epub/OEBPS/s9781506371733.i994.xhtml" TargetMode="External"/><Relationship Id="rId172" Type="http://schemas.openxmlformats.org/officeDocument/2006/relationships/hyperlink" Target="http://www.hivlawandpolicy.org/resources/ending-and-defending-against-hiv-criminalization-state-and-federal-laws-and-prosecutions" TargetMode="External"/><Relationship Id="rId173" Type="http://schemas.openxmlformats.org/officeDocument/2006/relationships/hyperlink" Target="http://williamsinstitute.law.ucla.edu/wp-content/uploads/LGBT-Parenting.pdf" TargetMode="External"/><Relationship Id="rId174" Type="http://schemas.openxmlformats.org/officeDocument/2006/relationships/hyperlink" Target="http://www.okcupid.com/the-gaydar-test" TargetMode="External"/><Relationship Id="rId175" Type="http://schemas.openxmlformats.org/officeDocument/2006/relationships/hyperlink" Target="http://www.ncsl.org/default.aspx?tabid=16430" TargetMode="External"/><Relationship Id="rId176" Type="http://schemas.openxmlformats.org/officeDocument/2006/relationships/hyperlink" Target="http://2010.census.gov/partners/pdf/factSheet_General_LGBT.pdf" TargetMode="External"/><Relationship Id="rId177" Type="http://schemas.openxmlformats.org/officeDocument/2006/relationships/hyperlink" Target="http://www.hrc.org/" TargetMode="External"/><Relationship Id="rId178" Type="http://schemas.openxmlformats.org/officeDocument/2006/relationships/hyperlink" Target="https://jigsaw.vitalsource.com/books/9781506371726/epub/OEBPS/s9781506371733.i720.xhtml" TargetMode="External"/><Relationship Id="rId179" Type="http://schemas.openxmlformats.org/officeDocument/2006/relationships/hyperlink" Target="https://jigsaw.vitalsource.com/books/9781506371726/epub/OEBPS/s9781506371733.i1602.xhtml" TargetMode="External"/><Relationship Id="rId260" Type="http://schemas.openxmlformats.org/officeDocument/2006/relationships/theme" Target="theme/theme1.xml"/><Relationship Id="rId10" Type="http://schemas.openxmlformats.org/officeDocument/2006/relationships/hyperlink" Target="https://jigsaw.vitalsource.com/books/9781506371726/epub/OEBPS/s9781506371733.i860.xhtml" TargetMode="External"/><Relationship Id="rId11" Type="http://schemas.openxmlformats.org/officeDocument/2006/relationships/hyperlink" Target="https://jigsaw.vitalsource.com/books/9781506371726/epub/OEBPS/s9781506371733.i994.xhtml" TargetMode="External"/><Relationship Id="rId12" Type="http://schemas.openxmlformats.org/officeDocument/2006/relationships/hyperlink" Target="https://jigsaw.vitalsource.com/books/9781506371726/epub/OEBPS/s9781506371733.i1162.xhtml" TargetMode="External"/><Relationship Id="rId13" Type="http://schemas.openxmlformats.org/officeDocument/2006/relationships/hyperlink" Target="https://jigsaw.vitalsource.com/books/9781506371726/epub/OEBPS/s9781506371733.i1326.xhtml" TargetMode="External"/><Relationship Id="rId14" Type="http://schemas.openxmlformats.org/officeDocument/2006/relationships/hyperlink" Target="https://jigsaw.vitalsource.com/books/9781506371726/epub/OEBPS/s9781506371733.i1498.xhtml" TargetMode="External"/><Relationship Id="rId15" Type="http://schemas.openxmlformats.org/officeDocument/2006/relationships/hyperlink" Target="https://jigsaw.vitalsource.com/books/9781506371726/epub/OEBPS/s9781506371733.i1602.xhtml" TargetMode="External"/><Relationship Id="rId16" Type="http://schemas.openxmlformats.org/officeDocument/2006/relationships/hyperlink" Target="https://jigsaw.vitalsource.com/books/9781506371726/epub/OEBPS/s9781506371733.i1749.xhtml" TargetMode="External"/><Relationship Id="rId17" Type="http://schemas.openxmlformats.org/officeDocument/2006/relationships/hyperlink" Target="https://jigsaw.vitalsource.com/books/9781506371726/epub/OEBPS/s9781506371733.i1865.xhtml" TargetMode="External"/><Relationship Id="rId18" Type="http://schemas.openxmlformats.org/officeDocument/2006/relationships/hyperlink" Target="https://jigsaw.vitalsource.com/books/9781506371726/epub/OEBPS/s9781506371733.i2001.xhtml" TargetMode="External"/><Relationship Id="rId19" Type="http://schemas.openxmlformats.org/officeDocument/2006/relationships/hyperlink" Target="https://jigsaw.vitalsource.com/books/9781506371726/epub/OEBPS/s9781506371733.i2134.xhtml" TargetMode="External"/><Relationship Id="rId110" Type="http://schemas.openxmlformats.org/officeDocument/2006/relationships/hyperlink" Target="http://www2.fbi.gov/ucr/hc2009/index.html" TargetMode="External"/><Relationship Id="rId111" Type="http://schemas.openxmlformats.org/officeDocument/2006/relationships/hyperlink" Target="http://www.stopbullying.gov/index.html" TargetMode="External"/><Relationship Id="rId112" Type="http://schemas.openxmlformats.org/officeDocument/2006/relationships/hyperlink" Target="https://jigsaw.vitalsource.com/books/9781506371726/epub/OEBPS/s9781506371733.i994.xhtml" TargetMode="External"/><Relationship Id="rId113" Type="http://schemas.openxmlformats.org/officeDocument/2006/relationships/hyperlink" Target="https://jigsaw.vitalsource.com/books/9781506371726/epub/OEBPS/s9781506371733.i720.xhtml" TargetMode="External"/><Relationship Id="rId114" Type="http://schemas.openxmlformats.org/officeDocument/2006/relationships/hyperlink" Target="https://jigsaw.vitalsource.com/books/9781506371726/epub/OEBPS/s9781506371733.i635.xhtml" TargetMode="External"/><Relationship Id="rId115" Type="http://schemas.openxmlformats.org/officeDocument/2006/relationships/hyperlink" Target="https://jigsaw.vitalsource.com/books/9781506371726/epub/OEBPS/s9781506371733.i994.xhtml" TargetMode="External"/><Relationship Id="rId116" Type="http://schemas.openxmlformats.org/officeDocument/2006/relationships/hyperlink" Target="https://jigsaw.vitalsource.com/books/9781506371726/epub/OEBPS/s9781506371733.i1162.xhtml" TargetMode="External"/><Relationship Id="rId117" Type="http://schemas.openxmlformats.org/officeDocument/2006/relationships/hyperlink" Target="https://jigsaw.vitalsource.com/books/9781506371726/epub/OEBPS/s9781506371733.i1162.xhtml" TargetMode="External"/><Relationship Id="rId118" Type="http://schemas.openxmlformats.org/officeDocument/2006/relationships/hyperlink" Target="https://jigsaw.vitalsource.com/books/9781506371726/epub/OEBPS/s9781506371733.i1865.xhtml" TargetMode="External"/><Relationship Id="rId119" Type="http://schemas.openxmlformats.org/officeDocument/2006/relationships/hyperlink" Target="https://jigsaw.vitalsource.com/books/9781506371726/epub/OEBPS/s9781506371733.i1162.xhtml" TargetMode="External"/><Relationship Id="rId200" Type="http://schemas.openxmlformats.org/officeDocument/2006/relationships/hyperlink" Target="http://reducingstereotypethreat.org/" TargetMode="External"/><Relationship Id="rId201" Type="http://schemas.openxmlformats.org/officeDocument/2006/relationships/hyperlink" Target="http://www.psychologytoday.com/blog/gay-and-lesbian-well-being/201008/parents-gay-children-and-courtesy-stigma" TargetMode="External"/><Relationship Id="rId202" Type="http://schemas.openxmlformats.org/officeDocument/2006/relationships/hyperlink" Target="http://www.avert.org/hiv-aids-stigma.htm" TargetMode="External"/><Relationship Id="rId203" Type="http://schemas.openxmlformats.org/officeDocument/2006/relationships/hyperlink" Target="http://psychology.ucdavis.edu/rainbow/html/aids.html" TargetMode="External"/><Relationship Id="rId204" Type="http://schemas.openxmlformats.org/officeDocument/2006/relationships/hyperlink" Target="http://www.slothestigma.org/" TargetMode="External"/><Relationship Id="rId205" Type="http://schemas.openxmlformats.org/officeDocument/2006/relationships/hyperlink" Target="http://www.letserasethestigma.com/" TargetMode="External"/><Relationship Id="rId206" Type="http://schemas.openxmlformats.org/officeDocument/2006/relationships/hyperlink" Target="https://jigsaw.vitalsource.com/books/9781506371726/epub/OEBPS/s9781506371733.i1865.xhtml" TargetMode="External"/><Relationship Id="rId207" Type="http://schemas.openxmlformats.org/officeDocument/2006/relationships/hyperlink" Target="https://jigsaw.vitalsource.com/books/9781506371726/epub/OEBPS/s9781506371733.i1865.xhtml" TargetMode="External"/><Relationship Id="rId208" Type="http://schemas.openxmlformats.org/officeDocument/2006/relationships/hyperlink" Target="https://jigsaw.vitalsource.com/books/9781506371726/epub/OEBPS/s9781506371733.i1865.xhtml" TargetMode="External"/><Relationship Id="rId209" Type="http://schemas.openxmlformats.org/officeDocument/2006/relationships/hyperlink" Target="https://jigsaw.vitalsource.com/books/9781506371726/epub/OEBPS/s9781506371733.i994.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jigsaw.vitalsource.com/books/9781506371726/epub/OEBPS/s9781506371733.i620.xhtml" TargetMode="External"/><Relationship Id="rId8" Type="http://schemas.openxmlformats.org/officeDocument/2006/relationships/hyperlink" Target="https://jigsaw.vitalsource.com/books/9781506371726/epub/OEBPS/s9781506371733.i635.xhtml" TargetMode="External"/><Relationship Id="rId9" Type="http://schemas.openxmlformats.org/officeDocument/2006/relationships/hyperlink" Target="https://jigsaw.vitalsource.com/books/9781506371726/epub/OEBPS/s9781506371733.i720.xhtml" TargetMode="External"/><Relationship Id="rId80" Type="http://schemas.openxmlformats.org/officeDocument/2006/relationships/hyperlink" Target="https://jigsaw.vitalsource.com/books/9781506371726/epub/OEBPS/s9781506371733.i720.xhtml" TargetMode="External"/><Relationship Id="rId81" Type="http://schemas.openxmlformats.org/officeDocument/2006/relationships/hyperlink" Target="http://psycnet.apa.org/journals/amp/57/11/839.pdf" TargetMode="External"/><Relationship Id="rId82" Type="http://schemas.openxmlformats.org/officeDocument/2006/relationships/hyperlink" Target="https://jigsaw.vitalsource.com/books/9781506371726/epub/OEBPS/s9781506371733.i994.xhtml" TargetMode="External"/><Relationship Id="rId83" Type="http://schemas.openxmlformats.org/officeDocument/2006/relationships/hyperlink" Target="http://gyral.blackshell.com/names.html" TargetMode="External"/><Relationship Id="rId84" Type="http://schemas.openxmlformats.org/officeDocument/2006/relationships/hyperlink" Target="http://www.media-awareness.ca/english/index.cfm" TargetMode="External"/><Relationship Id="rId85" Type="http://schemas.openxmlformats.org/officeDocument/2006/relationships/hyperlink" Target="https://jigsaw.vitalsource.com/books/9781506371726/epub/OEBPS/s9781506371733.i720.xhtml" TargetMode="External"/><Relationship Id="rId86" Type="http://schemas.openxmlformats.org/officeDocument/2006/relationships/hyperlink" Target="https://jigsaw.vitalsource.com/books/9781506371726/epub/OEBPS/s9781506371733.i720.xhtml" TargetMode="External"/><Relationship Id="rId87" Type="http://schemas.openxmlformats.org/officeDocument/2006/relationships/hyperlink" Target="https://jigsaw.vitalsource.com/books/9781506371726/epub/OEBPS/s9781506371733.i720.xhtml" TargetMode="External"/><Relationship Id="rId88" Type="http://schemas.openxmlformats.org/officeDocument/2006/relationships/hyperlink" Target="https://jigsaw.vitalsource.com/books/9781506371726/epub/OEBPS/s9781506371733.i2134.xhtml" TargetMode="External"/><Relationship Id="rId89" Type="http://schemas.openxmlformats.org/officeDocument/2006/relationships/hyperlink" Target="https://jigsaw.vitalsource.com/books/9781506371726/epub/OEBPS/s9781506371733.i1162.xhtml" TargetMode="External"/><Relationship Id="rId180" Type="http://schemas.openxmlformats.org/officeDocument/2006/relationships/hyperlink" Target="http://psycnet.apa.org/journals/amp/62/3/220.pdf" TargetMode="External"/><Relationship Id="rId181" Type="http://schemas.openxmlformats.org/officeDocument/2006/relationships/hyperlink" Target="http://www.uconnruddcenter.org/" TargetMode="External"/><Relationship Id="rId182" Type="http://schemas.openxmlformats.org/officeDocument/2006/relationships/hyperlink" Target="http://www.naafa.org/" TargetMode="External"/><Relationship Id="rId183" Type="http://schemas.openxmlformats.org/officeDocument/2006/relationships/hyperlink" Target="https://jigsaw.vitalsource.com/books/9781506371726/epub/OEBPS/s9781506371733.i635.xhtml" TargetMode="External"/><Relationship Id="rId184" Type="http://schemas.openxmlformats.org/officeDocument/2006/relationships/hyperlink" Target="https://jigsaw.vitalsource.com/books/9781506371726/epub/OEBPS/s9781506371733.i720.xhtml" TargetMode="External"/><Relationship Id="rId185" Type="http://schemas.openxmlformats.org/officeDocument/2006/relationships/hyperlink" Target="https://jigsaw.vitalsource.com/books/9781506371726/epub/OEBPS/s9781506371733.i720.xhtml" TargetMode="External"/><Relationship Id="rId186" Type="http://schemas.openxmlformats.org/officeDocument/2006/relationships/hyperlink" Target="https://jigsaw.vitalsource.com/books/9781506371726/epub/OEBPS/s9781506371733.i1749.xhtml" TargetMode="External"/><Relationship Id="rId187" Type="http://schemas.openxmlformats.org/officeDocument/2006/relationships/hyperlink" Target="https://jigsaw.vitalsource.com/books/9781506371726/epub/OEBPS/s9781506371733.i720.xhtml" TargetMode="External"/><Relationship Id="rId188" Type="http://schemas.openxmlformats.org/officeDocument/2006/relationships/hyperlink" Target="https://jigsaw.vitalsource.com/books/9781506371726/epub/OEBPS/s9781506371733.i1749.xhtml" TargetMode="External"/><Relationship Id="rId189" Type="http://schemas.openxmlformats.org/officeDocument/2006/relationships/hyperlink" Target="https://jigsaw.vitalsource.com/books/9781506371726/epub/OEBPS/s9781506371733.i994.xhtml" TargetMode="External"/><Relationship Id="rId20" Type="http://schemas.openxmlformats.org/officeDocument/2006/relationships/hyperlink" Target="https://jigsaw.vitalsource.com/books/9781506371726/epub/OEBPS/s9781506371733.i2237.xhtml" TargetMode="External"/><Relationship Id="rId21" Type="http://schemas.openxmlformats.org/officeDocument/2006/relationships/hyperlink" Target="https://jigsaw.vitalsource.com/books/9781506371726/epub/OEBPS/s9781506371733.i3117.xhtml" TargetMode="External"/><Relationship Id="rId22" Type="http://schemas.openxmlformats.org/officeDocument/2006/relationships/hyperlink" Target="https://jigsaw.vitalsource.com/books/9781506371726/epub/OEBPS/s9781506371733.i6295.xhtml" TargetMode="External"/><Relationship Id="rId23" Type="http://schemas.openxmlformats.org/officeDocument/2006/relationships/hyperlink" Target="https://jigsaw.vitalsource.com/books/9781506371726/epub/OEBPS/s9781506371733.i8713.xhtml" TargetMode="External"/><Relationship Id="rId24" Type="http://schemas.openxmlformats.org/officeDocument/2006/relationships/hyperlink" Target="http://www.study.sagepub.com/blaine3e" TargetMode="External"/><Relationship Id="rId25" Type="http://schemas.openxmlformats.org/officeDocument/2006/relationships/hyperlink" Target="https://jigsaw.vitalsource.com/books/9781506371726/epub/OEBPS/s9781506371733.i635.xhtml" TargetMode="External"/><Relationship Id="rId26" Type="http://schemas.openxmlformats.org/officeDocument/2006/relationships/hyperlink" Target="https://jigsaw.vitalsource.com/books/9781506371726/epub/OEBPS/s9781506371733.i1326.xhtml" TargetMode="External"/><Relationship Id="rId27" Type="http://schemas.openxmlformats.org/officeDocument/2006/relationships/hyperlink" Target="https://jigsaw.vitalsource.com/books/9781506371726/epub/OEBPS/s9781506371733.i1326.xhtml" TargetMode="External"/><Relationship Id="rId28" Type="http://schemas.openxmlformats.org/officeDocument/2006/relationships/hyperlink" Target="https://jigsaw.vitalsource.com/books/9781506371726/epub/OEBPS/s9781506371733.i635.xhtml" TargetMode="External"/><Relationship Id="rId29" Type="http://schemas.openxmlformats.org/officeDocument/2006/relationships/hyperlink" Target="https://jigsaw.vitalsource.com/books/9781506371726/epub/OEBPS/s9781506371733.i635.xhtml" TargetMode="External"/><Relationship Id="rId120" Type="http://schemas.openxmlformats.org/officeDocument/2006/relationships/hyperlink" Target="https://jigsaw.vitalsource.com/books/9781506371726/epub/OEBPS/s9781506371733.i720.xhtml" TargetMode="External"/><Relationship Id="rId121" Type="http://schemas.openxmlformats.org/officeDocument/2006/relationships/hyperlink" Target="https://jigsaw.vitalsource.com/books/9781506371726/epub/OEBPS/s9781506371733.i720.xhtml" TargetMode="External"/><Relationship Id="rId122" Type="http://schemas.openxmlformats.org/officeDocument/2006/relationships/hyperlink" Target="https://jigsaw.vitalsource.com/books/9781506371726/epub/OEBPS/s9781506371733.i635.xhtml" TargetMode="External"/><Relationship Id="rId123" Type="http://schemas.openxmlformats.org/officeDocument/2006/relationships/hyperlink" Target="https://jigsaw.vitalsource.com/books/9781506371726/epub/OEBPS/s9781506371733.i720.xhtml" TargetMode="External"/><Relationship Id="rId124" Type="http://schemas.openxmlformats.org/officeDocument/2006/relationships/hyperlink" Target="https://jigsaw.vitalsource.com/books/9781506371726/epub/OEBPS/s9781506371733.i1162.xhtml" TargetMode="External"/><Relationship Id="rId125" Type="http://schemas.openxmlformats.org/officeDocument/2006/relationships/hyperlink" Target="https://jigsaw.vitalsource.com/books/9781506371726/epub/OEBPS/s9781506371733.i994.xhtml" TargetMode="External"/><Relationship Id="rId126" Type="http://schemas.openxmlformats.org/officeDocument/2006/relationships/hyperlink" Target="https://jigsaw.vitalsource.com/books/9781506371726/epub/OEBPS/s9781506371733.i1162.xhtml" TargetMode="External"/><Relationship Id="rId127" Type="http://schemas.openxmlformats.org/officeDocument/2006/relationships/hyperlink" Target="https://jigsaw.vitalsource.com/books/9781506371726/epub/OEBPS/s9781506371733.i1326.xhtml" TargetMode="External"/><Relationship Id="rId128" Type="http://schemas.openxmlformats.org/officeDocument/2006/relationships/hyperlink" Target="https://jigsaw.vitalsource.com/books/9781506371726/epub/OEBPS/s9781506371733.i2134.xhtml" TargetMode="External"/><Relationship Id="rId129" Type="http://schemas.openxmlformats.org/officeDocument/2006/relationships/hyperlink" Target="https://jigsaw.vitalsource.com/books/9781506371726/epub/OEBPS/s9781506371733.i994.xhtml" TargetMode="External"/><Relationship Id="rId210" Type="http://schemas.openxmlformats.org/officeDocument/2006/relationships/hyperlink" Target="https://jigsaw.vitalsource.com/books/9781506371726/epub/OEBPS/s9781506371733.i1865.xhtml" TargetMode="External"/><Relationship Id="rId211" Type="http://schemas.openxmlformats.org/officeDocument/2006/relationships/hyperlink" Target="http://blog.thestigmaproject.org/" TargetMode="External"/><Relationship Id="rId212" Type="http://schemas.openxmlformats.org/officeDocument/2006/relationships/hyperlink" Target="http://www.psychologytoday.com/basics/mindfulness" TargetMode="External"/><Relationship Id="rId213" Type="http://schemas.openxmlformats.org/officeDocument/2006/relationships/hyperlink" Target="http://www.socialworktoday.com/archive/090208p36.shtml" TargetMode="External"/><Relationship Id="rId214" Type="http://schemas.openxmlformats.org/officeDocument/2006/relationships/hyperlink" Target="http://yalevisuallawproject.org/film/stigma/" TargetMode="External"/><Relationship Id="rId215" Type="http://schemas.openxmlformats.org/officeDocument/2006/relationships/hyperlink" Target="http://www.uconnruddcenter.org/" TargetMode="External"/><Relationship Id="rId216" Type="http://schemas.openxmlformats.org/officeDocument/2006/relationships/hyperlink" Target="https://jigsaw.vitalsource.com/books/9781506371726/epub/OEBPS/s9781506371733.i720.xhtml" TargetMode="External"/><Relationship Id="rId217" Type="http://schemas.openxmlformats.org/officeDocument/2006/relationships/hyperlink" Target="https://jigsaw.vitalsource.com/books/9781506371726/epub/OEBPS/s9781506371733.i994.xhtml" TargetMode="External"/><Relationship Id="rId218" Type="http://schemas.openxmlformats.org/officeDocument/2006/relationships/hyperlink" Target="https://jigsaw.vitalsource.com/books/9781506371726/epub/OEBPS/s9781506371733.i1602.xhtml" TargetMode="External"/><Relationship Id="rId219" Type="http://schemas.openxmlformats.org/officeDocument/2006/relationships/hyperlink" Target="https://jigsaw.vitalsource.com/books/9781506371726/epub/OEBPS/s9781506371733.i1498.xhtml" TargetMode="External"/><Relationship Id="rId90" Type="http://schemas.openxmlformats.org/officeDocument/2006/relationships/hyperlink" Target="https://jigsaw.vitalsource.com/books/9781506371726/epub/OEBPS/s9781506371733.i1326.xhtml" TargetMode="External"/><Relationship Id="rId91" Type="http://schemas.openxmlformats.org/officeDocument/2006/relationships/hyperlink" Target="https://jigsaw.vitalsource.com/books/9781506371726/epub/OEBPS/s9781506371733.i1498.xhtml" TargetMode="External"/><Relationship Id="rId92" Type="http://schemas.openxmlformats.org/officeDocument/2006/relationships/hyperlink" Target="https://jigsaw.vitalsource.com/books/9781506371726/epub/OEBPS/s9781506371733.i1602.xhtml" TargetMode="External"/><Relationship Id="rId93" Type="http://schemas.openxmlformats.org/officeDocument/2006/relationships/hyperlink" Target="https://jigsaw.vitalsource.com/books/9781506371726/epub/OEBPS/s9781506371733.i1749.xhtml" TargetMode="External"/><Relationship Id="rId94" Type="http://schemas.openxmlformats.org/officeDocument/2006/relationships/hyperlink" Target="https://jigsaw.vitalsource.com/books/9781506371726/epub/OEBPS/s9781506371733.i635.xhtml" TargetMode="External"/><Relationship Id="rId95" Type="http://schemas.openxmlformats.org/officeDocument/2006/relationships/hyperlink" Target="https://jigsaw.vitalsource.com/books/9781506371726/epub/OEBPS/s9781506371733.i720.xhtml" TargetMode="External"/><Relationship Id="rId96" Type="http://schemas.openxmlformats.org/officeDocument/2006/relationships/hyperlink" Target="https://jigsaw.vitalsource.com/books/9781506371726/epub/OEBPS/s9781506371733.i720.xhtml" TargetMode="External"/><Relationship Id="rId97" Type="http://schemas.openxmlformats.org/officeDocument/2006/relationships/hyperlink" Target="https://jigsaw.vitalsource.com/books/9781506371726/epub/OEBPS/s9781506371733.i994.xhtml" TargetMode="External"/><Relationship Id="rId98" Type="http://schemas.openxmlformats.org/officeDocument/2006/relationships/hyperlink" Target="https://jigsaw.vitalsource.com/books/9781506371726/epub/OEBPS/s9781506371733.i994.xhtml" TargetMode="External"/><Relationship Id="rId99" Type="http://schemas.openxmlformats.org/officeDocument/2006/relationships/hyperlink" Target="https://jigsaw.vitalsource.com/books/9781506371726/epub/OEBPS/s9781506371733.i1162.xhtml" TargetMode="External"/><Relationship Id="rId190" Type="http://schemas.openxmlformats.org/officeDocument/2006/relationships/hyperlink" Target="http://www.eeoc.gov/laws/statutes/adea.cfm" TargetMode="External"/><Relationship Id="rId191" Type="http://schemas.openxmlformats.org/officeDocument/2006/relationships/hyperlink" Target="http://victimsofcrime.org/" TargetMode="External"/><Relationship Id="rId192" Type="http://schemas.openxmlformats.org/officeDocument/2006/relationships/hyperlink" Target="https://ncea.acl.gov/faq/index.html" TargetMode="External"/><Relationship Id="rId193" Type="http://schemas.openxmlformats.org/officeDocument/2006/relationships/hyperlink" Target="https://jigsaw.vitalsource.com/books/9781506371726/epub/OEBPS/s9781506371733.i1602.xhtml" TargetMode="External"/><Relationship Id="rId194" Type="http://schemas.openxmlformats.org/officeDocument/2006/relationships/hyperlink" Target="https://jigsaw.vitalsource.com/books/9781506371726/epub/OEBPS/s9781506371733.i720.xhtml" TargetMode="External"/><Relationship Id="rId195" Type="http://schemas.openxmlformats.org/officeDocument/2006/relationships/hyperlink" Target="https://jigsaw.vitalsource.com/books/9781506371726/epub/OEBPS/s9781506371733.i1326.xhtml" TargetMode="External"/><Relationship Id="rId196" Type="http://schemas.openxmlformats.org/officeDocument/2006/relationships/hyperlink" Target="https://jigsaw.vitalsource.com/books/9781506371726/epub/OEBPS/s9781506371733.i2001.xhtml" TargetMode="External"/><Relationship Id="rId197" Type="http://schemas.openxmlformats.org/officeDocument/2006/relationships/hyperlink" Target="https://jigsaw.vitalsource.com/books/9781506371726/epub/OEBPS/s9781506371733.i2001.xhtml" TargetMode="External"/><Relationship Id="rId198" Type="http://schemas.openxmlformats.org/officeDocument/2006/relationships/hyperlink" Target="https://jigsaw.vitalsource.com/books/9781506371726/epub/OEBPS/s9781506371733.i1162.xhtml" TargetMode="External"/><Relationship Id="rId199" Type="http://schemas.openxmlformats.org/officeDocument/2006/relationships/hyperlink" Target="https://jigsaw.vitalsource.com/books/9781506371726/epub/OEBPS/s9781506371733.i860.xhtml" TargetMode="External"/><Relationship Id="rId30" Type="http://schemas.openxmlformats.org/officeDocument/2006/relationships/hyperlink" Target="https://jigsaw.vitalsource.com/books/9781506371726/epub/OEBPS/s9781506371733.i1602.xhtml" TargetMode="External"/><Relationship Id="rId31" Type="http://schemas.openxmlformats.org/officeDocument/2006/relationships/hyperlink" Target="https://jigsaw.vitalsource.com/books/9781506371726/epub/OEBPS/s9781506371733.i1498.xhtml" TargetMode="External"/><Relationship Id="rId32" Type="http://schemas.openxmlformats.org/officeDocument/2006/relationships/hyperlink" Target="https://jigsaw.vitalsource.com/books/9781506371726/epub/OEBPS/s9781506371733.i1162.xhtml" TargetMode="External"/><Relationship Id="rId33" Type="http://schemas.openxmlformats.org/officeDocument/2006/relationships/hyperlink" Target="https://jigsaw.vitalsource.com/books/9781506371726/epub/OEBPS/s9781506371733.i2134.xhtml" TargetMode="External"/><Relationship Id="rId34" Type="http://schemas.openxmlformats.org/officeDocument/2006/relationships/hyperlink" Target="https://jigsaw.vitalsource.com/books/9781506371726/epub/OEBPS/s9781506371733.i635.xhtml" TargetMode="External"/><Relationship Id="rId35" Type="http://schemas.openxmlformats.org/officeDocument/2006/relationships/hyperlink" Target="https://jigsaw.vitalsource.com/books/9781506371726/epub/OEBPS/s9781506371733.i635.xhtml" TargetMode="External"/><Relationship Id="rId36" Type="http://schemas.openxmlformats.org/officeDocument/2006/relationships/hyperlink" Target="https://jigsaw.vitalsource.com/books/9781506371726/epub/OEBPS/s9781506371733.i635.xhtml" TargetMode="External"/><Relationship Id="rId37" Type="http://schemas.openxmlformats.org/officeDocument/2006/relationships/hyperlink" Target="http://www.theatlantic.com/politics/archive/2015/09/color-blindness-is-counterproductive/405037/" TargetMode="External"/><Relationship Id="rId38" Type="http://schemas.openxmlformats.org/officeDocument/2006/relationships/hyperlink" Target="http://www.census.gov/" TargetMode="External"/><Relationship Id="rId39" Type="http://schemas.openxmlformats.org/officeDocument/2006/relationships/hyperlink" Target="http://www.census.gov/compendia/statab/hist_stats.html" TargetMode="External"/><Relationship Id="rId130" Type="http://schemas.openxmlformats.org/officeDocument/2006/relationships/hyperlink" Target="http://www.learntoquestion.com/class/log/archives/print/000442.html." TargetMode="External"/><Relationship Id="rId131" Type="http://schemas.openxmlformats.org/officeDocument/2006/relationships/hyperlink" Target="http://dx.doi.org.pluma.sjfc.edu/10.1037/a0033681" TargetMode="External"/><Relationship Id="rId132" Type="http://schemas.openxmlformats.org/officeDocument/2006/relationships/hyperlink" Target="http://www.racialprofilinganalysis.neu.edu/index.php" TargetMode="External"/><Relationship Id="rId133" Type="http://schemas.openxmlformats.org/officeDocument/2006/relationships/hyperlink" Target="https://implicit.harvard.edu/implicit/" TargetMode="External"/><Relationship Id="rId220" Type="http://schemas.openxmlformats.org/officeDocument/2006/relationships/hyperlink" Target="https://jigsaw.vitalsource.com/books/9781506371726/epub/OEBPS/s9781506371733.i1498.xhtml" TargetMode="External"/><Relationship Id="rId221" Type="http://schemas.openxmlformats.org/officeDocument/2006/relationships/hyperlink" Target="http://www.jigsaw.org/" TargetMode="External"/><Relationship Id="rId222" Type="http://schemas.openxmlformats.org/officeDocument/2006/relationships/hyperlink" Target="http://www.understandingprejudice.org/links/reducing.htm" TargetMode="External"/><Relationship Id="rId223" Type="http://schemas.openxmlformats.org/officeDocument/2006/relationships/hyperlink" Target="https://www.ada.gov/hiv/ada_aids_discrimination.htm" TargetMode="External"/><Relationship Id="rId224" Type="http://schemas.openxmlformats.org/officeDocument/2006/relationships/hyperlink" Target="http://https//www.aclu.org/report/racial-disparities-florida-safety-belt-law-enforcement" TargetMode="External"/><Relationship Id="rId225" Type="http://schemas.openxmlformats.org/officeDocument/2006/relationships/hyperlink" Target="https://www.youtube.com/watch?v=CXFgNhyP4-A" TargetMode="External"/><Relationship Id="rId226" Type="http://schemas.openxmlformats.org/officeDocument/2006/relationships/hyperlink" Target="http://www.cdc.gov/nchs/data/nvsr/nvsr59/nvsr59_09.pdf" TargetMode="External"/><Relationship Id="rId227" Type="http://schemas.openxmlformats.org/officeDocument/2006/relationships/hyperlink" Target="http://https//www.census.gov/content/dam/Census/library/publications/2014/acs/acsbr13-01.pdf" TargetMode="External"/><Relationship Id="rId228" Type="http://schemas.openxmlformats.org/officeDocument/2006/relationships/hyperlink" Target="https://www.nap.edu/download/10406" TargetMode="External"/><Relationship Id="rId229" Type="http://schemas.openxmlformats.org/officeDocument/2006/relationships/hyperlink" Target="http://www.hivlawandpolicy.org/resources/ending-and-defending-against-hiv-criminalization-state-and-federal-laws-and-prosecutions" TargetMode="External"/><Relationship Id="rId134" Type="http://schemas.openxmlformats.org/officeDocument/2006/relationships/hyperlink" Target="http://www.rsdb.org/" TargetMode="External"/><Relationship Id="rId135" Type="http://schemas.openxmlformats.org/officeDocument/2006/relationships/hyperlink" Target="http://www.affirmativeaction.org/" TargetMode="External"/><Relationship Id="rId136" Type="http://schemas.openxmlformats.org/officeDocument/2006/relationships/hyperlink" Target="http://hypemovie.com/" TargetMode="External"/><Relationship Id="rId137" Type="http://schemas.openxmlformats.org/officeDocument/2006/relationships/hyperlink" Target="http://www.slate.com/articles/news_and_politics/crime/2011/10/the_obama_effect_a_surprising_%20new_theory_for_the_continuing_crim.html" TargetMode="External"/><Relationship Id="rId138" Type="http://schemas.openxmlformats.org/officeDocument/2006/relationships/hyperlink" Target="http://www.nytimes.com/2009/01/23/education/23gap.html" TargetMode="External"/><Relationship Id="rId139" Type="http://schemas.openxmlformats.org/officeDocument/2006/relationships/hyperlink" Target="http://www.apa.org/topics/race/index.aspx" TargetMode="External"/><Relationship Id="rId40" Type="http://schemas.openxmlformats.org/officeDocument/2006/relationships/hyperlink" Target="http://www.cdc.gov/" TargetMode="External"/><Relationship Id="rId41" Type="http://schemas.openxmlformats.org/officeDocument/2006/relationships/hyperlink" Target="http://www.cdc.gov/nchs/" TargetMode="External"/><Relationship Id="rId42" Type="http://schemas.openxmlformats.org/officeDocument/2006/relationships/hyperlink" Target="http://nces.ed.gov/" TargetMode="External"/><Relationship Id="rId43" Type="http://schemas.openxmlformats.org/officeDocument/2006/relationships/hyperlink" Target="http://www.nationalsexstudy.indiana.edu/" TargetMode="External"/><Relationship Id="rId44" Type="http://schemas.openxmlformats.org/officeDocument/2006/relationships/hyperlink" Target="http://aspe.hhs.gov/poverty/index.shtml" TargetMode="External"/><Relationship Id="rId45" Type="http://schemas.openxmlformats.org/officeDocument/2006/relationships/hyperlink" Target="http://www.census.gov/hhes/www/poverty/poverty.html" TargetMode="External"/><Relationship Id="rId46" Type="http://schemas.openxmlformats.org/officeDocument/2006/relationships/hyperlink" Target="http://www.thearda.com/" TargetMode="External"/><Relationship Id="rId47" Type="http://schemas.openxmlformats.org/officeDocument/2006/relationships/hyperlink" Target="http://pluralism.org/index.php" TargetMode="External"/><Relationship Id="rId48" Type="http://schemas.openxmlformats.org/officeDocument/2006/relationships/hyperlink" Target="http://www.apa.org/" TargetMode="External"/><Relationship Id="rId49" Type="http://schemas.openxmlformats.org/officeDocument/2006/relationships/hyperlink" Target="http://www.psychologicalscience.org/" TargetMode="External"/><Relationship Id="rId140" Type="http://schemas.openxmlformats.org/officeDocument/2006/relationships/hyperlink" Target="http://www.adl.org/" TargetMode="External"/><Relationship Id="rId141" Type="http://schemas.openxmlformats.org/officeDocument/2006/relationships/hyperlink" Target="http://aad.english.ucsb.edu/" TargetMode="External"/><Relationship Id="rId142" Type="http://schemas.openxmlformats.org/officeDocument/2006/relationships/hyperlink" Target="https://jigsaw.vitalsource.com/books/9781506371726/epub/OEBPS/s9781506371733.i635.xhtml" TargetMode="External"/><Relationship Id="rId143" Type="http://schemas.openxmlformats.org/officeDocument/2006/relationships/hyperlink" Target="https://jigsaw.vitalsource.com/books/9781506371726/epub/OEBPS/s9781506371733.i1326.xhtml" TargetMode="External"/><Relationship Id="rId144" Type="http://schemas.openxmlformats.org/officeDocument/2006/relationships/hyperlink" Target="https://jigsaw.vitalsource.com/books/9781506371726/epub/OEBPS/s9781506371733.i1326.xhtml" TargetMode="External"/><Relationship Id="rId145" Type="http://schemas.openxmlformats.org/officeDocument/2006/relationships/hyperlink" Target="https://jigsaw.vitalsource.com/books/9781506371726/epub/OEBPS/s9781506371733.i1162.xhtml" TargetMode="External"/><Relationship Id="rId146" Type="http://schemas.openxmlformats.org/officeDocument/2006/relationships/hyperlink" Target="https://jigsaw.vitalsource.com/books/9781506371726/epub/OEBPS/s9781506371733.i1326.xhtml" TargetMode="External"/><Relationship Id="rId147" Type="http://schemas.openxmlformats.org/officeDocument/2006/relationships/hyperlink" Target="https://jigsaw.vitalsource.com/books/9781506371726/epub/OEBPS/s9781506371733.i1162.xhtml" TargetMode="External"/><Relationship Id="rId148" Type="http://schemas.openxmlformats.org/officeDocument/2006/relationships/hyperlink" Target="https://jigsaw.vitalsource.com/books/9781506371726/epub/OEBPS/s9781506371733.i1326.xhtml" TargetMode="External"/><Relationship Id="rId149" Type="http://schemas.openxmlformats.org/officeDocument/2006/relationships/hyperlink" Target="https://jigsaw.vitalsource.com/books/9781506371726/epub/OEBPS/s9781506371733.i720.xhtml" TargetMode="External"/><Relationship Id="rId230" Type="http://schemas.openxmlformats.org/officeDocument/2006/relationships/hyperlink" Target="http://www.cdc.gov/ncbddd/disabilityandhealth/data.html" TargetMode="External"/><Relationship Id="rId231" Type="http://schemas.openxmlformats.org/officeDocument/2006/relationships/hyperlink" Target="http://www.cdc.gov/obesity/defining.html" TargetMode="External"/><Relationship Id="rId232" Type="http://schemas.openxmlformats.org/officeDocument/2006/relationships/hyperlink" Target="http://www.cdc.gov/violenceprevention/pdf/bullying_factsheet.pdf" TargetMode="External"/><Relationship Id="rId233" Type="http://schemas.openxmlformats.org/officeDocument/2006/relationships/hyperlink" Target="http://dx.doi.org.pluma.sjfc.edu/10.1146/annurev.soc.012809.102651" TargetMode="External"/><Relationship Id="rId234" Type="http://schemas.openxmlformats.org/officeDocument/2006/relationships/hyperlink" Target="http://www.census.gov/prod/2009pubs/p20-560.pdf" TargetMode="External"/><Relationship Id="rId235" Type="http://schemas.openxmlformats.org/officeDocument/2006/relationships/hyperlink" Target="http://www.stopbullying.gov/" TargetMode="External"/><Relationship Id="rId236" Type="http://schemas.openxmlformats.org/officeDocument/2006/relationships/hyperlink" Target="https://www.fbi.gov/about-us/cjis/ucr/crime-in-the-u.s/2013/crime-in-the-u.s.-2013/tables/table-43" TargetMode="External"/><Relationship Id="rId237" Type="http://schemas.openxmlformats.org/officeDocument/2006/relationships/hyperlink" Target="http://https//ucr.fbi.gov/hate-crime/2014" TargetMode="External"/><Relationship Id="rId238" Type="http://schemas.openxmlformats.org/officeDocument/2006/relationships/hyperlink" Target="http://nymag.com/news/features/33520/" TargetMode="External"/><Relationship Id="rId239" Type="http://schemas.openxmlformats.org/officeDocument/2006/relationships/hyperlink" Target="http://williamsinstitute.law.ucla.edu/wp-content/uploads/LGBT-Parenting.pdf" TargetMode="External"/><Relationship Id="rId50" Type="http://schemas.openxmlformats.org/officeDocument/2006/relationships/hyperlink" Target="http://inequality.org/income-inequality/" TargetMode="External"/><Relationship Id="rId51" Type="http://schemas.openxmlformats.org/officeDocument/2006/relationships/hyperlink" Target="http://www.acl.gov/" TargetMode="External"/><Relationship Id="rId52" Type="http://schemas.openxmlformats.org/officeDocument/2006/relationships/hyperlink" Target="https://jigsaw.vitalsource.com/books/9781506371726/epub/OEBPS/s9781506371733.i994.xhtml" TargetMode="External"/><Relationship Id="rId53" Type="http://schemas.openxmlformats.org/officeDocument/2006/relationships/hyperlink" Target="https://jigsaw.vitalsource.com/books/9781506371726/epub/OEBPS/s9781506371733.i720.xhtml" TargetMode="External"/><Relationship Id="rId54" Type="http://schemas.openxmlformats.org/officeDocument/2006/relationships/hyperlink" Target="https://jigsaw.vitalsource.com/books/9781506371726/epub/OEBPS/s9781506371733.i1326.xhtml" TargetMode="External"/><Relationship Id="rId55" Type="http://schemas.openxmlformats.org/officeDocument/2006/relationships/hyperlink" Target="https://jigsaw.vitalsource.com/books/9781506371726/epub/OEBPS/s9781506371733.i2134.xhtml" TargetMode="External"/><Relationship Id="rId56" Type="http://schemas.openxmlformats.org/officeDocument/2006/relationships/hyperlink" Target="https://jigsaw.vitalsource.com/books/9781506371726/epub/OEBPS/s9781506371733.i2134.xhtml" TargetMode="External"/><Relationship Id="rId57" Type="http://schemas.openxmlformats.org/officeDocument/2006/relationships/hyperlink" Target="https://jigsaw.vitalsource.com/books/9781506371726/epub/OEBPS/s9781506371733.i1162.xhtml" TargetMode="External"/><Relationship Id="rId58" Type="http://schemas.openxmlformats.org/officeDocument/2006/relationships/hyperlink" Target="https://jigsaw.vitalsource.com/books/9781506371726/epub/OEBPS/s9781506371733.i1326.xhtml" TargetMode="External"/><Relationship Id="rId59" Type="http://schemas.openxmlformats.org/officeDocument/2006/relationships/hyperlink" Target="https://jigsaw.vitalsource.com/books/9781506371726/epub/OEBPS/s9781506371733.i1498.xhtml" TargetMode="External"/><Relationship Id="rId150" Type="http://schemas.openxmlformats.org/officeDocument/2006/relationships/hyperlink" Target="https://jigsaw.vitalsource.com/books/9781506371726/epub/OEBPS/s9781506371733.i720.xhtml" TargetMode="External"/><Relationship Id="rId151" Type="http://schemas.openxmlformats.org/officeDocument/2006/relationships/hyperlink" Target="https://jigsaw.vitalsource.com/books/9781506371726/epub/OEBPS/s9781506371733.i720.xhtml" TargetMode="External"/><Relationship Id="rId152" Type="http://schemas.openxmlformats.org/officeDocument/2006/relationships/hyperlink" Target="https://jigsaw.vitalsource.com/books/9781506371726/epub/OEBPS/s9781506371733.i1749.xhtml" TargetMode="External"/><Relationship Id="rId153" Type="http://schemas.openxmlformats.org/officeDocument/2006/relationships/hyperlink" Target="https://jigsaw.vitalsource.com/books/9781506371726/epub/OEBPS/s9781506371733.i860.xhtml" TargetMode="External"/><Relationship Id="rId154" Type="http://schemas.openxmlformats.org/officeDocument/2006/relationships/hyperlink" Target="https://jigsaw.vitalsource.com/books/9781506371726/epub/OEBPS/s9781506371733.i1326.xhtml" TargetMode="External"/><Relationship Id="rId155" Type="http://schemas.openxmlformats.org/officeDocument/2006/relationships/hyperlink" Target="https://jigsaw.vitalsource.com/books/9781506371726/epub/OEBPS/s9781506371733.i1162.xhtml" TargetMode="External"/><Relationship Id="rId156" Type="http://schemas.openxmlformats.org/officeDocument/2006/relationships/hyperlink" Target="http://www.titleix.info/" TargetMode="External"/><Relationship Id="rId157" Type="http://schemas.openxmlformats.org/officeDocument/2006/relationships/hyperlink" Target="http://topics.nytimes.com/top/news/sports/series/gender_games/index.html?scp=1&amp;sq=title%20ix&amp;st=cse" TargetMode="External"/><Relationship Id="rId158" Type="http://schemas.openxmlformats.org/officeDocument/2006/relationships/hyperlink" Target="http://www.womensmedia.com/new/Lips-Hilary-gender-wage-gap.shtml" TargetMode="External"/><Relationship Id="rId159" Type="http://schemas.openxmlformats.org/officeDocument/2006/relationships/hyperlink" Target="http://www.iwpr.org/" TargetMode="External"/><Relationship Id="rId240" Type="http://schemas.openxmlformats.org/officeDocument/2006/relationships/hyperlink" Target="http://www.gallup.com/poll/160517/lgbt-percentage-highest-lowest-north-dakota.aspx" TargetMode="External"/><Relationship Id="rId241" Type="http://schemas.openxmlformats.org/officeDocument/2006/relationships/hyperlink" Target="http://www.bjs.gov/content/pub/pdf/cpus10.pdf" TargetMode="External"/><Relationship Id="rId242" Type="http://schemas.openxmlformats.org/officeDocument/2006/relationships/hyperlink" Target="http://www.iwpr.org/publications/pubs/the-gender-wage-gap-by-occupation-updated-%20april-2011/" TargetMode="External"/><Relationship Id="rId243" Type="http://schemas.openxmlformats.org/officeDocument/2006/relationships/hyperlink" Target="http://psychology.ucdavis.edu/rainbow/html/facts_molestation.html" TargetMode="External"/><Relationship Id="rId244" Type="http://schemas.openxmlformats.org/officeDocument/2006/relationships/hyperlink" Target="http://www.census.gov/prod/cen2010/briefs/c2010br-03.pdf" TargetMode="External"/><Relationship Id="rId245" Type="http://schemas.openxmlformats.org/officeDocument/2006/relationships/hyperlink" Target="http://www.census.gov/prod/cen2010/briefs%20/c2010br-02.pdf" TargetMode="External"/><Relationship Id="rId246" Type="http://schemas.openxmlformats.org/officeDocument/2006/relationships/hyperlink" Target="http://inequality.org/inequality-health/" TargetMode="External"/><Relationship Id="rId247" Type="http://schemas.openxmlformats.org/officeDocument/2006/relationships/hyperlink" Target="http://www.umich.edu/&amp;tilde;newsinfo/Releases/2000/Nov00/r111700c.html" TargetMode="External"/><Relationship Id="rId248" Type="http://schemas.openxmlformats.org/officeDocument/2006/relationships/hyperlink" Target="http://www.theiacp.org/" TargetMode="External"/><Relationship Id="rId249" Type="http://schemas.openxmlformats.org/officeDocument/2006/relationships/hyperlink" Target="http://nces.ed.gov/pubsearch/pubsinfo.asp?pubid=2015056" TargetMode="External"/><Relationship Id="rId60" Type="http://schemas.openxmlformats.org/officeDocument/2006/relationships/hyperlink" Target="https://jigsaw.vitalsource.com/books/9781506371726/epub/OEBPS/s9781506371733.i1602.xhtml" TargetMode="External"/><Relationship Id="rId61" Type="http://schemas.openxmlformats.org/officeDocument/2006/relationships/hyperlink" Target="https://jigsaw.vitalsource.com/books/9781506371726/epub/OEBPS/s9781506371733.i1749.xhtml" TargetMode="External"/><Relationship Id="rId62" Type="http://schemas.openxmlformats.org/officeDocument/2006/relationships/hyperlink" Target="https://jigsaw.vitalsource.com/books/9781506371726/epub/OEBPS/s9781506371733.i994.xhtml" TargetMode="External"/><Relationship Id="rId63" Type="http://schemas.openxmlformats.org/officeDocument/2006/relationships/hyperlink" Target="https://jigsaw.vitalsource.com/books/9781506371726/epub/OEBPS/s9781506371733.i860.xhtml" TargetMode="External"/><Relationship Id="rId64" Type="http://schemas.openxmlformats.org/officeDocument/2006/relationships/hyperlink" Target="https://jigsaw.vitalsource.com/books/9781506371726/epub/OEBPS/s9781506371733.i635.xhtml" TargetMode="External"/><Relationship Id="rId65" Type="http://schemas.openxmlformats.org/officeDocument/2006/relationships/hyperlink" Target="http://www.unr.edu/nnap/NT/i-8_9.htm" TargetMode="External"/><Relationship Id="rId66" Type="http://schemas.openxmlformats.org/officeDocument/2006/relationships/hyperlink" Target="http://www.muhajabah.com/anti-arab.htm" TargetMode="External"/><Relationship Id="rId67" Type="http://schemas.openxmlformats.org/officeDocument/2006/relationships/hyperlink" Target="http://www.asian-nation.org/model-minority.shtml" TargetMode="External"/><Relationship Id="rId68" Type="http://schemas.openxmlformats.org/officeDocument/2006/relationships/hyperlink" Target="http://www.youtube.com/watch?v=cOZd11Mcej4" TargetMode="External"/><Relationship Id="rId69" Type="http://schemas.openxmlformats.org/officeDocument/2006/relationships/hyperlink" Target="http://www.authentichistory.com/" TargetMode="External"/><Relationship Id="rId160" Type="http://schemas.openxmlformats.org/officeDocument/2006/relationships/hyperlink" Target="http://www.titleix.info/" TargetMode="External"/><Relationship Id="rId161" Type="http://schemas.openxmlformats.org/officeDocument/2006/relationships/hyperlink" Target="http://www.aafla.org/9arr/ResearchReports/ResearchReport2.htm" TargetMode="External"/><Relationship Id="rId162" Type="http://schemas.openxmlformats.org/officeDocument/2006/relationships/hyperlink" Target="http://www.glassceiling.com/" TargetMode="External"/><Relationship Id="rId163" Type="http://schemas.openxmlformats.org/officeDocument/2006/relationships/hyperlink" Target="https://jigsaw.vitalsource.com/books/9781506371726/epub/OEBPS/s9781506371733.i1498.xhtml" TargetMode="External"/><Relationship Id="rId164" Type="http://schemas.openxmlformats.org/officeDocument/2006/relationships/hyperlink" Target="http://dx.doi.org/10.1037/14193-019." TargetMode="External"/><Relationship Id="rId165" Type="http://schemas.openxmlformats.org/officeDocument/2006/relationships/hyperlink" Target="https://jigsaw.vitalsource.com/books/9781506371726/epub/OEBPS/s9781506371733.i1162.xhtml" TargetMode="External"/><Relationship Id="rId166" Type="http://schemas.openxmlformats.org/officeDocument/2006/relationships/hyperlink" Target="https://jigsaw.vitalsource.com/books/9781506371726/epub/OEBPS/s9781506371733.i1602.xhtml" TargetMode="External"/><Relationship Id="rId167" Type="http://schemas.openxmlformats.org/officeDocument/2006/relationships/hyperlink" Target="https://jigsaw.vitalsource.com/books/9781506371726/epub/OEBPS/s9781506371733.i994.xhtml" TargetMode="External"/><Relationship Id="rId168" Type="http://schemas.openxmlformats.org/officeDocument/2006/relationships/hyperlink" Target="https://jigsaw.vitalsource.com/books/9781506371726/epub/OEBPS/s9781506371733.i1498.xhtml" TargetMode="External"/><Relationship Id="rId169" Type="http://schemas.openxmlformats.org/officeDocument/2006/relationships/hyperlink" Target="http://www.norc.org/PDFs/2011%20GSS%20Reports/GSS_Public%20Attitudes%20Toward%20Homosexuality_Sept2011.pdf" TargetMode="External"/><Relationship Id="rId250" Type="http://schemas.openxmlformats.org/officeDocument/2006/relationships/hyperlink" Target="http://psycnet.apa.org/journals/amp/62/3/220.pdf" TargetMode="External"/><Relationship Id="rId251" Type="http://schemas.openxmlformats.org/officeDocument/2006/relationships/hyperlink" Target="http://www.nces.ed.gov/naep" TargetMode="External"/><Relationship Id="rId252" Type="http://schemas.openxmlformats.org/officeDocument/2006/relationships/hyperlink" Target="http://www.pacer.org/bullying" TargetMode="External"/><Relationship Id="rId253" Type="http://schemas.openxmlformats.org/officeDocument/2006/relationships/hyperlink" Target="http://nces.ed.gov/programs/digest/d09/tables/dt09_226.asp" TargetMode="External"/><Relationship Id="rId254" Type="http://schemas.openxmlformats.org/officeDocument/2006/relationships/hyperlink" Target="http://www.nimh.nih.gov/statistics/SMI_AASR.shtml" TargetMode="External"/><Relationship Id="rId255" Type="http://schemas.openxmlformats.org/officeDocument/2006/relationships/hyperlink" Target="http://www.pewforum.org/A-Religious-Portrait-of-African-Americans.aspx" TargetMode="External"/><Relationship Id="rId256" Type="http://schemas.openxmlformats.org/officeDocument/2006/relationships/hyperlink" Target="http://www.pewforum.org/The-Future-of-the-Global-Muslim-Population.aspx" TargetMode="External"/><Relationship Id="rId257" Type="http://schemas.openxmlformats.org/officeDocument/2006/relationships/hyperlink" Target="http://www.pewglobal.org/2014/10/09/emerging-and-developing-economies-much-more-optimistic-than-rich-countries-about-the-future/" TargetMode="External"/><Relationship Id="rId258" Type="http://schemas.openxmlformats.org/officeDocument/2006/relationships/hyperlink" Target="http://www.pewsocialtrends.org/2015/06/11/multiracial-%20in-america/" TargetMode="External"/><Relationship Id="rId259" Type="http://schemas.openxmlformats.org/officeDocument/2006/relationships/fontTable" Target="fontTable.xml"/><Relationship Id="rId100" Type="http://schemas.openxmlformats.org/officeDocument/2006/relationships/hyperlink" Target="https://jigsaw.vitalsource.com/books/9781506371726/epub/OEBPS/s9781506371733.i1326.xhtml" TargetMode="External"/><Relationship Id="rId101" Type="http://schemas.openxmlformats.org/officeDocument/2006/relationships/hyperlink" Target="https://jigsaw.vitalsource.com/books/9781506371726/epub/OEBPS/s9781506371733.i1498.xhtml" TargetMode="External"/><Relationship Id="rId102" Type="http://schemas.openxmlformats.org/officeDocument/2006/relationships/hyperlink" Target="https://jigsaw.vitalsource.com/books/9781506371726/epub/OEBPS/s9781506371733.i1602.xhtml" TargetMode="External"/><Relationship Id="rId103" Type="http://schemas.openxmlformats.org/officeDocument/2006/relationships/hyperlink" Target="https://jigsaw.vitalsource.com/books/9781506371726/epub/OEBPS/s9781506371733.i1749.xhtml" TargetMode="External"/><Relationship Id="rId104" Type="http://schemas.openxmlformats.org/officeDocument/2006/relationships/hyperlink" Target="https://jigsaw.vitalsource.com/books/9781506371726/epub/OEBPS/s9781506371733.i720.xhtml" TargetMode="External"/><Relationship Id="rId105" Type="http://schemas.openxmlformats.org/officeDocument/2006/relationships/hyperlink" Target="https://jigsaw.vitalsource.com/books/9781506371726/epub/OEBPS/s9781506371733.i860.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CEB3-0A92-8448-BCF5-0AFA9654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223</Pages>
  <Words>139194</Words>
  <Characters>793408</Characters>
  <Application>Microsoft Macintosh Word</Application>
  <DocSecurity>0</DocSecurity>
  <Lines>6611</Lines>
  <Paragraphs>1861</Paragraphs>
  <ScaleCrop>false</ScaleCrop>
  <Company/>
  <LinksUpToDate>false</LinksUpToDate>
  <CharactersWithSpaces>930741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Mestvirishvili</dc:creator>
  <cp:keywords/>
  <dc:description/>
  <cp:lastModifiedBy>Maia Mestvirishvili</cp:lastModifiedBy>
  <cp:revision>4</cp:revision>
  <dcterms:created xsi:type="dcterms:W3CDTF">2018-09-26T14:35:00Z</dcterms:created>
  <dcterms:modified xsi:type="dcterms:W3CDTF">2018-09-26T15:00:00Z</dcterms:modified>
</cp:coreProperties>
</file>