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BADEB" w14:textId="42DFB8D0" w:rsidR="004D0EB2" w:rsidRPr="008F65B5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DejaVuNeueCaps-ExtraLight"/>
          <w:b/>
          <w:bCs/>
          <w:color w:val="000078"/>
          <w:sz w:val="40"/>
          <w:szCs w:val="40"/>
        </w:rPr>
      </w:pPr>
      <w:proofErr w:type="spellStart"/>
      <w:r w:rsidRPr="008F65B5">
        <w:rPr>
          <w:rFonts w:ascii="Sylfaen" w:hAnsi="Sylfaen" w:cs="Sylfaen"/>
          <w:b/>
          <w:bCs/>
          <w:color w:val="000078"/>
          <w:sz w:val="40"/>
          <w:szCs w:val="40"/>
        </w:rPr>
        <w:t>რთული</w:t>
      </w:r>
      <w:proofErr w:type="spellEnd"/>
      <w:r w:rsidRPr="008F65B5">
        <w:rPr>
          <w:rFonts w:ascii="AcadNusx" w:hAnsi="AcadNusx" w:cs="DejaVuNeueCaps-ExtraLight"/>
          <w:b/>
          <w:bCs/>
          <w:color w:val="000078"/>
          <w:sz w:val="40"/>
          <w:szCs w:val="40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color w:val="000078"/>
          <w:sz w:val="40"/>
          <w:szCs w:val="40"/>
        </w:rPr>
        <w:t>ქცევის</w:t>
      </w:r>
      <w:proofErr w:type="spellEnd"/>
      <w:r w:rsidRPr="008F65B5">
        <w:rPr>
          <w:rFonts w:ascii="AcadNusx" w:hAnsi="AcadNusx" w:cs="DejaVuNeueCaps-ExtraLight"/>
          <w:b/>
          <w:bCs/>
          <w:color w:val="000078"/>
          <w:sz w:val="40"/>
          <w:szCs w:val="40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color w:val="000078"/>
          <w:sz w:val="40"/>
          <w:szCs w:val="40"/>
        </w:rPr>
        <w:t>მაპროვოცირებელი</w:t>
      </w:r>
      <w:proofErr w:type="spellEnd"/>
      <w:r w:rsidR="008F65B5" w:rsidRPr="008F65B5">
        <w:rPr>
          <w:rFonts w:ascii="Sylfaen" w:hAnsi="Sylfaen" w:cs="DejaVuNeueCaps-ExtraLight"/>
          <w:b/>
          <w:bCs/>
          <w:color w:val="000078"/>
          <w:sz w:val="40"/>
          <w:szCs w:val="40"/>
          <w:lang w:val="ka-GE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color w:val="000078"/>
          <w:sz w:val="40"/>
          <w:szCs w:val="40"/>
        </w:rPr>
        <w:t>ფაქტორები</w:t>
      </w:r>
      <w:proofErr w:type="spellEnd"/>
    </w:p>
    <w:p w14:paraId="007BD349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მართალია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რთული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ქცევის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მაპროვოცირებელი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ფაქტორები</w:t>
      </w:r>
      <w:proofErr w:type="spellEnd"/>
    </w:p>
    <w:p w14:paraId="296552DD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ყოველ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კონკრეტულ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შემთხვევაში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განსხვავებულია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>,</w:t>
      </w:r>
    </w:p>
    <w:p w14:paraId="48DD2C1C" w14:textId="2508960B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თუმცა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ისინი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როგორც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წესი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ქვემოთ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განხილული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რომელიმე</w:t>
      </w:r>
      <w:proofErr w:type="spellEnd"/>
      <w:r w:rsidR="008F65B5">
        <w:rPr>
          <w:rFonts w:ascii="Sylfaen" w:hAnsi="Sylfaen" w:cs="Sylfaen"/>
          <w:color w:val="000000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კატეგორიას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უკავშირდება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>:</w:t>
      </w:r>
    </w:p>
    <w:p w14:paraId="67F20C04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r w:rsidRPr="008F65B5">
        <w:rPr>
          <w:rFonts w:ascii="AcadNusx" w:hAnsi="AcadNusx" w:cs="Sylfaen"/>
          <w:b/>
          <w:bCs/>
          <w:color w:val="000000"/>
          <w:sz w:val="28"/>
          <w:szCs w:val="28"/>
        </w:rPr>
        <w:t xml:space="preserve">• </w:t>
      </w:r>
      <w:proofErr w:type="spellStart"/>
      <w:r w:rsidRPr="008F65B5">
        <w:rPr>
          <w:rFonts w:ascii="Sylfaen" w:hAnsi="Sylfaen" w:cs="Sylfaen"/>
          <w:b/>
          <w:bCs/>
          <w:color w:val="000000"/>
          <w:sz w:val="28"/>
          <w:szCs w:val="28"/>
        </w:rPr>
        <w:t>ბიოლოგიური</w:t>
      </w:r>
      <w:proofErr w:type="spellEnd"/>
      <w:r w:rsidRPr="008F65B5">
        <w:rPr>
          <w:rFonts w:ascii="AcadNusx" w:hAnsi="AcadNusx" w:cs="Sylfaen"/>
          <w:b/>
          <w:bCs/>
          <w:color w:val="000000"/>
          <w:sz w:val="28"/>
          <w:szCs w:val="28"/>
        </w:rPr>
        <w:t>/</w:t>
      </w:r>
      <w:proofErr w:type="spellStart"/>
      <w:r w:rsidRPr="008F65B5">
        <w:rPr>
          <w:rFonts w:ascii="Sylfaen" w:hAnsi="Sylfaen" w:cs="Sylfaen"/>
          <w:b/>
          <w:bCs/>
          <w:color w:val="000000"/>
          <w:sz w:val="28"/>
          <w:szCs w:val="28"/>
        </w:rPr>
        <w:t>ფიზიოლოგიური</w:t>
      </w:r>
      <w:proofErr w:type="spellEnd"/>
      <w:r w:rsidRPr="008F65B5">
        <w:rPr>
          <w:rFonts w:ascii="AcadNusx" w:hAnsi="AcadNusx" w:cs="Sylfaen"/>
          <w:b/>
          <w:bCs/>
          <w:color w:val="000000"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color w:val="000000"/>
          <w:sz w:val="28"/>
          <w:szCs w:val="28"/>
        </w:rPr>
        <w:t>ფაქტორები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-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ისეთი</w:t>
      </w:r>
      <w:proofErr w:type="spellEnd"/>
    </w:p>
    <w:p w14:paraId="37BC9F51" w14:textId="675A13DB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ფიზიოლოგიური</w:t>
      </w:r>
      <w:proofErr w:type="spellEnd"/>
      <w:r w:rsidR="008F65B5">
        <w:rPr>
          <w:rFonts w:ascii="Sylfaen" w:hAnsi="Sylfaen" w:cs="Sylfaen"/>
          <w:color w:val="000000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მოთხოვნილებების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დაუკმაყოფილებლობამ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>,</w:t>
      </w:r>
    </w:p>
    <w:p w14:paraId="3008FAF6" w14:textId="0CFE65A9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როგორიცაა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შიმშილი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წყურვილი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ან</w:t>
      </w:r>
      <w:proofErr w:type="spellEnd"/>
      <w:r w:rsidR="008F65B5">
        <w:rPr>
          <w:rFonts w:ascii="Sylfaen" w:hAnsi="Sylfaen" w:cs="Sylfaen"/>
          <w:color w:val="000000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სიცივე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შესაძლოა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მოახდინონ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რთული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ქცევის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პროვოცირება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>.</w:t>
      </w:r>
      <w:r w:rsidR="008F65B5">
        <w:rPr>
          <w:rFonts w:ascii="Sylfaen" w:hAnsi="Sylfaen" w:cs="Sylfaen"/>
          <w:color w:val="000000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ტკივილის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შეგრძნება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ასევე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ზრდის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რიგ</w:t>
      </w:r>
      <w:proofErr w:type="spellEnd"/>
    </w:p>
    <w:p w14:paraId="63908A41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შემთხვევებში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აგრესიული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ქცევის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გამოვლენის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ალბათობას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>.</w:t>
      </w:r>
    </w:p>
    <w:p w14:paraId="5195F891" w14:textId="7DDD0469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არასასურველი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ქცევების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ნაწილი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კი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ზოგჯერ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ემსახურება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ასევე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ე</w:t>
      </w:r>
      <w:r w:rsidRPr="00C6367E">
        <w:rPr>
          <w:rFonts w:ascii="AcadNusx" w:hAnsi="AcadNusx" w:cs="Sylfaen"/>
          <w:sz w:val="28"/>
          <w:szCs w:val="28"/>
        </w:rPr>
        <w:t>.</w:t>
      </w:r>
      <w:r w:rsidRPr="00C6367E">
        <w:rPr>
          <w:rFonts w:ascii="Sylfaen" w:hAnsi="Sylfaen" w:cs="Sylfaen"/>
          <w:sz w:val="28"/>
          <w:szCs w:val="28"/>
        </w:rPr>
        <w:t>წ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სენსორული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“</w:t>
      </w:r>
      <w:proofErr w:type="spellStart"/>
      <w:r w:rsidRPr="00C6367E">
        <w:rPr>
          <w:rFonts w:ascii="Sylfaen" w:hAnsi="Sylfaen" w:cs="Sylfaen"/>
          <w:sz w:val="28"/>
          <w:szCs w:val="28"/>
        </w:rPr>
        <w:t>შიმშილის</w:t>
      </w:r>
      <w:proofErr w:type="spellEnd"/>
      <w:r w:rsidRPr="00C6367E">
        <w:rPr>
          <w:rFonts w:ascii="AcadNusx" w:hAnsi="AcadNusx" w:cs="Sylfaen"/>
          <w:sz w:val="28"/>
          <w:szCs w:val="28"/>
        </w:rPr>
        <w:t>”</w:t>
      </w:r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დაკმაყოფილებას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016DBC54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 xml:space="preserve">•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ბავშვთან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დაკავშირებული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ფაქტორები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- </w:t>
      </w:r>
      <w:proofErr w:type="spellStart"/>
      <w:r w:rsidRPr="00C6367E">
        <w:rPr>
          <w:rFonts w:ascii="Sylfaen" w:hAnsi="Sylfaen" w:cs="Sylfaen"/>
          <w:sz w:val="28"/>
          <w:szCs w:val="28"/>
        </w:rPr>
        <w:t>აღნიშნული</w:t>
      </w:r>
      <w:proofErr w:type="spellEnd"/>
    </w:p>
    <w:p w14:paraId="69DE9A56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კატეგორია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რამდენიმე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ფაქტორს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აერთიანებს</w:t>
      </w:r>
      <w:proofErr w:type="spellEnd"/>
      <w:r w:rsidRPr="00C6367E">
        <w:rPr>
          <w:rFonts w:ascii="AcadNusx" w:hAnsi="AcadNusx" w:cs="Sylfaen"/>
          <w:sz w:val="28"/>
          <w:szCs w:val="28"/>
        </w:rPr>
        <w:t>:</w:t>
      </w:r>
    </w:p>
    <w:p w14:paraId="1BD3BB73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 xml:space="preserve">•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კომუნიკაციის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სირთულეები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>:</w:t>
      </w:r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რიგ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შემთხვევებში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</w:p>
    <w:p w14:paraId="24CAE06E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ბავშვი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არასასურველ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ქცევას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ახორციელებს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მხოლოდ</w:t>
      </w:r>
      <w:proofErr w:type="spellEnd"/>
    </w:p>
    <w:p w14:paraId="1610918A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იმიტომ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რომ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საკუთარი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აზრების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ემოციების</w:t>
      </w:r>
      <w:proofErr w:type="spellEnd"/>
    </w:p>
    <w:p w14:paraId="14AC09BE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სხვაგვარად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სოციალურად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უფრო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მისაღები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ფორმით</w:t>
      </w:r>
      <w:proofErr w:type="spellEnd"/>
    </w:p>
    <w:p w14:paraId="26FE70C0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გადმოცემის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უნარი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გააჩნია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0A384E78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 xml:space="preserve">•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სოციალური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წესების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არ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ცოდნა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>:</w:t>
      </w:r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ნაწილის</w:t>
      </w:r>
      <w:proofErr w:type="spellEnd"/>
    </w:p>
    <w:p w14:paraId="2D270778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რთული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ზოგ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შემთხვევაში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იმითაა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გამოწვეული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</w:p>
    <w:p w14:paraId="4D565112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რომ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უბრალოდ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იციან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თუ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მოლოდინები</w:t>
      </w:r>
      <w:proofErr w:type="spellEnd"/>
    </w:p>
    <w:p w14:paraId="03710E83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არსებობს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რისი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გაკეთება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მოეთხოვებათ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ამა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თუ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იმ</w:t>
      </w:r>
      <w:proofErr w:type="spellEnd"/>
    </w:p>
    <w:p w14:paraId="23466B71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სიტუაციაში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შორის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საგაკვეთილო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პროცესში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5F949C33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lastRenderedPageBreak/>
        <w:t xml:space="preserve">•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ბავშვის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ასაკი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>:</w:t>
      </w:r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რთულ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ქცევებზე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მსჯელობისას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მნიშვნელოვანია</w:t>
      </w:r>
      <w:proofErr w:type="spellEnd"/>
    </w:p>
    <w:p w14:paraId="65A9C36B" w14:textId="2727B74C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გავითვალისწინოთ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ასაკი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რიგ</w:t>
      </w:r>
      <w:proofErr w:type="spellEnd"/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შემთხვევებში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ასაკიდან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გამომდინარე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შესაძლოა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ჯერ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ჰქონდეს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ამა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თუ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იმ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ქცევის</w:t>
      </w:r>
      <w:proofErr w:type="spellEnd"/>
    </w:p>
    <w:p w14:paraId="3CBADE47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განხორციელების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უნარი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მაგალითად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არ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გააჩნდეს</w:t>
      </w:r>
      <w:proofErr w:type="spellEnd"/>
    </w:p>
    <w:p w14:paraId="67EE0DAD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საკმარისი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თვითკონტროლი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ნებისყოფა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რომ</w:t>
      </w:r>
      <w:proofErr w:type="spellEnd"/>
    </w:p>
    <w:p w14:paraId="4963EF1B" w14:textId="224467FB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დაელოდოს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თავის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ჯერს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იჯდეს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სკამზე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ხანგრძლივი</w:t>
      </w:r>
      <w:proofErr w:type="spellEnd"/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დროის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განმავლობაში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19D8B25B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 xml:space="preserve">•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ემოციური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მდგომარეობა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>:</w:t>
      </w:r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სხვადასხვა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ემოციური</w:t>
      </w:r>
      <w:proofErr w:type="spellEnd"/>
    </w:p>
    <w:p w14:paraId="220AE962" w14:textId="38E707B5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მდგომარეობა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განსაკუთრებით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კი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ისეთი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როგორიცაა</w:t>
      </w:r>
      <w:proofErr w:type="spellEnd"/>
      <w:r w:rsidRPr="00C6367E">
        <w:rPr>
          <w:rFonts w:ascii="AcadNusx" w:hAnsi="AcadNusx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ბრაზი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შფოთვა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ხშირად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ქმნის</w:t>
      </w:r>
      <w:proofErr w:type="spellEnd"/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მზაობას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რთული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გამოვლენისთვის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17A82873" w14:textId="77777777" w:rsidR="004D0EB2" w:rsidRPr="008F65B5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b/>
          <w:bCs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 xml:space="preserve">•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ბავშვის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ოჯახთან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,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სოციალურ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გარემოსთან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დაკავშირებული</w:t>
      </w:r>
      <w:proofErr w:type="spellEnd"/>
    </w:p>
    <w:p w14:paraId="29248112" w14:textId="77777777" w:rsidR="004D0EB2" w:rsidRPr="008F65B5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b/>
          <w:bCs/>
          <w:sz w:val="28"/>
          <w:szCs w:val="28"/>
        </w:rPr>
      </w:pP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ფაქტორები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>.</w:t>
      </w:r>
    </w:p>
    <w:p w14:paraId="78785957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ოჯახთან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დაკავშირებული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ფაქტორები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რომელთაც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შეუძლიათ</w:t>
      </w:r>
      <w:proofErr w:type="spellEnd"/>
    </w:p>
    <w:p w14:paraId="6D4081A9" w14:textId="7471A199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ბავშვის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რთული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პროვოცირება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მოახდინონ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ფართო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სპექტრს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მოიცავს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თუმცა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მათგან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აღსანიშნავია</w:t>
      </w:r>
      <w:proofErr w:type="spellEnd"/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ხშირი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ოჯახური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კონფლიქტების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არსებობა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ოჯახში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ასევე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ოჯახის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წევრების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არათანმიმდევრული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აღზრდის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სტილი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რაც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გულისხმობს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ბავშვისთვის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განსხვავებული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წესებისა</w:t>
      </w:r>
      <w:proofErr w:type="spellEnd"/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შეზღუდვების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დაწესებას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ასევე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მხრიდან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მათი</w:t>
      </w:r>
      <w:proofErr w:type="spellEnd"/>
    </w:p>
    <w:p w14:paraId="5EBB33D1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დარღვევის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შემთხვევაში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განსხვავებული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რეაგირების</w:t>
      </w:r>
      <w:proofErr w:type="spellEnd"/>
    </w:p>
    <w:p w14:paraId="2EAF330B" w14:textId="397535A1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ტენდენციას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ოჯახთან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დაკავშირებულ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განსაკუთრებით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მწვავე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ფაქტორს</w:t>
      </w:r>
      <w:proofErr w:type="spellEnd"/>
    </w:p>
    <w:p w14:paraId="12460318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წარმოადგენს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მიმართ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განხორციელებული</w:t>
      </w:r>
      <w:proofErr w:type="spellEnd"/>
    </w:p>
    <w:p w14:paraId="22F157E2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ფიზიკური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ემოციური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თუ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სექსუალური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ძალადობა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რაც</w:t>
      </w:r>
      <w:proofErr w:type="spellEnd"/>
    </w:p>
    <w:p w14:paraId="1FC53A5E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ზრდის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ემოციური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ქცევითი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სირთულეების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ჩამოყალიბების</w:t>
      </w:r>
      <w:proofErr w:type="spellEnd"/>
    </w:p>
    <w:p w14:paraId="6C5CE3A4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რისკს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0D670F53" w14:textId="7C8F1C48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lastRenderedPageBreak/>
        <w:t>ოჯახურ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ფაქტორებზე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მსჯელობისას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მნიშვნელოვანია</w:t>
      </w:r>
      <w:proofErr w:type="spellEnd"/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გავითვალისწინოთ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კონკრეტული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ეთნიკური</w:t>
      </w:r>
      <w:proofErr w:type="spellEnd"/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წარმომავლობა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სოციო</w:t>
      </w:r>
      <w:r w:rsidRPr="00C6367E">
        <w:rPr>
          <w:rFonts w:ascii="AcadNusx" w:hAnsi="AcadNusx" w:cs="Sylfaen"/>
          <w:sz w:val="28"/>
          <w:szCs w:val="28"/>
        </w:rPr>
        <w:t>-</w:t>
      </w:r>
      <w:r w:rsidRPr="00C6367E">
        <w:rPr>
          <w:rFonts w:ascii="Sylfaen" w:hAnsi="Sylfaen" w:cs="Sylfaen"/>
          <w:sz w:val="28"/>
          <w:szCs w:val="28"/>
        </w:rPr>
        <w:t>კულტურული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ფაქტორები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რაც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ერთი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შეხედვით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რთულ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ქცევას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შეიძლება</w:t>
      </w:r>
      <w:proofErr w:type="spellEnd"/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წარმოადგენდეს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ერთ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კულტურაში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შესაძლოა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სავსებით</w:t>
      </w:r>
      <w:proofErr w:type="spellEnd"/>
    </w:p>
    <w:p w14:paraId="5892CDFE" w14:textId="77777777" w:rsidR="008F65B5" w:rsidRDefault="004D0EB2" w:rsidP="00C6367E">
      <w:pPr>
        <w:autoSpaceDE w:val="0"/>
        <w:autoSpaceDN w:val="0"/>
        <w:adjustRightInd w:val="0"/>
        <w:spacing w:after="0" w:line="360" w:lineRule="auto"/>
        <w:rPr>
          <w:rFonts w:ascii="Sylfaen" w:hAnsi="Sylfaen" w:cs="Sylfaen"/>
          <w:sz w:val="28"/>
          <w:szCs w:val="28"/>
          <w:lang w:val="ka-GE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მისაღები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იყოს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მეორეში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  <w:r w:rsidRPr="00C6367E">
        <w:rPr>
          <w:rFonts w:ascii="AcadNusx" w:hAnsi="AcadNusx" w:cs="Sylfaen"/>
          <w:sz w:val="28"/>
          <w:szCs w:val="28"/>
          <w:lang w:val="ka-GE"/>
        </w:rPr>
        <w:t xml:space="preserve"> </w:t>
      </w:r>
    </w:p>
    <w:p w14:paraId="299F9F03" w14:textId="6FF9ADF0" w:rsidR="004D0EB2" w:rsidRPr="008F65B5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b/>
          <w:bCs/>
          <w:sz w:val="28"/>
          <w:szCs w:val="28"/>
        </w:rPr>
      </w:pP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ფიზიკურ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გარემოსთან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დაკავშირებული</w:t>
      </w:r>
      <w:proofErr w:type="spellEnd"/>
      <w:r w:rsidRPr="008F65B5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F65B5">
        <w:rPr>
          <w:rFonts w:ascii="Sylfaen" w:hAnsi="Sylfaen" w:cs="Sylfaen"/>
          <w:b/>
          <w:bCs/>
          <w:sz w:val="28"/>
          <w:szCs w:val="28"/>
        </w:rPr>
        <w:t>ფაქტორები</w:t>
      </w:r>
      <w:proofErr w:type="spellEnd"/>
    </w:p>
    <w:p w14:paraId="6BA41253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 xml:space="preserve">-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საკლასო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ოთახში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არსებულ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ფიზიკურ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გარემოს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შეუძლია</w:t>
      </w:r>
      <w:proofErr w:type="spellEnd"/>
    </w:p>
    <w:p w14:paraId="105FEAFF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მნიშვნელოვანი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გავლენა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მოახდინოს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იქ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მყოფთა</w:t>
      </w:r>
      <w:proofErr w:type="spellEnd"/>
    </w:p>
    <w:p w14:paraId="4AC70164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გუნება</w:t>
      </w:r>
      <w:r w:rsidRPr="00C6367E">
        <w:rPr>
          <w:rFonts w:ascii="AcadNusx" w:hAnsi="AcadNusx" w:cs="Sylfaen"/>
          <w:sz w:val="28"/>
          <w:szCs w:val="28"/>
        </w:rPr>
        <w:t>-</w:t>
      </w:r>
      <w:r w:rsidRPr="00C6367E">
        <w:rPr>
          <w:rFonts w:ascii="Sylfaen" w:hAnsi="Sylfaen" w:cs="Sylfaen"/>
          <w:sz w:val="28"/>
          <w:szCs w:val="28"/>
        </w:rPr>
        <w:t>განწყობაზე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ფორმალური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თუ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არაფორმალური</w:t>
      </w:r>
      <w:proofErr w:type="spellEnd"/>
    </w:p>
    <w:p w14:paraId="4F8D417A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აქტივობების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მიმდინარეობაზე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გაზარდოს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ან</w:t>
      </w:r>
      <w:proofErr w:type="spellEnd"/>
    </w:p>
    <w:p w14:paraId="7915D197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შეამციროს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მოსწავლეთა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მხრიდან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რთული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ქცევების</w:t>
      </w:r>
      <w:proofErr w:type="spellEnd"/>
    </w:p>
    <w:p w14:paraId="551679C0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გამოვლენის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ალბათობა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ისეთი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ფაქტორები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როგორებიცაა</w:t>
      </w:r>
      <w:proofErr w:type="spellEnd"/>
    </w:p>
    <w:p w14:paraId="5A49AA2B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სივრცის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სიდიდე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პირიქით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- </w:t>
      </w:r>
      <w:proofErr w:type="spellStart"/>
      <w:r w:rsidRPr="00C6367E">
        <w:rPr>
          <w:rFonts w:ascii="Sylfaen" w:hAnsi="Sylfaen" w:cs="Sylfaen"/>
          <w:sz w:val="28"/>
          <w:szCs w:val="28"/>
        </w:rPr>
        <w:t>სიმცირე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</w:p>
    <w:p w14:paraId="6B2DD2F1" w14:textId="6AC5A2C2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ხმაური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8F65B5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ცუდი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განათლება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სხვადასხვა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კვლევისა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</w:p>
    <w:p w14:paraId="580254F2" w14:textId="77777777" w:rsidR="004D0EB2" w:rsidRPr="00C6367E" w:rsidRDefault="004D0EB2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ემპირიული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მონაცემების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თანახმად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კავშირშია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რთული</w:t>
      </w:r>
      <w:proofErr w:type="spellEnd"/>
    </w:p>
    <w:p w14:paraId="604B122C" w14:textId="44E133BB" w:rsidR="00474158" w:rsidRPr="00C6367E" w:rsidRDefault="004D0EB2" w:rsidP="00C6367E">
      <w:pPr>
        <w:spacing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ქცევის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გამოვლენის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ალბათობასთან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0E8A6248" w14:textId="6DE92A5D" w:rsidR="00FB023E" w:rsidRPr="00C6367E" w:rsidRDefault="00FB023E" w:rsidP="00C6367E">
      <w:pPr>
        <w:spacing w:line="360" w:lineRule="auto"/>
        <w:rPr>
          <w:rFonts w:ascii="AcadNusx" w:hAnsi="AcadNusx" w:cs="Sylfaen"/>
          <w:sz w:val="28"/>
          <w:szCs w:val="28"/>
        </w:rPr>
      </w:pPr>
    </w:p>
    <w:p w14:paraId="250B1332" w14:textId="40429D21" w:rsidR="00FB023E" w:rsidRDefault="00FB023E" w:rsidP="00C6367E">
      <w:pPr>
        <w:spacing w:line="360" w:lineRule="auto"/>
        <w:rPr>
          <w:rFonts w:ascii="Sylfaen" w:hAnsi="Sylfaen" w:cs="Sylfaen"/>
          <w:sz w:val="28"/>
          <w:szCs w:val="28"/>
          <w:lang w:val="ka-GE"/>
        </w:rPr>
      </w:pPr>
    </w:p>
    <w:p w14:paraId="5692E22A" w14:textId="5BFB43AB" w:rsidR="00800D32" w:rsidRDefault="00800D32" w:rsidP="00C6367E">
      <w:pPr>
        <w:spacing w:line="360" w:lineRule="auto"/>
        <w:rPr>
          <w:rFonts w:ascii="Sylfaen" w:hAnsi="Sylfaen" w:cs="Sylfaen"/>
          <w:sz w:val="28"/>
          <w:szCs w:val="28"/>
          <w:lang w:val="ka-GE"/>
        </w:rPr>
      </w:pPr>
    </w:p>
    <w:p w14:paraId="515FCBDD" w14:textId="631CC7D5" w:rsidR="00800D32" w:rsidRDefault="00800D32" w:rsidP="00C6367E">
      <w:pPr>
        <w:spacing w:line="360" w:lineRule="auto"/>
        <w:rPr>
          <w:rFonts w:ascii="Sylfaen" w:hAnsi="Sylfaen" w:cs="Sylfaen"/>
          <w:sz w:val="28"/>
          <w:szCs w:val="28"/>
          <w:lang w:val="ka-GE"/>
        </w:rPr>
      </w:pPr>
    </w:p>
    <w:p w14:paraId="622B1B75" w14:textId="77777777" w:rsidR="00800D32" w:rsidRPr="00800D32" w:rsidRDefault="00800D32" w:rsidP="00C6367E">
      <w:pPr>
        <w:spacing w:line="360" w:lineRule="auto"/>
        <w:rPr>
          <w:rFonts w:ascii="Sylfaen" w:hAnsi="Sylfaen" w:cs="Sylfaen"/>
          <w:sz w:val="28"/>
          <w:szCs w:val="28"/>
          <w:lang w:val="ka-GE"/>
        </w:rPr>
      </w:pPr>
    </w:p>
    <w:p w14:paraId="613D9474" w14:textId="12751A35" w:rsidR="00FB023E" w:rsidRPr="00C6367E" w:rsidRDefault="00FB023E" w:rsidP="00C6367E">
      <w:pPr>
        <w:spacing w:line="360" w:lineRule="auto"/>
        <w:rPr>
          <w:rFonts w:ascii="AcadNusx" w:hAnsi="AcadNusx" w:cs="Sylfaen"/>
          <w:sz w:val="28"/>
          <w:szCs w:val="28"/>
        </w:rPr>
      </w:pPr>
    </w:p>
    <w:p w14:paraId="317B2498" w14:textId="5C379DAE" w:rsidR="00FB023E" w:rsidRPr="00C6367E" w:rsidRDefault="00FB023E" w:rsidP="00C6367E">
      <w:pPr>
        <w:spacing w:line="360" w:lineRule="auto"/>
        <w:rPr>
          <w:rFonts w:ascii="AcadNusx" w:hAnsi="AcadNusx" w:cs="Sylfaen"/>
          <w:sz w:val="28"/>
          <w:szCs w:val="28"/>
        </w:rPr>
      </w:pPr>
    </w:p>
    <w:p w14:paraId="17423C73" w14:textId="77777777" w:rsidR="00FB023E" w:rsidRPr="00800D32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DejaVuNeueCaps-ExtraLight"/>
          <w:b/>
          <w:bCs/>
          <w:sz w:val="36"/>
          <w:szCs w:val="36"/>
        </w:rPr>
      </w:pPr>
      <w:proofErr w:type="spellStart"/>
      <w:r w:rsidRPr="00800D32">
        <w:rPr>
          <w:rFonts w:ascii="Sylfaen" w:hAnsi="Sylfaen" w:cs="Sylfaen"/>
          <w:b/>
          <w:bCs/>
          <w:sz w:val="36"/>
          <w:szCs w:val="36"/>
        </w:rPr>
        <w:lastRenderedPageBreak/>
        <w:t>რთული</w:t>
      </w:r>
      <w:proofErr w:type="spellEnd"/>
      <w:r w:rsidRPr="00800D32">
        <w:rPr>
          <w:rFonts w:ascii="AcadNusx" w:hAnsi="AcadNusx" w:cs="DejaVuNeueCaps-ExtraLight"/>
          <w:b/>
          <w:bCs/>
          <w:sz w:val="36"/>
          <w:szCs w:val="36"/>
        </w:rPr>
        <w:t xml:space="preserve"> </w:t>
      </w:r>
      <w:proofErr w:type="spellStart"/>
      <w:r w:rsidRPr="00800D32">
        <w:rPr>
          <w:rFonts w:ascii="Sylfaen" w:hAnsi="Sylfaen" w:cs="Sylfaen"/>
          <w:b/>
          <w:bCs/>
          <w:sz w:val="36"/>
          <w:szCs w:val="36"/>
        </w:rPr>
        <w:t>ქცევის</w:t>
      </w:r>
      <w:proofErr w:type="spellEnd"/>
      <w:r w:rsidRPr="00800D32">
        <w:rPr>
          <w:rFonts w:ascii="AcadNusx" w:hAnsi="AcadNusx" w:cs="DejaVuNeueCaps-ExtraLight"/>
          <w:b/>
          <w:bCs/>
          <w:sz w:val="36"/>
          <w:szCs w:val="36"/>
        </w:rPr>
        <w:t xml:space="preserve"> </w:t>
      </w:r>
      <w:proofErr w:type="spellStart"/>
      <w:r w:rsidRPr="00800D32">
        <w:rPr>
          <w:rFonts w:ascii="Sylfaen" w:hAnsi="Sylfaen" w:cs="Sylfaen"/>
          <w:b/>
          <w:bCs/>
          <w:sz w:val="36"/>
          <w:szCs w:val="36"/>
        </w:rPr>
        <w:t>სახეები</w:t>
      </w:r>
      <w:proofErr w:type="spellEnd"/>
    </w:p>
    <w:p w14:paraId="6315C31E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არსებობს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რთული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ქცევების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მრავალფეროვანი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რეპერტუარი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>,</w:t>
      </w:r>
    </w:p>
    <w:p w14:paraId="54EB50B4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თუმცა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აქ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ჩვენ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განვიხილავთ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მხოლოდ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ზოგიერთ</w:t>
      </w:r>
      <w:proofErr w:type="spellEnd"/>
    </w:p>
    <w:p w14:paraId="6283FE6D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მათგანს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რომლებიც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ხშირად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გვხვდება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მცირე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ასაკის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ან</w:t>
      </w:r>
      <w:proofErr w:type="spellEnd"/>
    </w:p>
    <w:p w14:paraId="7CC49128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განვითარების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დარღვევების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მქონე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ბავშვებთან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როგორც</w:t>
      </w:r>
      <w:proofErr w:type="spellEnd"/>
    </w:p>
    <w:p w14:paraId="1C01AB83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სახლის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ისე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საგანმანათლებლო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დაწესებულებებში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>.</w:t>
      </w:r>
    </w:p>
    <w:p w14:paraId="071D7D5C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r w:rsidRPr="00C6367E">
        <w:rPr>
          <w:rFonts w:ascii="AcadNusx" w:hAnsi="AcadNusx" w:cs="Sylfaen"/>
          <w:color w:val="000000"/>
          <w:sz w:val="28"/>
          <w:szCs w:val="28"/>
        </w:rPr>
        <w:t xml:space="preserve">• </w:t>
      </w:r>
      <w:proofErr w:type="spellStart"/>
      <w:r w:rsidRPr="00800D32">
        <w:rPr>
          <w:rFonts w:ascii="Sylfaen" w:hAnsi="Sylfaen" w:cs="Sylfaen"/>
          <w:b/>
          <w:bCs/>
          <w:color w:val="000000"/>
          <w:sz w:val="28"/>
          <w:szCs w:val="28"/>
        </w:rPr>
        <w:t>ტანტრუმი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-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ეს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არის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ქცევა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რომელსაც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ხშირად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ყოფით</w:t>
      </w:r>
      <w:proofErr w:type="spellEnd"/>
    </w:p>
    <w:p w14:paraId="115EF1D0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proofErr w:type="gramStart"/>
      <w:r w:rsidRPr="00C6367E">
        <w:rPr>
          <w:rFonts w:ascii="Sylfaen" w:hAnsi="Sylfaen" w:cs="Sylfaen"/>
          <w:color w:val="000000"/>
          <w:sz w:val="28"/>
          <w:szCs w:val="28"/>
        </w:rPr>
        <w:t>მეტყველებაში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,,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ისტერიკას</w:t>
      </w:r>
      <w:proofErr w:type="spellEnd"/>
      <w:proofErr w:type="gramEnd"/>
      <w:r w:rsidRPr="00C6367E">
        <w:rPr>
          <w:rFonts w:ascii="AcadNusx" w:hAnsi="AcadNusx" w:cs="Sylfaen"/>
          <w:color w:val="000000"/>
          <w:sz w:val="28"/>
          <w:szCs w:val="28"/>
        </w:rPr>
        <w:t xml:space="preserve">”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უწოდებენ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იგი</w:t>
      </w:r>
      <w:proofErr w:type="spellEnd"/>
    </w:p>
    <w:p w14:paraId="026F85AB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აერთიანებს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ისეთ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განსხვავებულ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ემოციურ</w:t>
      </w:r>
      <w:r w:rsidRPr="00C6367E">
        <w:rPr>
          <w:rFonts w:ascii="AcadNusx" w:hAnsi="AcadNusx" w:cs="Sylfaen"/>
          <w:color w:val="000000"/>
          <w:sz w:val="28"/>
          <w:szCs w:val="28"/>
        </w:rPr>
        <w:t>-</w:t>
      </w:r>
      <w:r w:rsidRPr="00C6367E">
        <w:rPr>
          <w:rFonts w:ascii="Sylfaen" w:hAnsi="Sylfaen" w:cs="Sylfaen"/>
          <w:color w:val="000000"/>
          <w:sz w:val="28"/>
          <w:szCs w:val="28"/>
        </w:rPr>
        <w:t>ქცევით</w:t>
      </w:r>
      <w:proofErr w:type="spellEnd"/>
    </w:p>
    <w:p w14:paraId="0B67A114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გამოვლინებებს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როგორიცაა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ძლიერი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ტირილი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ყვირილი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>,</w:t>
      </w:r>
    </w:p>
    <w:p w14:paraId="219B3956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იატაკზე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გაწოლა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ფეხების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ბაკუნი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თავის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რტყმა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>,</w:t>
      </w:r>
    </w:p>
    <w:p w14:paraId="5AF36422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გარშემომყოფების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მიმართ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ვერბალური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ფიზიკური</w:t>
      </w:r>
      <w:proofErr w:type="spellEnd"/>
    </w:p>
    <w:p w14:paraId="46555D61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აგრესია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საგნების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სროლა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სხვა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ტანტრუმი</w:t>
      </w:r>
      <w:proofErr w:type="spellEnd"/>
    </w:p>
    <w:p w14:paraId="33F68855" w14:textId="18C772FD" w:rsidR="00FB023E" w:rsidRPr="00800D32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color w:val="000000"/>
          <w:sz w:val="28"/>
          <w:szCs w:val="28"/>
        </w:rPr>
      </w:pP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ძირითადად</w:t>
      </w:r>
      <w:proofErr w:type="spellEnd"/>
      <w:r w:rsidR="00800D32">
        <w:rPr>
          <w:rFonts w:ascii="Sylfaen" w:hAnsi="Sylfaen" w:cs="Sylfaen"/>
          <w:color w:val="000000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დამახასიათებელია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ტიპური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color w:val="000000"/>
          <w:sz w:val="28"/>
          <w:szCs w:val="28"/>
        </w:rPr>
        <w:t>განვითარების</w:t>
      </w:r>
      <w:proofErr w:type="spellEnd"/>
      <w:r w:rsidRPr="00C6367E">
        <w:rPr>
          <w:rFonts w:ascii="AcadNusx" w:hAnsi="AcadNusx" w:cs="Sylfaen"/>
          <w:color w:val="000000"/>
          <w:sz w:val="28"/>
          <w:szCs w:val="28"/>
          <w:lang w:val="ka-GE"/>
        </w:rPr>
        <w:t xml:space="preserve"> </w:t>
      </w:r>
      <w:r w:rsidRPr="00C6367E">
        <w:rPr>
          <w:rFonts w:ascii="AcadNusx" w:hAnsi="AcadNusx" w:cs="Sylfaen"/>
          <w:sz w:val="28"/>
          <w:szCs w:val="28"/>
        </w:rPr>
        <w:t xml:space="preserve">2-3 </w:t>
      </w:r>
      <w:proofErr w:type="spellStart"/>
      <w:r w:rsidRPr="00C6367E">
        <w:rPr>
          <w:rFonts w:ascii="Sylfaen" w:hAnsi="Sylfaen" w:cs="Sylfaen"/>
          <w:sz w:val="28"/>
          <w:szCs w:val="28"/>
        </w:rPr>
        <w:t>წლის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ასაკის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ბავშვებისთვის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როგორც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წესი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800D32">
        <w:rPr>
          <w:rFonts w:ascii="Sylfaen" w:hAnsi="Sylfaen" w:cs="Sylfaen"/>
          <w:color w:val="000000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მისი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გამოვლენის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სიხშირე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იკლებს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ასაკთან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ერთად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  <w:r w:rsidR="00800D32">
        <w:rPr>
          <w:rFonts w:ascii="Sylfaen" w:hAnsi="Sylfaen" w:cs="Sylfaen"/>
          <w:color w:val="000000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თუმცა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ტანტრუმი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ხშირად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გვხვდება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უფროს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ასაკშიც</w:t>
      </w:r>
      <w:proofErr w:type="spellEnd"/>
    </w:p>
    <w:p w14:paraId="13D8F62E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სპეციალური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საჭიროების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მქონე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ბავშვებთან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0568F943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 xml:space="preserve">• </w:t>
      </w:r>
      <w:proofErr w:type="spellStart"/>
      <w:r w:rsidRPr="00800D32">
        <w:rPr>
          <w:rFonts w:ascii="Sylfaen" w:hAnsi="Sylfaen" w:cs="Sylfaen"/>
          <w:b/>
          <w:bCs/>
          <w:sz w:val="28"/>
          <w:szCs w:val="28"/>
        </w:rPr>
        <w:t>თვითდამაზიანებელი</w:t>
      </w:r>
      <w:proofErr w:type="spellEnd"/>
      <w:r w:rsidRPr="00800D32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800D32">
        <w:rPr>
          <w:rFonts w:ascii="Sylfaen" w:hAnsi="Sylfaen" w:cs="Sylfaen"/>
          <w:b/>
          <w:bCs/>
          <w:sz w:val="28"/>
          <w:szCs w:val="28"/>
        </w:rPr>
        <w:t>ქცევა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-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მიმართულია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საკუთარი</w:t>
      </w:r>
      <w:proofErr w:type="spellEnd"/>
    </w:p>
    <w:p w14:paraId="272F3BCF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სხეულის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დაზიანებაზე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ამგვარ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ქმედებებს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შეიძლება</w:t>
      </w:r>
      <w:proofErr w:type="spellEnd"/>
    </w:p>
    <w:p w14:paraId="585CD944" w14:textId="5A938DA0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თან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ახლდეს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თვითმკვლელობაზე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ფიქრი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; </w:t>
      </w:r>
      <w:proofErr w:type="spellStart"/>
      <w:r w:rsidRPr="00C6367E">
        <w:rPr>
          <w:rFonts w:ascii="Sylfaen" w:hAnsi="Sylfaen" w:cs="Sylfaen"/>
          <w:sz w:val="28"/>
          <w:szCs w:val="28"/>
        </w:rPr>
        <w:t>თუმცა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800D3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თვითდამაზიანებელი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მაშინაც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კი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სახიფათოა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800D3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როცა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აქვს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სუიციდური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აზრები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  <w:r w:rsidR="00800D3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განვითარების</w:t>
      </w:r>
      <w:proofErr w:type="spellEnd"/>
      <w:r w:rsidR="00800D3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დარღვევების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დროს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თვითდამაზიანებელი</w:t>
      </w:r>
      <w:proofErr w:type="spellEnd"/>
    </w:p>
    <w:p w14:paraId="3256E653" w14:textId="2EFC8FB9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ქცევები</w:t>
      </w:r>
      <w:proofErr w:type="spellEnd"/>
      <w:r w:rsidR="00800D3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შეიძლება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ემსახურებოდეს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სხვების</w:t>
      </w:r>
      <w:proofErr w:type="spellEnd"/>
    </w:p>
    <w:p w14:paraId="7A1915C6" w14:textId="07248710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ყურადღების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მიქცევას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800D3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გარემოს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რთული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მოთხოვნებისგან</w:t>
      </w:r>
      <w:proofErr w:type="spellEnd"/>
    </w:p>
    <w:p w14:paraId="5A13BCB4" w14:textId="7EE4A7E9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lastRenderedPageBreak/>
        <w:t>გაქცევას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ან</w:t>
      </w:r>
      <w:proofErr w:type="spellEnd"/>
      <w:r w:rsidR="006C7CE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სტიმულაციას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423B3017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 xml:space="preserve">• </w:t>
      </w:r>
      <w:proofErr w:type="spellStart"/>
      <w:r w:rsidRPr="006C7CE2">
        <w:rPr>
          <w:rFonts w:ascii="Sylfaen" w:hAnsi="Sylfaen" w:cs="Sylfaen"/>
          <w:b/>
          <w:bCs/>
          <w:sz w:val="28"/>
          <w:szCs w:val="28"/>
        </w:rPr>
        <w:t>ნივთების</w:t>
      </w:r>
      <w:proofErr w:type="spellEnd"/>
      <w:r w:rsidRPr="006C7CE2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6C7CE2">
        <w:rPr>
          <w:rFonts w:ascii="Sylfaen" w:hAnsi="Sylfaen" w:cs="Sylfaen"/>
          <w:b/>
          <w:bCs/>
          <w:sz w:val="28"/>
          <w:szCs w:val="28"/>
        </w:rPr>
        <w:t>დამაზიანებელი</w:t>
      </w:r>
      <w:proofErr w:type="spellEnd"/>
      <w:r w:rsidRPr="006C7CE2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6C7CE2">
        <w:rPr>
          <w:rFonts w:ascii="Sylfaen" w:hAnsi="Sylfaen" w:cs="Sylfaen"/>
          <w:b/>
          <w:bCs/>
          <w:sz w:val="28"/>
          <w:szCs w:val="28"/>
        </w:rPr>
        <w:t>ქცევა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-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საკუთარი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სხვისი</w:t>
      </w:r>
      <w:proofErr w:type="spellEnd"/>
    </w:p>
    <w:p w14:paraId="73B0AF01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ნივთების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განზრახ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მიზანმიმართული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გაფუჭება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</w:p>
    <w:p w14:paraId="5C36B299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დამტვრევა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განადგურება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დასვრა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</w:t>
      </w:r>
      <w:r w:rsidRPr="00C6367E">
        <w:rPr>
          <w:rFonts w:ascii="AcadNusx" w:hAnsi="AcadNusx" w:cs="Sylfaen"/>
          <w:sz w:val="28"/>
          <w:szCs w:val="28"/>
        </w:rPr>
        <w:t>.</w:t>
      </w:r>
      <w:r w:rsidRPr="00C6367E">
        <w:rPr>
          <w:rFonts w:ascii="Sylfaen" w:hAnsi="Sylfaen" w:cs="Sylfaen"/>
          <w:sz w:val="28"/>
          <w:szCs w:val="28"/>
        </w:rPr>
        <w:t>შ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396E6D87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 xml:space="preserve">• </w:t>
      </w:r>
      <w:proofErr w:type="spellStart"/>
      <w:r w:rsidRPr="006C7CE2">
        <w:rPr>
          <w:rFonts w:ascii="Sylfaen" w:hAnsi="Sylfaen" w:cs="Sylfaen"/>
          <w:b/>
          <w:bCs/>
          <w:sz w:val="28"/>
          <w:szCs w:val="28"/>
        </w:rPr>
        <w:t>სტერეოტიპული</w:t>
      </w:r>
      <w:proofErr w:type="spellEnd"/>
      <w:r w:rsidRPr="006C7CE2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6C7CE2">
        <w:rPr>
          <w:rFonts w:ascii="Sylfaen" w:hAnsi="Sylfaen" w:cs="Sylfaen"/>
          <w:b/>
          <w:bCs/>
          <w:sz w:val="28"/>
          <w:szCs w:val="28"/>
        </w:rPr>
        <w:t>ქცევა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- </w:t>
      </w:r>
      <w:proofErr w:type="spellStart"/>
      <w:r w:rsidRPr="00C6367E">
        <w:rPr>
          <w:rFonts w:ascii="Sylfaen" w:hAnsi="Sylfaen" w:cs="Sylfaen"/>
          <w:sz w:val="28"/>
          <w:szCs w:val="28"/>
        </w:rPr>
        <w:t>მთლიანი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სხეულის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სხეულის</w:t>
      </w:r>
      <w:proofErr w:type="spellEnd"/>
    </w:p>
    <w:p w14:paraId="5C6C94A1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ცალკეული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ნაწილების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საგნების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განმეორებადი</w:t>
      </w:r>
      <w:proofErr w:type="spellEnd"/>
    </w:p>
    <w:p w14:paraId="4C8ED45B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მოძრაობები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მაგალითად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როგორიცაა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ტრიალი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</w:p>
    <w:p w14:paraId="1E75882B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ბრუნვა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რწევა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თავის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ხელისა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ფეხების</w:t>
      </w:r>
      <w:proofErr w:type="spellEnd"/>
    </w:p>
    <w:p w14:paraId="1DF59CAF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ქნევა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საგნების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აქეთ</w:t>
      </w:r>
      <w:r w:rsidRPr="00C6367E">
        <w:rPr>
          <w:rFonts w:ascii="AcadNusx" w:hAnsi="AcadNusx" w:cs="Sylfaen"/>
          <w:sz w:val="28"/>
          <w:szCs w:val="28"/>
        </w:rPr>
        <w:t>-</w:t>
      </w:r>
      <w:r w:rsidRPr="00C6367E">
        <w:rPr>
          <w:rFonts w:ascii="Sylfaen" w:hAnsi="Sylfaen" w:cs="Sylfaen"/>
          <w:sz w:val="28"/>
          <w:szCs w:val="28"/>
        </w:rPr>
        <w:t>იქით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ქნევა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გაღება</w:t>
      </w:r>
      <w:r w:rsidRPr="00C6367E">
        <w:rPr>
          <w:rFonts w:ascii="AcadNusx" w:hAnsi="AcadNusx" w:cs="Sylfaen"/>
          <w:sz w:val="28"/>
          <w:szCs w:val="28"/>
        </w:rPr>
        <w:t>-</w:t>
      </w:r>
      <w:r w:rsidRPr="00C6367E">
        <w:rPr>
          <w:rFonts w:ascii="Sylfaen" w:hAnsi="Sylfaen" w:cs="Sylfaen"/>
          <w:sz w:val="28"/>
          <w:szCs w:val="28"/>
        </w:rPr>
        <w:t>დახურვის</w:t>
      </w:r>
      <w:proofErr w:type="spellEnd"/>
    </w:p>
    <w:p w14:paraId="7288AEDA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მოძრაობები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ეს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ხშირად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ემსახურება</w:t>
      </w:r>
      <w:proofErr w:type="spellEnd"/>
    </w:p>
    <w:p w14:paraId="00A8D3C4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6C7CE2">
        <w:rPr>
          <w:rFonts w:ascii="Sylfaen" w:hAnsi="Sylfaen" w:cs="Sylfaen"/>
          <w:b/>
          <w:bCs/>
          <w:sz w:val="28"/>
          <w:szCs w:val="28"/>
        </w:rPr>
        <w:t>თვით</w:t>
      </w:r>
      <w:r w:rsidRPr="006C7CE2">
        <w:rPr>
          <w:rFonts w:ascii="AcadNusx" w:hAnsi="AcadNusx" w:cs="Sylfaen"/>
          <w:b/>
          <w:bCs/>
          <w:sz w:val="28"/>
          <w:szCs w:val="28"/>
        </w:rPr>
        <w:t>-</w:t>
      </w:r>
      <w:r w:rsidRPr="006C7CE2">
        <w:rPr>
          <w:rFonts w:ascii="Sylfaen" w:hAnsi="Sylfaen" w:cs="Sylfaen"/>
          <w:b/>
          <w:bCs/>
          <w:sz w:val="28"/>
          <w:szCs w:val="28"/>
        </w:rPr>
        <w:t>სტიმულაციას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ანუ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წარმოადგენს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სხვადასხვა</w:t>
      </w:r>
      <w:proofErr w:type="spellEnd"/>
    </w:p>
    <w:p w14:paraId="67D0AF56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სენსორული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(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შეგრძნებითი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) </w:t>
      </w:r>
      <w:proofErr w:type="spellStart"/>
      <w:r w:rsidRPr="00C6367E">
        <w:rPr>
          <w:rFonts w:ascii="Sylfaen" w:hAnsi="Sylfaen" w:cs="Sylfaen"/>
          <w:sz w:val="28"/>
          <w:szCs w:val="28"/>
        </w:rPr>
        <w:t>სტიმულაციის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მიღების</w:t>
      </w:r>
      <w:proofErr w:type="spellEnd"/>
    </w:p>
    <w:p w14:paraId="1DFB1D04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საშუალებას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  <w:r w:rsidRPr="00C6367E">
        <w:rPr>
          <w:rFonts w:ascii="AcadNusx" w:hAnsi="AcadNusx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აგრესიული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- </w:t>
      </w:r>
      <w:proofErr w:type="spellStart"/>
      <w:r w:rsidRPr="00C6367E">
        <w:rPr>
          <w:rFonts w:ascii="Sylfaen" w:hAnsi="Sylfaen" w:cs="Sylfaen"/>
          <w:sz w:val="28"/>
          <w:szCs w:val="28"/>
        </w:rPr>
        <w:t>აქ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იგულისხმება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ფიზიკური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</w:p>
    <w:p w14:paraId="4594EFA1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ვერბალური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აგრესიული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ქმედებები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ფიზიკურ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აგრესიაში</w:t>
      </w:r>
      <w:proofErr w:type="spellEnd"/>
    </w:p>
    <w:p w14:paraId="372A4792" w14:textId="6DABF750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შედის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ისეთი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რომელიც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ფიზიკურ</w:t>
      </w:r>
      <w:proofErr w:type="spellEnd"/>
      <w:r w:rsidR="006C7CE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ზიანს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ტკივილს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აყენებს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პირს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მაგალითად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6C7CE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ცემით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თმის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მოწიწკვნით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წიხლის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ჩარტყმით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სხვ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  <w:r w:rsidR="006C7CE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ხოლო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ვერბალური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ანუ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სიტყვიერი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აგრესია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მოიაზრებს</w:t>
      </w:r>
      <w:proofErr w:type="spellEnd"/>
    </w:p>
    <w:p w14:paraId="242ADC8E" w14:textId="5EE53833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ისეთ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როგორიცაა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ყვირილი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გინება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  <w:r w:rsidR="006C7CE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სიტყვიერი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შეურაცხყოფა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</w:t>
      </w:r>
      <w:r w:rsidRPr="00C6367E">
        <w:rPr>
          <w:rFonts w:ascii="AcadNusx" w:hAnsi="AcadNusx" w:cs="Sylfaen"/>
          <w:sz w:val="28"/>
          <w:szCs w:val="28"/>
        </w:rPr>
        <w:t>.</w:t>
      </w:r>
      <w:r w:rsidRPr="00C6367E">
        <w:rPr>
          <w:rFonts w:ascii="Sylfaen" w:hAnsi="Sylfaen" w:cs="Sylfaen"/>
          <w:sz w:val="28"/>
          <w:szCs w:val="28"/>
        </w:rPr>
        <w:t>შ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განვითარების</w:t>
      </w:r>
      <w:proofErr w:type="spellEnd"/>
      <w:r w:rsidR="006C7CE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დარღვევების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მქონე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ბავშვებთან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ასეთი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აგრესიული</w:t>
      </w:r>
      <w:proofErr w:type="spellEnd"/>
    </w:p>
    <w:p w14:paraId="4CD93C92" w14:textId="3755EB2F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ქცევების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გამოვლენას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ხელს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უწყობს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კომუნიკაციური</w:t>
      </w:r>
      <w:proofErr w:type="spellEnd"/>
      <w:r w:rsidR="006C7CE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სოციალური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უნარების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დეფიციტი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საკუთარი</w:t>
      </w:r>
      <w:proofErr w:type="spellEnd"/>
      <w:r w:rsidR="006C7CE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იმპულსების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მართვის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უუნარობა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პრობლემის</w:t>
      </w:r>
      <w:proofErr w:type="spellEnd"/>
      <w:r w:rsidR="006C7CE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გადაჭრის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მისაღები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გზების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ცოდნა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44F59916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>•</w:t>
      </w:r>
      <w:r w:rsidRPr="002231F2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2231F2">
        <w:rPr>
          <w:rFonts w:ascii="Sylfaen" w:hAnsi="Sylfaen" w:cs="Sylfaen"/>
          <w:b/>
          <w:bCs/>
          <w:sz w:val="28"/>
          <w:szCs w:val="28"/>
        </w:rPr>
        <w:t>პიკა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- </w:t>
      </w:r>
      <w:proofErr w:type="spellStart"/>
      <w:r w:rsidRPr="00C6367E">
        <w:rPr>
          <w:rFonts w:ascii="Sylfaen" w:hAnsi="Sylfaen" w:cs="Sylfaen"/>
          <w:sz w:val="28"/>
          <w:szCs w:val="28"/>
        </w:rPr>
        <w:t>ეს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საკვებად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უვარგისი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საგნების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ნივთიერებების</w:t>
      </w:r>
      <w:proofErr w:type="spellEnd"/>
    </w:p>
    <w:p w14:paraId="1CFEB7FD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</w:t>
      </w:r>
      <w:r w:rsidRPr="00C6367E">
        <w:rPr>
          <w:rFonts w:ascii="AcadNusx" w:hAnsi="AcadNusx" w:cs="Sylfaen"/>
          <w:sz w:val="28"/>
          <w:szCs w:val="28"/>
        </w:rPr>
        <w:t>.</w:t>
      </w:r>
      <w:r w:rsidRPr="00C6367E">
        <w:rPr>
          <w:rFonts w:ascii="Sylfaen" w:hAnsi="Sylfaen" w:cs="Sylfaen"/>
          <w:sz w:val="28"/>
          <w:szCs w:val="28"/>
        </w:rPr>
        <w:t>შ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პირში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ჩადება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ჭამა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მცირეწლოვანი</w:t>
      </w:r>
      <w:proofErr w:type="spellEnd"/>
    </w:p>
    <w:p w14:paraId="72E513F6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lastRenderedPageBreak/>
        <w:t>ბავშვების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მსგავსი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პიკად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ვერ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ჩაითვლება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რადგან</w:t>
      </w:r>
      <w:proofErr w:type="spellEnd"/>
    </w:p>
    <w:p w14:paraId="593BC744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ისინი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ამ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გზით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სამყაროს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შეიმეცნებენ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მაგრამ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თუ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3</w:t>
      </w:r>
    </w:p>
    <w:p w14:paraId="65586221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წლის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შემდეგაც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გაგრძელდა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უკვე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რთულ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ქცევასთან</w:t>
      </w:r>
      <w:proofErr w:type="spellEnd"/>
    </w:p>
    <w:p w14:paraId="0AB97172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გვექნება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საქმე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პიკა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ხშირად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გვხვდება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განვითარების</w:t>
      </w:r>
      <w:proofErr w:type="spellEnd"/>
    </w:p>
    <w:p w14:paraId="0741D3A5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სხვადასხვა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დარღვევების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შემთხვევებში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(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მაგ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გონებრივი</w:t>
      </w:r>
      <w:proofErr w:type="spellEnd"/>
    </w:p>
    <w:p w14:paraId="03612162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ჩამორჩენა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აუტიზმი</w:t>
      </w:r>
      <w:proofErr w:type="spellEnd"/>
      <w:r w:rsidRPr="00C6367E">
        <w:rPr>
          <w:rFonts w:ascii="AcadNusx" w:hAnsi="AcadNusx" w:cs="Sylfaen"/>
          <w:sz w:val="28"/>
          <w:szCs w:val="28"/>
        </w:rPr>
        <w:t>).</w:t>
      </w:r>
    </w:p>
    <w:p w14:paraId="404A682B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r w:rsidRPr="00C6367E">
        <w:rPr>
          <w:rFonts w:ascii="AcadNusx" w:hAnsi="AcadNusx" w:cs="Sylfaen"/>
          <w:sz w:val="28"/>
          <w:szCs w:val="28"/>
        </w:rPr>
        <w:t>•</w:t>
      </w:r>
      <w:r w:rsidRPr="002231F2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2231F2">
        <w:rPr>
          <w:rFonts w:ascii="Sylfaen" w:hAnsi="Sylfaen" w:cs="Sylfaen"/>
          <w:b/>
          <w:bCs/>
          <w:sz w:val="28"/>
          <w:szCs w:val="28"/>
        </w:rPr>
        <w:t>დეფიციტური</w:t>
      </w:r>
      <w:proofErr w:type="spellEnd"/>
      <w:r w:rsidRPr="002231F2">
        <w:rPr>
          <w:rFonts w:ascii="AcadNusx" w:hAnsi="AcadNusx" w:cs="Sylfaen"/>
          <w:b/>
          <w:bCs/>
          <w:sz w:val="28"/>
          <w:szCs w:val="28"/>
        </w:rPr>
        <w:t xml:space="preserve"> </w:t>
      </w:r>
      <w:proofErr w:type="spellStart"/>
      <w:r w:rsidRPr="002231F2">
        <w:rPr>
          <w:rFonts w:ascii="Sylfaen" w:hAnsi="Sylfaen" w:cs="Sylfaen"/>
          <w:b/>
          <w:bCs/>
          <w:sz w:val="28"/>
          <w:szCs w:val="28"/>
        </w:rPr>
        <w:t>ქცევა</w:t>
      </w:r>
      <w:proofErr w:type="spellEnd"/>
      <w:r w:rsidRPr="002231F2">
        <w:rPr>
          <w:rFonts w:ascii="AcadNusx" w:hAnsi="AcadNusx" w:cs="Sylfaen"/>
          <w:b/>
          <w:bCs/>
          <w:sz w:val="28"/>
          <w:szCs w:val="28"/>
        </w:rPr>
        <w:t xml:space="preserve"> </w:t>
      </w:r>
      <w:r w:rsidRPr="00C6367E">
        <w:rPr>
          <w:rFonts w:ascii="AcadNusx" w:hAnsi="AcadNusx" w:cs="Sylfaen"/>
          <w:sz w:val="28"/>
          <w:szCs w:val="28"/>
        </w:rPr>
        <w:t xml:space="preserve">- </w:t>
      </w:r>
      <w:proofErr w:type="spellStart"/>
      <w:r w:rsidRPr="00C6367E">
        <w:rPr>
          <w:rFonts w:ascii="Sylfaen" w:hAnsi="Sylfaen" w:cs="Sylfaen"/>
          <w:sz w:val="28"/>
          <w:szCs w:val="28"/>
        </w:rPr>
        <w:t>ყველა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ზემოთ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განხილული</w:t>
      </w:r>
      <w:proofErr w:type="spellEnd"/>
    </w:p>
    <w:p w14:paraId="018B22F9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რთული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წარმოადგენდა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ისეთ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ქცევებს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</w:p>
    <w:p w14:paraId="5067E9FA" w14:textId="65C7514D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რომელთა</w:t>
      </w:r>
      <w:proofErr w:type="spellEnd"/>
      <w:r w:rsidR="002231F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ჭარბად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proofErr w:type="gramStart"/>
      <w:r w:rsidRPr="00C6367E">
        <w:rPr>
          <w:rFonts w:ascii="Sylfaen" w:hAnsi="Sylfaen" w:cs="Sylfaen"/>
          <w:sz w:val="28"/>
          <w:szCs w:val="28"/>
        </w:rPr>
        <w:t>გამოვლენაც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r w:rsidRPr="00C6367E">
        <w:rPr>
          <w:rFonts w:ascii="AcadNusx" w:hAnsi="AcadNusx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ბავშვს</w:t>
      </w:r>
      <w:proofErr w:type="spellEnd"/>
      <w:proofErr w:type="gram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გარშემომყოფებს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ყოველდღიურ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ფუნქციონირებაში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p w14:paraId="7ADA42BA" w14:textId="3AE78D44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მათგან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განსხვავებით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რთულ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ქცევად</w:t>
      </w:r>
      <w:proofErr w:type="spellEnd"/>
      <w:r w:rsidR="002231F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შეიძლება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მოვიაზროთ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გარკვეული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ქცევების</w:t>
      </w:r>
      <w:proofErr w:type="spellEnd"/>
      <w:r w:rsidR="002231F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დეფიციტიც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აქ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იგულისხმება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ისეთი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ნაკლებობა</w:t>
      </w:r>
      <w:proofErr w:type="spellEnd"/>
      <w:r w:rsidRPr="00C6367E">
        <w:rPr>
          <w:rFonts w:ascii="AcadNusx" w:hAnsi="AcadNusx" w:cs="Sylfaen"/>
          <w:sz w:val="28"/>
          <w:szCs w:val="28"/>
        </w:rPr>
        <w:t>,</w:t>
      </w:r>
    </w:p>
    <w:p w14:paraId="223EE012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რასაც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უნდა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ავლენდეს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მისი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ასაკისა</w:t>
      </w:r>
      <w:proofErr w:type="spellEnd"/>
    </w:p>
    <w:p w14:paraId="6126C7D0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და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განვითარების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დონის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გათვალისწინებით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ეს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არის</w:t>
      </w:r>
      <w:proofErr w:type="spellEnd"/>
    </w:p>
    <w:p w14:paraId="27CC5606" w14:textId="77777777" w:rsidR="00FB023E" w:rsidRPr="00C6367E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ე</w:t>
      </w:r>
      <w:r w:rsidRPr="00C6367E">
        <w:rPr>
          <w:rFonts w:ascii="AcadNusx" w:hAnsi="AcadNusx" w:cs="Sylfaen"/>
          <w:sz w:val="28"/>
          <w:szCs w:val="28"/>
        </w:rPr>
        <w:t>.</w:t>
      </w:r>
      <w:r w:rsidRPr="00C6367E">
        <w:rPr>
          <w:rFonts w:ascii="Sylfaen" w:hAnsi="Sylfaen" w:cs="Sylfaen"/>
          <w:sz w:val="28"/>
          <w:szCs w:val="28"/>
        </w:rPr>
        <w:t>წ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დეფიციტური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. </w:t>
      </w:r>
      <w:proofErr w:type="spellStart"/>
      <w:r w:rsidRPr="00C6367E">
        <w:rPr>
          <w:rFonts w:ascii="Sylfaen" w:hAnsi="Sylfaen" w:cs="Sylfaen"/>
          <w:sz w:val="28"/>
          <w:szCs w:val="28"/>
        </w:rPr>
        <w:t>მაგალითად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თუ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ბავშვი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არ</w:t>
      </w:r>
      <w:proofErr w:type="spellEnd"/>
    </w:p>
    <w:p w14:paraId="5CA8FA78" w14:textId="60756683" w:rsidR="00FB023E" w:rsidRPr="002231F2" w:rsidRDefault="00FB023E" w:rsidP="00C6367E">
      <w:pPr>
        <w:autoSpaceDE w:val="0"/>
        <w:autoSpaceDN w:val="0"/>
        <w:adjustRightInd w:val="0"/>
        <w:spacing w:after="0" w:line="360" w:lineRule="auto"/>
        <w:rPr>
          <w:rFonts w:ascii="AcadNusx" w:hAnsi="AcadNusx" w:cs="Sylfaen"/>
          <w:sz w:val="28"/>
          <w:szCs w:val="28"/>
        </w:rPr>
      </w:pPr>
      <w:proofErr w:type="spellStart"/>
      <w:r w:rsidRPr="00C6367E">
        <w:rPr>
          <w:rFonts w:ascii="Sylfaen" w:hAnsi="Sylfaen" w:cs="Sylfaen"/>
          <w:sz w:val="28"/>
          <w:szCs w:val="28"/>
        </w:rPr>
        <w:t>კონტაქტობს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თანატოლებთან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არ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ამყარებს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თვალით</w:t>
      </w:r>
      <w:proofErr w:type="spellEnd"/>
      <w:r w:rsidR="002231F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კონტაქტს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არ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ერთვება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საკლასო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აქტივობებში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, </w:t>
      </w:r>
      <w:proofErr w:type="spellStart"/>
      <w:r w:rsidRPr="00C6367E">
        <w:rPr>
          <w:rFonts w:ascii="Sylfaen" w:hAnsi="Sylfaen" w:cs="Sylfaen"/>
          <w:sz w:val="28"/>
          <w:szCs w:val="28"/>
        </w:rPr>
        <w:t>ეს</w:t>
      </w:r>
      <w:proofErr w:type="spellEnd"/>
      <w:r w:rsidR="002231F2">
        <w:rPr>
          <w:rFonts w:ascii="Sylfaen" w:hAnsi="Sylfaen" w:cs="Sylfaen"/>
          <w:sz w:val="28"/>
          <w:szCs w:val="28"/>
          <w:lang w:val="ka-GE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იქნება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დეფიციტური</w:t>
      </w:r>
      <w:proofErr w:type="spellEnd"/>
      <w:r w:rsidRPr="00C6367E">
        <w:rPr>
          <w:rFonts w:ascii="AcadNusx" w:hAnsi="AcadNusx" w:cs="Sylfaen"/>
          <w:sz w:val="28"/>
          <w:szCs w:val="28"/>
        </w:rPr>
        <w:t xml:space="preserve"> </w:t>
      </w:r>
      <w:proofErr w:type="spellStart"/>
      <w:r w:rsidRPr="00C6367E">
        <w:rPr>
          <w:rFonts w:ascii="Sylfaen" w:hAnsi="Sylfaen" w:cs="Sylfaen"/>
          <w:sz w:val="28"/>
          <w:szCs w:val="28"/>
        </w:rPr>
        <w:t>ქცევები</w:t>
      </w:r>
      <w:proofErr w:type="spellEnd"/>
      <w:r w:rsidRPr="00C6367E">
        <w:rPr>
          <w:rFonts w:ascii="AcadNusx" w:hAnsi="AcadNusx" w:cs="Sylfaen"/>
          <w:sz w:val="28"/>
          <w:szCs w:val="28"/>
        </w:rPr>
        <w:t>.</w:t>
      </w:r>
    </w:p>
    <w:sectPr w:rsidR="00FB023E" w:rsidRPr="002231F2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DejaVuNeueCaps-ExtraLigh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CEB"/>
    <w:rsid w:val="00044CEB"/>
    <w:rsid w:val="002231F2"/>
    <w:rsid w:val="00474158"/>
    <w:rsid w:val="004D0EB2"/>
    <w:rsid w:val="006C7CE2"/>
    <w:rsid w:val="00800D32"/>
    <w:rsid w:val="008F65B5"/>
    <w:rsid w:val="00B05A99"/>
    <w:rsid w:val="00C6367E"/>
    <w:rsid w:val="00D32F91"/>
    <w:rsid w:val="00FB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132F5"/>
  <w15:chartTrackingRefBased/>
  <w15:docId w15:val="{EDC55DEC-40DE-4E7E-84F7-41156E73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2022-05-12T19:04:00Z</dcterms:created>
  <dcterms:modified xsi:type="dcterms:W3CDTF">2022-05-12T19:14:00Z</dcterms:modified>
</cp:coreProperties>
</file>