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294C2" w14:textId="77777777" w:rsidR="004C11EC" w:rsidRPr="00227ADC" w:rsidRDefault="004C11EC" w:rsidP="008D5A2D">
      <w:p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lang w:val="ka-GE"/>
        </w:rPr>
      </w:pPr>
      <w:bookmarkStart w:id="0" w:name="_GoBack"/>
      <w:bookmarkEnd w:id="0"/>
      <w:r w:rsidRPr="00227ADC">
        <w:rPr>
          <w:rFonts w:ascii="Sylfaen" w:hAnsi="Sylfaen"/>
          <w:b/>
          <w:noProof/>
          <w:sz w:val="20"/>
          <w:szCs w:val="20"/>
          <w:lang w:val="ka-GE"/>
        </w:rPr>
        <w:t>სასწავლო კურსის სილაბუსი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3"/>
        <w:gridCol w:w="6756"/>
      </w:tblGrid>
      <w:tr w:rsidR="004C11EC" w:rsidRPr="00227ADC" w14:paraId="0F8E83C9" w14:textId="77777777" w:rsidTr="00B96784">
        <w:trPr>
          <w:trHeight w:val="841"/>
        </w:trPr>
        <w:tc>
          <w:tcPr>
            <w:tcW w:w="2923" w:type="dxa"/>
          </w:tcPr>
          <w:p w14:paraId="2BE1B5B6" w14:textId="77777777" w:rsidR="004C11EC" w:rsidRPr="00227ADC" w:rsidRDefault="004C11EC" w:rsidP="00B9678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სასწავლო</w:t>
            </w:r>
            <w:r w:rsidRPr="00227AD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კურსის</w:t>
            </w:r>
            <w:r w:rsidRPr="00227AD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სახელწოდება </w:t>
            </w:r>
          </w:p>
        </w:tc>
        <w:tc>
          <w:tcPr>
            <w:tcW w:w="6756" w:type="dxa"/>
          </w:tcPr>
          <w:p w14:paraId="0D04DBCA" w14:textId="77777777" w:rsidR="004C11EC" w:rsidRPr="00227ADC" w:rsidRDefault="00C34236" w:rsidP="00076259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პროექციული </w:t>
            </w:r>
            <w:r w:rsidR="00AF22AA" w:rsidRPr="00227ADC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ფსიქოდიაგნოსტიკური მეთოდები</w:t>
            </w:r>
          </w:p>
          <w:p w14:paraId="0E70919A" w14:textId="77777777" w:rsidR="00602E28" w:rsidRPr="00227ADC" w:rsidRDefault="001C61AC" w:rsidP="00076259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Style w:val="alt-edited1"/>
                <w:rFonts w:ascii="Sylfaen" w:hAnsi="Sylfaen" w:cs="Arial"/>
                <w:b/>
                <w:color w:val="auto"/>
                <w:sz w:val="20"/>
                <w:szCs w:val="20"/>
                <w:lang w:val="en"/>
              </w:rPr>
              <w:t>The projective</w:t>
            </w:r>
            <w:r w:rsidRPr="00227ADC">
              <w:rPr>
                <w:rStyle w:val="shorttext"/>
                <w:rFonts w:ascii="Sylfaen" w:hAnsi="Sylfaen" w:cs="Arial"/>
                <w:b/>
                <w:sz w:val="20"/>
                <w:szCs w:val="20"/>
                <w:lang w:val="en"/>
              </w:rPr>
              <w:t xml:space="preserve"> diagnostic methods</w:t>
            </w:r>
          </w:p>
        </w:tc>
      </w:tr>
      <w:tr w:rsidR="004C11EC" w:rsidRPr="00227ADC" w14:paraId="3766D7B4" w14:textId="77777777" w:rsidTr="00B96784">
        <w:tc>
          <w:tcPr>
            <w:tcW w:w="2923" w:type="dxa"/>
          </w:tcPr>
          <w:p w14:paraId="69626A64" w14:textId="77777777" w:rsidR="004C11EC" w:rsidRPr="00227ADC" w:rsidRDefault="004C11EC" w:rsidP="001C61AC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სასწავლო კურსის ავტორი/ავტორები</w:t>
            </w:r>
          </w:p>
        </w:tc>
        <w:tc>
          <w:tcPr>
            <w:tcW w:w="6756" w:type="dxa"/>
          </w:tcPr>
          <w:p w14:paraId="7F987D41" w14:textId="77777777" w:rsidR="00C252F3" w:rsidRPr="00227ADC" w:rsidRDefault="00C252F3" w:rsidP="001C61AC">
            <w:pPr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სახელი, გვარი:</w:t>
            </w:r>
            <w:r w:rsidR="009328CC"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მარინა ელბაქიძე</w:t>
            </w:r>
          </w:p>
          <w:p w14:paraId="180A1B48" w14:textId="77777777" w:rsidR="00C252F3" w:rsidRPr="00227ADC" w:rsidRDefault="00C252F3" w:rsidP="001C61AC">
            <w:pPr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სტატუსი: </w:t>
            </w:r>
            <w:r w:rsidR="009328CC"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მოწვეული ლექტორი</w:t>
            </w:r>
          </w:p>
          <w:p w14:paraId="56C54596" w14:textId="77777777" w:rsidR="00C252F3" w:rsidRPr="00227ADC" w:rsidRDefault="00C252F3" w:rsidP="001C61AC">
            <w:pPr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სამუშაო ადგილი: </w:t>
            </w:r>
            <w:r w:rsidR="009328CC"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მშვიდობის, დემოკრატიისა და განვითარების დემოკრატიული ინსტიტუტი</w:t>
            </w:r>
          </w:p>
          <w:p w14:paraId="690B80AE" w14:textId="77777777" w:rsidR="00C252F3" w:rsidRPr="00227ADC" w:rsidRDefault="00C252F3" w:rsidP="001C61AC">
            <w:pPr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ტელეფონი:</w:t>
            </w:r>
            <w:r w:rsidR="009328CC"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577 454968</w:t>
            </w:r>
          </w:p>
          <w:p w14:paraId="79547058" w14:textId="77777777" w:rsidR="004C11EC" w:rsidRPr="00227ADC" w:rsidRDefault="00C252F3" w:rsidP="001C61AC">
            <w:pPr>
              <w:spacing w:after="0" w:line="240" w:lineRule="auto"/>
              <w:rPr>
                <w:rFonts w:ascii="Sylfaen" w:eastAsia="Times New Roman" w:hAnsi="Sylfaen" w:cs="Arial"/>
                <w:color w:val="404040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ელ. ფოსტა:</w:t>
            </w:r>
            <w:r w:rsidR="009328CC"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</w:t>
            </w:r>
            <w:hyperlink r:id="rId7" w:history="1">
              <w:r w:rsidR="0049136D" w:rsidRPr="00227ADC">
                <w:rPr>
                  <w:rStyle w:val="Hyperlink"/>
                  <w:rFonts w:ascii="Sylfaen" w:eastAsia="Times New Roman" w:hAnsi="Sylfaen" w:cs="Arial"/>
                  <w:sz w:val="20"/>
                  <w:szCs w:val="20"/>
                  <w:lang w:val="ka-GE"/>
                </w:rPr>
                <w:t>marina.elbakidze@tsu.ge</w:t>
              </w:r>
            </w:hyperlink>
          </w:p>
        </w:tc>
      </w:tr>
      <w:tr w:rsidR="004C11EC" w:rsidRPr="00227ADC" w14:paraId="280DFFC1" w14:textId="77777777" w:rsidTr="00B96784">
        <w:trPr>
          <w:trHeight w:val="452"/>
        </w:trPr>
        <w:tc>
          <w:tcPr>
            <w:tcW w:w="2923" w:type="dxa"/>
          </w:tcPr>
          <w:p w14:paraId="7F6DF86B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ლექტორი/ლექტორები</w:t>
            </w:r>
          </w:p>
        </w:tc>
        <w:tc>
          <w:tcPr>
            <w:tcW w:w="6756" w:type="dxa"/>
          </w:tcPr>
          <w:p w14:paraId="38E00D85" w14:textId="77777777" w:rsidR="00C252F3" w:rsidRPr="00227ADC" w:rsidRDefault="00C252F3" w:rsidP="001C61AC">
            <w:pPr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სახელი, გვარი:</w:t>
            </w:r>
            <w:r w:rsidR="009328CC"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მარინა ელბაქიძე</w:t>
            </w:r>
          </w:p>
          <w:p w14:paraId="0673697B" w14:textId="77777777" w:rsidR="00C252F3" w:rsidRPr="00227ADC" w:rsidRDefault="00C252F3" w:rsidP="001C61AC">
            <w:pPr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სტატუსი: </w:t>
            </w:r>
            <w:r w:rsidR="009328CC"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მოწვეული ლექტორი</w:t>
            </w:r>
          </w:p>
          <w:p w14:paraId="14A25613" w14:textId="77777777" w:rsidR="00C252F3" w:rsidRPr="00227ADC" w:rsidRDefault="00C252F3" w:rsidP="001C61AC">
            <w:pPr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სამუშაო ადგილი: </w:t>
            </w:r>
            <w:r w:rsidR="009328CC"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მშვიდობის, დემოკრატიისა და განვითარების დემოკრატიული ინსტიტუტი</w:t>
            </w:r>
          </w:p>
          <w:p w14:paraId="32CCC7D5" w14:textId="77777777" w:rsidR="00C252F3" w:rsidRPr="00227ADC" w:rsidRDefault="00C252F3" w:rsidP="001C61AC">
            <w:pPr>
              <w:spacing w:after="0" w:line="240" w:lineRule="auto"/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ტელეფონი (სურვილის შემთხვევაში):</w:t>
            </w:r>
            <w:r w:rsidR="009328CC"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577 454968</w:t>
            </w:r>
          </w:p>
          <w:p w14:paraId="751B014E" w14:textId="77777777" w:rsidR="004C11EC" w:rsidRPr="00227ADC" w:rsidRDefault="00C252F3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ელ. ფოსტა:</w:t>
            </w:r>
            <w:r w:rsidR="009328CC" w:rsidRPr="00227ADC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</w:t>
            </w:r>
            <w:r w:rsidR="009328CC" w:rsidRPr="00227ADC">
              <w:rPr>
                <w:rFonts w:ascii="Sylfaen" w:eastAsia="Times New Roman" w:hAnsi="Sylfaen" w:cs="Arial"/>
                <w:color w:val="404040"/>
                <w:sz w:val="20"/>
                <w:szCs w:val="20"/>
                <w:lang w:val="ka-GE"/>
              </w:rPr>
              <w:t xml:space="preserve"> marina.elbakidze@tsu.ge</w:t>
            </w:r>
          </w:p>
        </w:tc>
      </w:tr>
      <w:tr w:rsidR="004C11EC" w:rsidRPr="00227ADC" w14:paraId="493213E0" w14:textId="77777777" w:rsidTr="00B96784">
        <w:tc>
          <w:tcPr>
            <w:tcW w:w="2923" w:type="dxa"/>
          </w:tcPr>
          <w:p w14:paraId="3C1950AD" w14:textId="77777777" w:rsidR="004C11EC" w:rsidRPr="00227ADC" w:rsidRDefault="004C11EC" w:rsidP="001C61AC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სასწავლო კურსის კოდი</w:t>
            </w:r>
          </w:p>
        </w:tc>
        <w:tc>
          <w:tcPr>
            <w:tcW w:w="6756" w:type="dxa"/>
          </w:tcPr>
          <w:p w14:paraId="3238D437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</w:p>
        </w:tc>
      </w:tr>
      <w:tr w:rsidR="004C11EC" w:rsidRPr="00227ADC" w14:paraId="3A61A32A" w14:textId="77777777" w:rsidTr="00B96784">
        <w:tc>
          <w:tcPr>
            <w:tcW w:w="2923" w:type="dxa"/>
          </w:tcPr>
          <w:p w14:paraId="213166AC" w14:textId="77777777" w:rsidR="004C11EC" w:rsidRPr="00227ADC" w:rsidRDefault="004C11EC" w:rsidP="001C61AC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სასწავლო კურსის  სტატუსი</w:t>
            </w:r>
          </w:p>
        </w:tc>
        <w:tc>
          <w:tcPr>
            <w:tcW w:w="6756" w:type="dxa"/>
          </w:tcPr>
          <w:p w14:paraId="7F3C9658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ფაკულტეტი:</w:t>
            </w:r>
            <w:r w:rsidR="009328CC" w:rsidRPr="00227ADC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328CC" w:rsidRPr="00227ADC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ფსიქოლოგიისა</w:t>
            </w:r>
            <w:proofErr w:type="spellEnd"/>
            <w:r w:rsidR="009328CC" w:rsidRPr="00227ADC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328CC" w:rsidRPr="00227ADC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და</w:t>
            </w:r>
            <w:proofErr w:type="spellEnd"/>
            <w:r w:rsidR="009328CC" w:rsidRPr="00227ADC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328CC" w:rsidRPr="00227ADC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განათლების</w:t>
            </w:r>
            <w:proofErr w:type="spellEnd"/>
            <w:r w:rsidR="009328CC" w:rsidRPr="00227ADC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328CC" w:rsidRPr="00227ADC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მეცნიერებათა</w:t>
            </w:r>
            <w:proofErr w:type="spellEnd"/>
            <w:r w:rsidR="009328CC" w:rsidRPr="00227ADC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328CC" w:rsidRPr="00227ADC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ფაკულტეტი</w:t>
            </w:r>
            <w:proofErr w:type="spellEnd"/>
          </w:p>
          <w:p w14:paraId="5260A135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სწავლების საფეხური:</w:t>
            </w:r>
            <w:r w:rsidR="009328CC" w:rsidRPr="00227AD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მაგისტრატურა</w:t>
            </w:r>
          </w:p>
          <w:p w14:paraId="6015562E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პროგრამა:</w:t>
            </w:r>
            <w:r w:rsidR="00602E28" w:rsidRPr="00227AD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შრომისა და ორგანიზაციის ფსიქოლოგია</w:t>
            </w:r>
          </w:p>
          <w:p w14:paraId="2D97FA14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სტატუსი: </w:t>
            </w:r>
            <w:r w:rsidR="009328CC" w:rsidRPr="00227AD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არჩევითი</w:t>
            </w:r>
          </w:p>
        </w:tc>
      </w:tr>
      <w:tr w:rsidR="004C11EC" w:rsidRPr="00227ADC" w14:paraId="5BA1B39F" w14:textId="77777777" w:rsidTr="00B96784">
        <w:tc>
          <w:tcPr>
            <w:tcW w:w="2923" w:type="dxa"/>
          </w:tcPr>
          <w:p w14:paraId="4EBD4A30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ECTS</w:t>
            </w:r>
          </w:p>
        </w:tc>
        <w:tc>
          <w:tcPr>
            <w:tcW w:w="6756" w:type="dxa"/>
          </w:tcPr>
          <w:p w14:paraId="4ED3FBAA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კრედიტები:</w:t>
            </w:r>
            <w:r w:rsidR="00602E28"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5</w:t>
            </w:r>
          </w:p>
          <w:p w14:paraId="356A75A3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საათების საერთო რაოდენობა:</w:t>
            </w:r>
            <w:r w:rsidR="00602E28"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125</w:t>
            </w:r>
          </w:p>
          <w:p w14:paraId="502FAFA0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საკონტაქტო საათები:</w:t>
            </w:r>
            <w:r w:rsidR="00602E28"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45</w:t>
            </w:r>
          </w:p>
          <w:p w14:paraId="50717CEB" w14:textId="77777777" w:rsidR="004C11EC" w:rsidRPr="00227ADC" w:rsidRDefault="004C11EC" w:rsidP="001C61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  <w:r w:rsidR="00602E28"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15</w:t>
            </w:r>
          </w:p>
          <w:p w14:paraId="38C201D6" w14:textId="7675775B" w:rsidR="008B0351" w:rsidRPr="00227ADC" w:rsidRDefault="008B0351" w:rsidP="001C61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პრაქტიკ</w:t>
            </w:r>
            <w:r w:rsidR="00F66FA0">
              <w:rPr>
                <w:rFonts w:ascii="Sylfaen" w:hAnsi="Sylfaen"/>
                <w:sz w:val="20"/>
                <w:szCs w:val="20"/>
                <w:lang w:val="ka-GE"/>
              </w:rPr>
              <w:t>ული მუშაობა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66FA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  <w:p w14:paraId="05CD3E78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დამოუკიდებელი მუშაობის საათები: </w:t>
            </w:r>
            <w:r w:rsidR="00227ADC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  <w:p w14:paraId="2DE23F43" w14:textId="77777777" w:rsidR="00602E28" w:rsidRPr="00227ADC" w:rsidRDefault="00602E28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4C11EC" w:rsidRPr="00227ADC" w14:paraId="7A0E4A93" w14:textId="77777777" w:rsidTr="00B96784">
        <w:tc>
          <w:tcPr>
            <w:tcW w:w="2923" w:type="dxa"/>
          </w:tcPr>
          <w:p w14:paraId="6574C323" w14:textId="77777777" w:rsidR="004C11EC" w:rsidRPr="00227ADC" w:rsidRDefault="004C11EC" w:rsidP="001C61AC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სასწავლო კურსის  მიზნები</w:t>
            </w:r>
          </w:p>
        </w:tc>
        <w:tc>
          <w:tcPr>
            <w:tcW w:w="6756" w:type="dxa"/>
          </w:tcPr>
          <w:p w14:paraId="4B6EF087" w14:textId="7C2ADFCB" w:rsidR="004C11EC" w:rsidRPr="00227ADC" w:rsidRDefault="00AF22AA" w:rsidP="00454F06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პროექციული ფსიქოდიაგნოსტიკის</w:t>
            </w:r>
            <w:r w:rsidR="00602E28"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თეორიული საფუძვლების გაცნობა,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ტესტირების</w:t>
            </w:r>
            <w:r w:rsidR="00602E28"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02E28" w:rsidRPr="00227ADC">
              <w:rPr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="00602E28"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02E28" w:rsidRPr="00227ADC">
              <w:rPr>
                <w:rFonts w:ascii="Sylfaen" w:hAnsi="Sylfaen" w:cs="Sylfaen"/>
                <w:sz w:val="20"/>
                <w:szCs w:val="20"/>
              </w:rPr>
              <w:t>მეთოდოლოგიისა</w:t>
            </w:r>
            <w:proofErr w:type="spellEnd"/>
            <w:r w:rsidR="00602E28"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02E28" w:rsidRPr="00227ADC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602E28"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02E28" w:rsidRPr="00227ADC">
              <w:rPr>
                <w:rFonts w:ascii="Sylfaen" w:hAnsi="Sylfaen" w:cs="Sylfaen"/>
                <w:sz w:val="20"/>
                <w:szCs w:val="20"/>
              </w:rPr>
              <w:t>კონკრეტული</w:t>
            </w:r>
            <w:proofErr w:type="spellEnd"/>
            <w:r w:rsidR="00602E28"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02E28" w:rsidRPr="00227ADC">
              <w:rPr>
                <w:rFonts w:ascii="Sylfaen" w:hAnsi="Sylfaen" w:cs="Sylfaen"/>
                <w:sz w:val="20"/>
                <w:szCs w:val="20"/>
              </w:rPr>
              <w:t>მეთოდიკის</w:t>
            </w:r>
            <w:proofErr w:type="spellEnd"/>
            <w:r w:rsidR="00602E28"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02E28" w:rsidRPr="00227ADC">
              <w:rPr>
                <w:rFonts w:ascii="Sylfaen" w:hAnsi="Sylfaen" w:cs="Sylfaen"/>
                <w:sz w:val="20"/>
                <w:szCs w:val="20"/>
              </w:rPr>
              <w:t>თეორიული</w:t>
            </w:r>
            <w:proofErr w:type="spellEnd"/>
            <w:r w:rsidR="00602E28"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02E28" w:rsidRPr="00227ADC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602E28"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02E28" w:rsidRPr="00227ADC">
              <w:rPr>
                <w:rFonts w:ascii="Sylfaen" w:hAnsi="Sylfaen" w:cs="Sylfaen"/>
                <w:sz w:val="20"/>
                <w:szCs w:val="20"/>
              </w:rPr>
              <w:t>პრაქტიკული</w:t>
            </w:r>
            <w:proofErr w:type="spellEnd"/>
            <w:r w:rsidR="00602E28"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02E28" w:rsidRPr="00227ADC">
              <w:rPr>
                <w:rFonts w:ascii="Sylfaen" w:hAnsi="Sylfaen" w:cs="Sylfaen"/>
                <w:sz w:val="20"/>
                <w:szCs w:val="20"/>
              </w:rPr>
              <w:t>ათვისება</w:t>
            </w:r>
            <w:proofErr w:type="spellEnd"/>
            <w:r w:rsidRPr="00227ADC">
              <w:rPr>
                <w:rFonts w:ascii="Sylfaen" w:hAnsi="Sylfaen"/>
                <w:sz w:val="20"/>
                <w:szCs w:val="20"/>
              </w:rPr>
              <w:t>;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პროექციული</w:t>
            </w:r>
            <w:r w:rsidR="00602E28"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ტესტების პარამეტრების,  ფსიქომეტრული </w:t>
            </w:r>
            <w:r w:rsidR="00602E28"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02E28" w:rsidRPr="00227ADC">
              <w:rPr>
                <w:rFonts w:ascii="Sylfaen" w:hAnsi="Sylfaen" w:cs="Sylfaen"/>
                <w:sz w:val="20"/>
                <w:szCs w:val="20"/>
              </w:rPr>
              <w:t>სტანდარტებისა</w:t>
            </w:r>
            <w:proofErr w:type="spellEnd"/>
            <w:r w:rsidR="00602E28"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და ვალიდობის </w:t>
            </w:r>
            <w:r w:rsidR="00454F0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რა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; პროექციული ფსიქოდიაგნოსტიკური მეთოდების</w:t>
            </w:r>
            <w:r w:rsidR="00602E28"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გამოყენების </w:t>
            </w:r>
            <w:r w:rsidR="00454F06">
              <w:rPr>
                <w:rFonts w:ascii="Sylfaen" w:hAnsi="Sylfaen" w:cs="Sylfaen"/>
                <w:sz w:val="20"/>
                <w:szCs w:val="20"/>
                <w:lang w:val="ka-GE"/>
              </w:rPr>
              <w:t>შესაძლებლობის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ანალიზი და ინტერპრეტაციის</w:t>
            </w:r>
            <w:r w:rsidR="00602E28"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02E28" w:rsidRPr="00227ADC">
              <w:rPr>
                <w:rFonts w:ascii="Sylfaen" w:hAnsi="Sylfaen" w:cs="Sylfaen"/>
                <w:sz w:val="20"/>
                <w:szCs w:val="20"/>
              </w:rPr>
              <w:t>პრაქტიკული</w:t>
            </w:r>
            <w:proofErr w:type="spellEnd"/>
            <w:r w:rsidR="00602E28"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02E28" w:rsidRPr="00227ADC">
              <w:rPr>
                <w:rFonts w:ascii="Sylfaen" w:hAnsi="Sylfaen" w:cs="Sylfaen"/>
                <w:sz w:val="20"/>
                <w:szCs w:val="20"/>
              </w:rPr>
              <w:t>უნარების</w:t>
            </w:r>
            <w:proofErr w:type="spellEnd"/>
            <w:r w:rsidR="00602E28"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02E28" w:rsidRPr="00227ADC">
              <w:rPr>
                <w:rFonts w:ascii="Sylfaen" w:hAnsi="Sylfaen" w:cs="Sylfaen"/>
                <w:sz w:val="20"/>
                <w:szCs w:val="20"/>
              </w:rPr>
              <w:t>განვითარება</w:t>
            </w:r>
            <w:proofErr w:type="spellEnd"/>
            <w:r w:rsidR="00602E28" w:rsidRPr="00227ADC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4C11EC" w:rsidRPr="00227ADC" w14:paraId="3738B32B" w14:textId="77777777" w:rsidTr="00B96784">
        <w:tc>
          <w:tcPr>
            <w:tcW w:w="2923" w:type="dxa"/>
          </w:tcPr>
          <w:p w14:paraId="114FD9F3" w14:textId="77777777" w:rsidR="004C11EC" w:rsidRPr="00227ADC" w:rsidRDefault="004C11EC" w:rsidP="001C61AC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სასწავლო კურსზე დაშვების წინაპირობები </w:t>
            </w:r>
          </w:p>
        </w:tc>
        <w:tc>
          <w:tcPr>
            <w:tcW w:w="6756" w:type="dxa"/>
          </w:tcPr>
          <w:p w14:paraId="3F68EC29" w14:textId="2B97E3E4" w:rsidR="004C11EC" w:rsidRPr="002148EA" w:rsidRDefault="002148EA" w:rsidP="002148EA">
            <w:pPr>
              <w:spacing w:after="0" w:line="240" w:lineRule="auto"/>
              <w:jc w:val="both"/>
              <w:rPr>
                <w:rFonts w:ascii="Sylfaen" w:hAnsi="Sylfaen"/>
                <w:i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წინაპირობების გარეშე</w:t>
            </w:r>
          </w:p>
        </w:tc>
      </w:tr>
      <w:tr w:rsidR="004C11EC" w:rsidRPr="00227ADC" w14:paraId="6D989F08" w14:textId="77777777" w:rsidTr="00B96784">
        <w:tc>
          <w:tcPr>
            <w:tcW w:w="2923" w:type="dxa"/>
          </w:tcPr>
          <w:p w14:paraId="153E3D09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სწავლის შედეგები</w:t>
            </w:r>
          </w:p>
          <w:p w14:paraId="0FB82F88" w14:textId="77777777" w:rsidR="004C11EC" w:rsidRPr="00227ADC" w:rsidRDefault="004C11EC" w:rsidP="001C61AC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აღწერილი საკვალიფიკაციო ჩარჩოს შესაბამისად</w:t>
            </w:r>
          </w:p>
        </w:tc>
        <w:tc>
          <w:tcPr>
            <w:tcW w:w="6756" w:type="dxa"/>
          </w:tcPr>
          <w:p w14:paraId="40D16DEA" w14:textId="674E2D43" w:rsidR="004C11EC" w:rsidRPr="00227ADC" w:rsidRDefault="008B0351" w:rsidP="008C6D9B">
            <w:pPr>
              <w:spacing w:after="0" w:line="240" w:lineRule="auto"/>
              <w:jc w:val="both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ცოდნა და გაცნობიერება</w:t>
            </w:r>
            <w:r w:rsidR="00E675FA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.</w:t>
            </w:r>
            <w:r w:rsidRPr="00227ADC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 </w:t>
            </w:r>
            <w:proofErr w:type="spellStart"/>
            <w:proofErr w:type="gramStart"/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>სტუდენტი</w:t>
            </w:r>
            <w:proofErr w:type="spellEnd"/>
            <w:proofErr w:type="gramEnd"/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r w:rsidR="00454F06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სიღრმისეულად იცნობს, </w:t>
            </w:r>
            <w:r w:rsidR="00454F06">
              <w:rPr>
                <w:rFonts w:ascii="Sylfaen" w:hAnsi="Sylfaen"/>
                <w:lang w:val="ka-GE"/>
              </w:rPr>
              <w:t xml:space="preserve">კრიტიკულად აანალიზებს და იაზრებს </w:t>
            </w:r>
            <w:r w:rsidR="00AF22AA" w:rsidRPr="00227ADC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პროექციული ფსიქოდიაგნოსტიკური მეთოდების საფუძვლებს, </w:t>
            </w:r>
            <w:proofErr w:type="spellStart"/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>ჩატარების</w:t>
            </w:r>
            <w:proofErr w:type="spellEnd"/>
            <w:r w:rsidR="00493103" w:rsidRPr="00227ADC">
              <w:rPr>
                <w:rFonts w:ascii="Sylfaen" w:hAnsi="Sylfaen"/>
                <w:iCs/>
                <w:sz w:val="20"/>
                <w:szCs w:val="20"/>
                <w:lang w:val="ka-GE"/>
              </w:rPr>
              <w:t>ა</w:t>
            </w:r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proofErr w:type="spellStart"/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>და</w:t>
            </w:r>
            <w:proofErr w:type="spellEnd"/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proofErr w:type="spellStart"/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>შეფასების</w:t>
            </w:r>
            <w:proofErr w:type="spellEnd"/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proofErr w:type="spellStart"/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>ზოგად</w:t>
            </w:r>
            <w:proofErr w:type="spellEnd"/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proofErr w:type="spellStart"/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>მეთოდოლოგიასა</w:t>
            </w:r>
            <w:proofErr w:type="spellEnd"/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proofErr w:type="spellStart"/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>და</w:t>
            </w:r>
            <w:proofErr w:type="spellEnd"/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proofErr w:type="spellStart"/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>კონკრეტულ</w:t>
            </w:r>
            <w:proofErr w:type="spellEnd"/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proofErr w:type="spellStart"/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>მეთოდიკებს</w:t>
            </w:r>
            <w:proofErr w:type="spellEnd"/>
            <w:r w:rsidR="00454F06">
              <w:rPr>
                <w:rFonts w:ascii="Sylfaen" w:hAnsi="Sylfaen"/>
                <w:iCs/>
                <w:sz w:val="20"/>
                <w:szCs w:val="20"/>
                <w:lang w:val="ka-GE"/>
              </w:rPr>
              <w:t>.</w:t>
            </w:r>
            <w:r w:rsidR="00ED0FDB" w:rsidRPr="00227ADC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r w:rsidRPr="00227ADC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უნარები</w:t>
            </w:r>
            <w:r w:rsidR="00E675FA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.</w:t>
            </w:r>
            <w:r w:rsidRPr="00227ADC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 xml:space="preserve"> </w:t>
            </w:r>
            <w:r w:rsidR="00ED0FDB" w:rsidRPr="00227ADC">
              <w:rPr>
                <w:rFonts w:ascii="Sylfaen" w:hAnsi="Sylfaen"/>
                <w:iCs/>
                <w:sz w:val="20"/>
                <w:szCs w:val="20"/>
                <w:lang w:val="ka-GE"/>
              </w:rPr>
              <w:t>სტუდენტს</w:t>
            </w:r>
            <w:r w:rsidR="00454F06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 შეუძლია</w:t>
            </w:r>
            <w:r w:rsidR="00ED0FDB" w:rsidRPr="00227ADC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 </w:t>
            </w:r>
            <w:r w:rsidR="00AF22AA" w:rsidRPr="00227ADC">
              <w:rPr>
                <w:rFonts w:ascii="Sylfaen" w:hAnsi="Sylfaen"/>
                <w:iCs/>
                <w:sz w:val="20"/>
                <w:szCs w:val="20"/>
                <w:lang w:val="ka-GE"/>
              </w:rPr>
              <w:t>პროექციული ტესტების</w:t>
            </w:r>
            <w:r w:rsidR="00ED0FDB" w:rsidRPr="00227ADC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 </w:t>
            </w:r>
            <w:r w:rsidR="00E675FA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პრაქტიკული ღირებულების შეფასება, გამოყენება და </w:t>
            </w:r>
            <w:r w:rsidR="00454F06">
              <w:rPr>
                <w:rFonts w:ascii="Sylfaen" w:hAnsi="Sylfaen"/>
                <w:iCs/>
                <w:sz w:val="20"/>
                <w:szCs w:val="20"/>
                <w:lang w:val="ka-GE"/>
              </w:rPr>
              <w:t>შედეგების ინტერპრეტაცი</w:t>
            </w:r>
            <w:r w:rsidR="00AE60FB">
              <w:rPr>
                <w:rFonts w:ascii="Sylfaen" w:hAnsi="Sylfaen"/>
                <w:iCs/>
                <w:sz w:val="20"/>
                <w:szCs w:val="20"/>
                <w:lang w:val="ka-GE"/>
              </w:rPr>
              <w:t>ა</w:t>
            </w:r>
            <w:r w:rsidR="00E675FA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. </w:t>
            </w:r>
          </w:p>
          <w:p w14:paraId="16CCA238" w14:textId="6A861D76" w:rsidR="008B0351" w:rsidRPr="00227ADC" w:rsidRDefault="002148EA" w:rsidP="008B0351">
            <w:pPr>
              <w:spacing w:after="30"/>
              <w:jc w:val="both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 w:rsidRPr="002148EA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ავტონომიურობა და პასუხისმგებლობა</w:t>
            </w:r>
            <w:r w:rsidR="00E675FA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 xml:space="preserve">. </w:t>
            </w:r>
            <w:r w:rsidR="008B0351" w:rsidRPr="00227ADC">
              <w:rPr>
                <w:rFonts w:ascii="Sylfaen" w:hAnsi="Sylfaen"/>
                <w:iCs/>
                <w:sz w:val="20"/>
                <w:szCs w:val="20"/>
                <w:lang w:val="ka-GE"/>
              </w:rPr>
              <w:t>სტუდენტ</w:t>
            </w:r>
            <w:r w:rsidR="00E675FA">
              <w:rPr>
                <w:rFonts w:ascii="Sylfaen" w:hAnsi="Sylfaen"/>
                <w:iCs/>
                <w:sz w:val="20"/>
                <w:szCs w:val="20"/>
                <w:lang w:val="ka-GE"/>
              </w:rPr>
              <w:t>ს შეუძ</w:t>
            </w:r>
            <w:r w:rsidR="007765C1">
              <w:rPr>
                <w:rFonts w:ascii="Sylfaen" w:hAnsi="Sylfaen"/>
                <w:iCs/>
                <w:sz w:val="20"/>
                <w:szCs w:val="20"/>
                <w:lang w:val="ka-GE"/>
              </w:rPr>
              <w:t>ლ</w:t>
            </w:r>
            <w:r w:rsidR="00E675FA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ია აიღოს პასუხისმგენლობა </w:t>
            </w:r>
            <w:r w:rsidR="007765C1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თავის </w:t>
            </w:r>
            <w:r w:rsidR="00E675FA">
              <w:rPr>
                <w:rFonts w:ascii="Sylfaen" w:hAnsi="Sylfaen"/>
                <w:iCs/>
                <w:sz w:val="20"/>
                <w:szCs w:val="20"/>
                <w:lang w:val="ka-GE"/>
              </w:rPr>
              <w:t>პროფესიულ ქცევაზე და დაიცვას ეთიკური ნორმები</w:t>
            </w:r>
            <w:r w:rsidR="007765C1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, ასევე </w:t>
            </w:r>
            <w:r w:rsidR="008B0351" w:rsidRPr="00227ADC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APA-ს </w:t>
            </w:r>
            <w:r w:rsidR="007765C1">
              <w:rPr>
                <w:lang w:val="ka-GE"/>
              </w:rPr>
              <w:t>პრინციპები.</w:t>
            </w:r>
          </w:p>
          <w:p w14:paraId="4377FFAE" w14:textId="77777777" w:rsidR="008B0351" w:rsidRPr="00227ADC" w:rsidRDefault="008B0351" w:rsidP="008C6D9B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4C11EC" w:rsidRPr="00227ADC" w14:paraId="3ACA5C7A" w14:textId="77777777" w:rsidTr="00B96784">
        <w:tc>
          <w:tcPr>
            <w:tcW w:w="2923" w:type="dxa"/>
          </w:tcPr>
          <w:p w14:paraId="1319FA88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 xml:space="preserve">სწავლებისა და სწავლის მეთოდები </w:t>
            </w:r>
          </w:p>
        </w:tc>
        <w:tc>
          <w:tcPr>
            <w:tcW w:w="6756" w:type="dxa"/>
          </w:tcPr>
          <w:p w14:paraId="66ACFA5C" w14:textId="77777777" w:rsidR="00493103" w:rsidRPr="00227ADC" w:rsidRDefault="00493103" w:rsidP="001C61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  <w:p w14:paraId="150D9C27" w14:textId="77777777" w:rsidR="00493103" w:rsidRPr="00227ADC" w:rsidRDefault="00493103" w:rsidP="001C61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პრეზენტაცია</w:t>
            </w:r>
          </w:p>
          <w:p w14:paraId="462C39E4" w14:textId="77777777" w:rsidR="00493103" w:rsidRPr="00227ADC" w:rsidRDefault="00493103" w:rsidP="001C61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რეფერატის მომზადება</w:t>
            </w:r>
          </w:p>
          <w:p w14:paraId="29B5C2BC" w14:textId="77777777" w:rsidR="00493103" w:rsidRPr="00227ADC" w:rsidRDefault="00493103" w:rsidP="001C61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დისკუსია</w:t>
            </w:r>
          </w:p>
          <w:p w14:paraId="3CFC7725" w14:textId="77777777" w:rsidR="00493103" w:rsidRPr="00227ADC" w:rsidRDefault="00493103" w:rsidP="001C61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პრაქტიკული სამუშაოს შესრულება - </w:t>
            </w:r>
            <w:r w:rsidR="008C6D9B"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ტესტირების ჩატარებისა და ინტერპრეტაციის 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მოდელირება ჯგუფში</w:t>
            </w:r>
          </w:p>
          <w:p w14:paraId="3C739FE8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</w:pPr>
          </w:p>
        </w:tc>
      </w:tr>
      <w:tr w:rsidR="004C11EC" w:rsidRPr="00227ADC" w14:paraId="36D0A078" w14:textId="77777777" w:rsidTr="00B96784">
        <w:tc>
          <w:tcPr>
            <w:tcW w:w="2923" w:type="dxa"/>
          </w:tcPr>
          <w:p w14:paraId="004A7BF5" w14:textId="77777777" w:rsidR="004C11EC" w:rsidRPr="00227ADC" w:rsidRDefault="004C11EC" w:rsidP="001C61AC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შეფასების სისტემა და კრიტერიუმები </w:t>
            </w:r>
          </w:p>
        </w:tc>
        <w:tc>
          <w:tcPr>
            <w:tcW w:w="6756" w:type="dxa"/>
          </w:tcPr>
          <w:p w14:paraId="44820BFE" w14:textId="77777777" w:rsidR="004C11EC" w:rsidRPr="00227ADC" w:rsidRDefault="004C11EC" w:rsidP="001C61AC">
            <w:pPr>
              <w:widowControl w:val="0"/>
              <w:spacing w:after="0" w:line="240" w:lineRule="auto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შეფასების ფორმები და ქულები:</w:t>
            </w:r>
          </w:p>
          <w:p w14:paraId="4C12ECA3" w14:textId="77777777" w:rsidR="000003BE" w:rsidRPr="00227ADC" w:rsidRDefault="000003BE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დასწრება - </w:t>
            </w:r>
            <w:r w:rsidRPr="00227ADC">
              <w:rPr>
                <w:rFonts w:ascii="Sylfaen" w:hAnsi="Sylfaen" w:cs="Sylfaen"/>
                <w:sz w:val="20"/>
                <w:szCs w:val="20"/>
              </w:rPr>
              <w:t>1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0 </w:t>
            </w:r>
          </w:p>
          <w:p w14:paraId="0D0CF785" w14:textId="77777777" w:rsidR="000003BE" w:rsidRPr="00227ADC" w:rsidRDefault="000003BE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პრეზენტაცია და პრაქტიკული აქტივობა</w:t>
            </w:r>
            <w:r w:rsidRPr="00227AD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- 30</w:t>
            </w:r>
          </w:p>
          <w:p w14:paraId="458055AD" w14:textId="77777777" w:rsidR="000003BE" w:rsidRPr="00227ADC" w:rsidRDefault="000003BE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რეფერატი</w:t>
            </w:r>
            <w:r w:rsidR="00C34236"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- 30</w:t>
            </w:r>
          </w:p>
          <w:p w14:paraId="676395B4" w14:textId="77777777" w:rsidR="000003BE" w:rsidRPr="00227ADC" w:rsidRDefault="000003BE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გამოცდა - 30 </w:t>
            </w:r>
          </w:p>
          <w:p w14:paraId="7272FBA5" w14:textId="77777777" w:rsidR="000003BE" w:rsidRPr="00227ADC" w:rsidRDefault="000003BE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5095609F" w14:textId="77777777" w:rsidR="00082DC6" w:rsidRPr="00227ADC" w:rsidRDefault="00082DC6" w:rsidP="0008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დასწრება -10 ქულა</w:t>
            </w:r>
          </w:p>
          <w:p w14:paraId="0DA88B6E" w14:textId="77777777" w:rsidR="00082DC6" w:rsidRPr="00227ADC" w:rsidRDefault="00082DC6" w:rsidP="00082DC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ru-RU"/>
              </w:rPr>
              <w:t>14\15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დასწრება</w:t>
            </w:r>
            <w:proofErr w:type="spellEnd"/>
            <w:r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227ADC">
              <w:rPr>
                <w:rFonts w:ascii="Sylfaen" w:hAnsi="Sylfaen"/>
                <w:sz w:val="20"/>
                <w:szCs w:val="20"/>
              </w:rPr>
              <w:t xml:space="preserve">10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ქულა</w:t>
            </w:r>
            <w:proofErr w:type="spellEnd"/>
          </w:p>
          <w:p w14:paraId="15F9C25F" w14:textId="77777777" w:rsidR="00082DC6" w:rsidRPr="00227ADC" w:rsidRDefault="00082DC6" w:rsidP="00082DC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</w:rPr>
              <w:t xml:space="preserve">13 - 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9 ქულა</w:t>
            </w:r>
          </w:p>
          <w:p w14:paraId="29A26DF6" w14:textId="77777777" w:rsidR="00082DC6" w:rsidRPr="00227ADC" w:rsidRDefault="00082DC6" w:rsidP="00082DC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\ </w:t>
            </w:r>
            <w:r>
              <w:rPr>
                <w:rFonts w:ascii="Sylfaen" w:hAnsi="Sylfaen"/>
                <w:sz w:val="20"/>
                <w:szCs w:val="20"/>
              </w:rPr>
              <w:t>12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</w:t>
            </w:r>
            <w:r w:rsidRPr="00227ADC">
              <w:rPr>
                <w:rFonts w:ascii="Sylfaen" w:hAnsi="Sylfaen"/>
                <w:sz w:val="20"/>
                <w:szCs w:val="20"/>
              </w:rPr>
              <w:t xml:space="preserve">8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ქულა</w:t>
            </w:r>
            <w:proofErr w:type="spellEnd"/>
          </w:p>
          <w:p w14:paraId="576139BA" w14:textId="77777777" w:rsidR="00082DC6" w:rsidRPr="00227ADC" w:rsidRDefault="00082DC6" w:rsidP="00082DC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</w:rPr>
              <w:t xml:space="preserve">10  - 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7 ქულა</w:t>
            </w:r>
          </w:p>
          <w:p w14:paraId="47F079B9" w14:textId="77777777" w:rsidR="00082DC6" w:rsidRPr="00227ADC" w:rsidRDefault="00082DC6" w:rsidP="00082DC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</w:rPr>
              <w:t xml:space="preserve">9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</w:t>
            </w:r>
            <w:r w:rsidRPr="00227ADC">
              <w:rPr>
                <w:rFonts w:ascii="Sylfaen" w:hAnsi="Sylfaen"/>
                <w:sz w:val="20"/>
                <w:szCs w:val="20"/>
              </w:rPr>
              <w:t xml:space="preserve">6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ქულა</w:t>
            </w:r>
            <w:proofErr w:type="spellEnd"/>
          </w:p>
          <w:p w14:paraId="6F7A9049" w14:textId="77777777" w:rsidR="00082DC6" w:rsidRPr="00227ADC" w:rsidRDefault="00082DC6" w:rsidP="00082DC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</w:rPr>
              <w:t>7</w:t>
            </w:r>
            <w:r w:rsidRPr="00227ADC">
              <w:rPr>
                <w:rFonts w:ascii="Sylfaen" w:hAnsi="Sylfaen"/>
                <w:sz w:val="20"/>
                <w:szCs w:val="20"/>
                <w:lang w:val="ru-RU"/>
              </w:rPr>
              <w:t>\8</w:t>
            </w:r>
            <w:r w:rsidRPr="00227ADC">
              <w:rPr>
                <w:rFonts w:ascii="Sylfaen" w:hAnsi="Sylfaen"/>
                <w:sz w:val="20"/>
                <w:szCs w:val="20"/>
              </w:rPr>
              <w:t xml:space="preserve">  - 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5 ქულა</w:t>
            </w:r>
          </w:p>
          <w:p w14:paraId="4BFE37CE" w14:textId="77777777" w:rsidR="00082DC6" w:rsidRPr="00227ADC" w:rsidRDefault="00082DC6" w:rsidP="00082DC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227ADC">
              <w:rPr>
                <w:rFonts w:ascii="Sylfaen" w:hAnsi="Sylfaen"/>
                <w:sz w:val="20"/>
                <w:szCs w:val="20"/>
              </w:rPr>
              <w:t xml:space="preserve">6  - 4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ქულა</w:t>
            </w:r>
            <w:proofErr w:type="spellEnd"/>
          </w:p>
          <w:p w14:paraId="72AFBA44" w14:textId="77777777" w:rsidR="00082DC6" w:rsidRPr="00227ADC" w:rsidRDefault="00082DC6" w:rsidP="00082DC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\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 - 3 ქულა</w:t>
            </w:r>
          </w:p>
          <w:p w14:paraId="5A89BA23" w14:textId="77777777" w:rsidR="00082DC6" w:rsidRPr="00227ADC" w:rsidRDefault="00082DC6" w:rsidP="00082DC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</w:rPr>
              <w:t xml:space="preserve">3 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227ADC">
              <w:rPr>
                <w:rFonts w:ascii="Sylfaen" w:hAnsi="Sylfaen"/>
                <w:sz w:val="20"/>
                <w:szCs w:val="20"/>
              </w:rPr>
              <w:t>2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ქულა</w:t>
            </w:r>
            <w:proofErr w:type="spellEnd"/>
          </w:p>
          <w:p w14:paraId="70B6BF3B" w14:textId="77777777" w:rsidR="00082DC6" w:rsidRPr="00227ADC" w:rsidRDefault="00082DC6" w:rsidP="00082DC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  <w:r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დასწრება</w:t>
            </w:r>
            <w:proofErr w:type="spellEnd"/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- 1 ქულა</w:t>
            </w:r>
          </w:p>
          <w:p w14:paraId="2DD33791" w14:textId="77777777" w:rsidR="00082DC6" w:rsidRDefault="00082DC6" w:rsidP="00082DC6"/>
          <w:p w14:paraId="0F003A01" w14:textId="77777777" w:rsidR="000003BE" w:rsidRPr="00227ADC" w:rsidRDefault="000003BE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პრეზენტაცია და პრაქტიკული აქტივობა</w:t>
            </w:r>
            <w:r w:rsidRPr="00227AD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- 30</w:t>
            </w:r>
            <w:r w:rsidR="007424B5"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ქულა</w:t>
            </w:r>
          </w:p>
          <w:p w14:paraId="16BE01B9" w14:textId="77777777" w:rsidR="000003BE" w:rsidRPr="00227ADC" w:rsidRDefault="007424B5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25-</w:t>
            </w:r>
            <w:r w:rsidR="000003BE"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30 ქულა - </w:t>
            </w:r>
            <w:r w:rsidR="000003BE"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თეორიული და პრაქტიკული მასალა წარმოდგენილია სრულად, სტრუქტურირებულია და გასაგები მსმენელისათვის; კომუნიკაცია აუდიტორისთან ადეკვატურია და ეფექტიანი. </w:t>
            </w:r>
            <w:r w:rsidR="000003BE"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1254C304" w14:textId="77777777" w:rsidR="000003BE" w:rsidRPr="00227ADC" w:rsidRDefault="007424B5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20-24</w:t>
            </w:r>
            <w:r w:rsidR="000003BE"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- </w:t>
            </w:r>
            <w:r w:rsidR="000003BE"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 და პრაქტიკული მასალა წარმოდგენილია ნაწილობრივ.</w:t>
            </w:r>
          </w:p>
          <w:p w14:paraId="58CA3BC1" w14:textId="77777777" w:rsidR="000003BE" w:rsidRPr="00227ADC" w:rsidRDefault="00C34236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</w:t>
            </w:r>
            <w:r w:rsidR="007424B5"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-19</w:t>
            </w:r>
            <w:r w:rsidR="007424B5"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წარმოდგენილია მხოლოდ თეორიული ან პრაქტიკული მასალა, ან არასტრუქტურირებულად და აუდიტორიისათვის რთულად გასაგებია. </w:t>
            </w:r>
          </w:p>
          <w:p w14:paraId="61634A01" w14:textId="77777777" w:rsidR="007424B5" w:rsidRPr="00227ADC" w:rsidRDefault="00C34236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1-9</w:t>
            </w:r>
            <w:r w:rsidR="007424B5"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წარმოდგენილი მასალა მინიმალურია და გაუმართავი</w:t>
            </w:r>
          </w:p>
          <w:p w14:paraId="391B01F9" w14:textId="77777777" w:rsidR="007424B5" w:rsidRPr="00227ADC" w:rsidRDefault="007424B5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5C277FBA" w14:textId="77777777" w:rsidR="000003BE" w:rsidRPr="00227ADC" w:rsidRDefault="000003BE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რეფერატი</w:t>
            </w:r>
            <w:r w:rsidR="00C34236"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- </w:t>
            </w:r>
            <w:r w:rsidR="007424B5"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C34236"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30 ქ</w:t>
            </w:r>
            <w:r w:rsidR="007424B5"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ულა</w:t>
            </w:r>
          </w:p>
          <w:p w14:paraId="725BED57" w14:textId="77777777" w:rsidR="007424B5" w:rsidRPr="00227ADC" w:rsidRDefault="007424B5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25</w:t>
            </w:r>
            <w:r w:rsidR="00C34236"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-30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ქულა -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საკითხი წარმოდგენილია სრულად, სტრუქტურირებულია და ლოგიკურად აგებული.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4BAD1C97" w14:textId="77777777" w:rsidR="007424B5" w:rsidRPr="00227ADC" w:rsidRDefault="00C34236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20-24</w:t>
            </w:r>
            <w:r w:rsidR="007424B5"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- </w:t>
            </w:r>
            <w:r w:rsidR="007424B5"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საკითხი განხილულია და წარმოდგენილია ნაწილობრივ.</w:t>
            </w:r>
          </w:p>
          <w:p w14:paraId="4B2E9B9B" w14:textId="77777777" w:rsidR="007424B5" w:rsidRPr="00227ADC" w:rsidRDefault="00C34236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</w:t>
            </w:r>
            <w:r w:rsidR="007424B5"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-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19</w:t>
            </w:r>
            <w:r w:rsidR="007424B5"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- წარმოდგენილი მასალა არ პასუხობს სრულად საკითხს, არ არის  სტრუქტურირებული და ლოგიკურად აგებული. </w:t>
            </w:r>
          </w:p>
          <w:p w14:paraId="56145F7A" w14:textId="77777777" w:rsidR="007424B5" w:rsidRPr="00227ADC" w:rsidRDefault="00C34236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1-9</w:t>
            </w:r>
            <w:r w:rsidR="007424B5"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წარმოდგენილი მასალა მინიმალურია და გაუმართავი.</w:t>
            </w:r>
          </w:p>
          <w:p w14:paraId="669FA0D0" w14:textId="77777777" w:rsidR="007424B5" w:rsidRPr="00227ADC" w:rsidRDefault="007424B5" w:rsidP="001C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14E92F12" w14:textId="77777777" w:rsidR="00EC17E8" w:rsidRPr="00227ADC" w:rsidRDefault="000003BE" w:rsidP="001C61AC">
            <w:pPr>
              <w:widowControl w:val="0"/>
              <w:spacing w:after="0" w:line="240" w:lineRule="auto"/>
              <w:jc w:val="both"/>
              <w:rPr>
                <w:rFonts w:ascii="Sylfaen" w:hAnsi="Sylfaen" w:cs="AcadNusx"/>
                <w:b/>
                <w:i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გამოცდა - 30</w:t>
            </w:r>
            <w:r w:rsidR="007424B5"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ქულა</w:t>
            </w:r>
          </w:p>
          <w:p w14:paraId="726B06CB" w14:textId="0A15CF58" w:rsidR="00B83C5E" w:rsidRDefault="007765C1" w:rsidP="00B83C5E">
            <w:pPr>
              <w:widowControl w:val="0"/>
              <w:spacing w:after="0" w:line="240" w:lineRule="auto"/>
              <w:jc w:val="both"/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გამოცდა ჩატარდება ზეპირი ფორმით. სტუდენტმა უნდა უპასუხოს სამ საკითხს, რომელთაგან ერთი ეხება პროექციული ფსიქოდიაგნოსტიკური მეთოდების თეორიულ საფუძვლებს, მეორე</w:t>
            </w:r>
            <w:r w:rsidR="00082DC6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-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კონკრეტული ტესტის ჩატარების პორცედურას და მესამე - კონკრეტული ინსრტუმენტის შედეგების ინტერპრეტაციას. </w:t>
            </w:r>
            <w:r w:rsidR="00B83C5E"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 xml:space="preserve">თითოეული საგამოცდო საკითხი ფასდება 10 ქულით. </w:t>
            </w:r>
          </w:p>
          <w:p w14:paraId="01C00644" w14:textId="77777777" w:rsidR="00082DC6" w:rsidRPr="00B83C5E" w:rsidRDefault="00082DC6" w:rsidP="00B83C5E">
            <w:pPr>
              <w:widowControl w:val="0"/>
              <w:spacing w:after="0" w:line="240" w:lineRule="auto"/>
              <w:jc w:val="both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  <w:p w14:paraId="0EF09874" w14:textId="77777777" w:rsidR="00B83C5E" w:rsidRPr="00B83C5E" w:rsidRDefault="00B83C5E" w:rsidP="00B83C5E">
            <w:pPr>
              <w:spacing w:after="0" w:line="240" w:lineRule="auto"/>
              <w:ind w:left="360"/>
              <w:jc w:val="both"/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</w:pP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კრიტერიუმები:</w:t>
            </w:r>
          </w:p>
          <w:p w14:paraId="3F15539C" w14:textId="77777777" w:rsidR="00B83C5E" w:rsidRPr="00B83C5E" w:rsidRDefault="00B83C5E" w:rsidP="00B83C5E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Sylfaen" w:eastAsia="SimSun" w:hAnsi="Sylfaen" w:cs="Times New Roman"/>
                <w:sz w:val="20"/>
                <w:szCs w:val="20"/>
                <w:lang w:val="ka-GE" w:eastAsia="zh-CN"/>
              </w:rPr>
            </w:pPr>
            <w:r w:rsidRPr="00B83C5E">
              <w:rPr>
                <w:rFonts w:ascii="Sylfaen" w:eastAsia="SimSun" w:hAnsi="Sylfaen" w:cs="Sylfaen"/>
                <w:b/>
                <w:sz w:val="20"/>
                <w:szCs w:val="20"/>
                <w:lang w:val="ka-GE" w:eastAsia="zh-CN"/>
              </w:rPr>
              <w:t>9-10 ქულა: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 xml:space="preserve"> პასუხი სრულია. საკითხი ზუსტად და ამო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მწურავად არის გადმოცე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მული. ტერმინოლოგია და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ცუ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ლია. სტუდენტს ათვისე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ბული აქვს როგორც ძირი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თა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დი, ასევე დამატებითი  ლიტერა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softHyphen/>
              <w:t>ტურა.</w:t>
            </w:r>
          </w:p>
          <w:p w14:paraId="30356DBA" w14:textId="77777777" w:rsidR="00B83C5E" w:rsidRPr="00B83C5E" w:rsidRDefault="00B83C5E" w:rsidP="00B83C5E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Sylfaen" w:eastAsia="SimSun" w:hAnsi="Sylfaen" w:cs="Times New Roman"/>
                <w:sz w:val="20"/>
                <w:szCs w:val="20"/>
                <w:lang w:val="ka-GE" w:eastAsia="zh-CN"/>
              </w:rPr>
            </w:pPr>
            <w:r w:rsidRPr="00B83C5E">
              <w:rPr>
                <w:rFonts w:ascii="Sylfaen" w:eastAsia="SimSun" w:hAnsi="Sylfaen" w:cs="Sylfaen"/>
                <w:b/>
                <w:sz w:val="20"/>
                <w:szCs w:val="20"/>
                <w:lang w:val="ka-GE" w:eastAsia="zh-CN"/>
              </w:rPr>
              <w:t>7-8 ქულა: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 xml:space="preserve"> პასუხი სრულია, მაგრამ შეკვეცილი. ტერმი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ნო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ლოგია დაცულია. არსე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ბი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თი შეცდომა არ არის. სტუდენტს ათვისებული აქვს ძირითადი ლიტერა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ტურა.</w:t>
            </w:r>
          </w:p>
          <w:p w14:paraId="0CBF3B2F" w14:textId="77777777" w:rsidR="00B83C5E" w:rsidRPr="00B83C5E" w:rsidRDefault="00B83C5E" w:rsidP="00B83C5E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Sylfaen" w:eastAsia="SimSun" w:hAnsi="Sylfaen" w:cs="Times New Roman"/>
                <w:sz w:val="20"/>
                <w:szCs w:val="20"/>
                <w:lang w:val="ka-GE" w:eastAsia="zh-CN"/>
              </w:rPr>
            </w:pPr>
            <w:r w:rsidRPr="00B83C5E">
              <w:rPr>
                <w:rFonts w:ascii="Sylfaen" w:eastAsia="SimSun" w:hAnsi="Sylfaen" w:cs="Sylfaen"/>
                <w:b/>
                <w:sz w:val="20"/>
                <w:szCs w:val="20"/>
                <w:lang w:val="ka-GE" w:eastAsia="zh-CN"/>
              </w:rPr>
              <w:t>5-6 ქულა: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 xml:space="preserve"> პასუხი არასრუ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ლია. საკითხი დამაკმაყოფი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ლებლად არის გადმოცემუ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ლი. ტერმინოლოგია ნაკლო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ვა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ნია. სტუდენტი ფლობს პროგრამით გათვალის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წი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ნებულ მასალას, მაგრამ აღე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ნიშნება მცირედი შეცდომე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ბი.</w:t>
            </w:r>
          </w:p>
          <w:p w14:paraId="1F4E3FE9" w14:textId="77777777" w:rsidR="00B83C5E" w:rsidRPr="00B83C5E" w:rsidRDefault="00B83C5E" w:rsidP="00B83C5E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Sylfaen" w:eastAsia="SimSun" w:hAnsi="Sylfaen" w:cs="Times New Roman"/>
                <w:sz w:val="20"/>
                <w:szCs w:val="20"/>
                <w:lang w:val="ka-GE" w:eastAsia="zh-CN"/>
              </w:rPr>
            </w:pPr>
            <w:r w:rsidRPr="00B83C5E">
              <w:rPr>
                <w:rFonts w:ascii="Sylfaen" w:eastAsia="SimSun" w:hAnsi="Sylfaen" w:cs="Sylfaen"/>
                <w:b/>
                <w:sz w:val="20"/>
                <w:szCs w:val="20"/>
                <w:lang w:val="ka-GE" w:eastAsia="zh-CN"/>
              </w:rPr>
              <w:t>3-4 ქულა: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 xml:space="preserve"> პასუხი არასრუ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ლია. ტერმინოლოგია მცდა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რი. აღინიშნება რამდენიმე არსებითი შეცდომა. სტუდე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ნტს არასაკმარისად აქვს ათ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ვისებული ძირითადი ლი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ტე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რატურა.</w:t>
            </w:r>
          </w:p>
          <w:p w14:paraId="17F68C36" w14:textId="77777777" w:rsidR="00B83C5E" w:rsidRPr="00B83C5E" w:rsidRDefault="00B83C5E" w:rsidP="00B83C5E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Sylfaen" w:eastAsia="SimSun" w:hAnsi="Sylfaen" w:cs="Times New Roman"/>
                <w:sz w:val="20"/>
                <w:szCs w:val="20"/>
                <w:lang w:val="ka-GE" w:eastAsia="zh-CN"/>
              </w:rPr>
            </w:pPr>
            <w:r w:rsidRPr="00B83C5E">
              <w:rPr>
                <w:rFonts w:ascii="Sylfaen" w:eastAsia="SimSun" w:hAnsi="Sylfaen" w:cs="Sylfaen"/>
                <w:b/>
                <w:sz w:val="20"/>
                <w:szCs w:val="20"/>
                <w:lang w:val="ka-GE" w:eastAsia="zh-CN"/>
              </w:rPr>
              <w:t>1-2 ქულა: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 xml:space="preserve"> პასუხი ნაკლო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ვანია. ტერმინოლოგია არ არის გამოყენებული. პასუხი არსებითად მცდარია. გად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მო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ცემულია საკითხის მხო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ლოდ ცალკეული ფრაგმე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ნტები.</w:t>
            </w:r>
          </w:p>
          <w:p w14:paraId="686DC0CB" w14:textId="77777777" w:rsidR="00B83C5E" w:rsidRPr="00B83C5E" w:rsidRDefault="00B83C5E" w:rsidP="00B83C5E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Sylfaen" w:eastAsia="SimSun" w:hAnsi="Sylfaen" w:cs="Times New Roman"/>
                <w:sz w:val="20"/>
                <w:szCs w:val="20"/>
                <w:lang w:val="ka-GE" w:eastAsia="zh-CN"/>
              </w:rPr>
            </w:pPr>
            <w:r w:rsidRPr="00B83C5E">
              <w:rPr>
                <w:rFonts w:ascii="Sylfaen" w:eastAsia="SimSun" w:hAnsi="Sylfaen" w:cs="Sylfaen"/>
                <w:b/>
                <w:sz w:val="20"/>
                <w:szCs w:val="20"/>
                <w:lang w:val="ka-GE" w:eastAsia="zh-CN"/>
              </w:rPr>
              <w:t>0 ქულა: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 xml:space="preserve"> პასუხი საკითხის შესაბამისი არ არის ან სა</w:t>
            </w:r>
            <w:r w:rsidRPr="00B83C5E">
              <w:rPr>
                <w:rFonts w:ascii="Sylfaen" w:eastAsia="SimSun" w:hAnsi="Sylfaen" w:cs="Sylfaen"/>
                <w:sz w:val="20"/>
                <w:szCs w:val="20"/>
                <w:lang w:eastAsia="zh-CN"/>
              </w:rPr>
              <w:softHyphen/>
            </w:r>
            <w:r w:rsidRPr="00B83C5E">
              <w:rPr>
                <w:rFonts w:ascii="Sylfaen" w:eastAsia="SimSun" w:hAnsi="Sylfaen" w:cs="Sylfaen"/>
                <w:sz w:val="20"/>
                <w:szCs w:val="20"/>
                <w:lang w:val="ka-GE" w:eastAsia="zh-CN"/>
              </w:rPr>
              <w:t>ერთოდ არ არის მოცემული.</w:t>
            </w:r>
          </w:p>
          <w:p w14:paraId="046D555C" w14:textId="77777777" w:rsidR="001E2234" w:rsidRDefault="001E2234" w:rsidP="001C61AC">
            <w:pPr>
              <w:widowControl w:val="0"/>
              <w:spacing w:after="0" w:line="240" w:lineRule="auto"/>
              <w:jc w:val="both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  <w:p w14:paraId="50BF8168" w14:textId="77777777" w:rsidR="00490C95" w:rsidRPr="00227ADC" w:rsidRDefault="00490C95" w:rsidP="001C61AC">
            <w:pPr>
              <w:widowControl w:val="0"/>
              <w:spacing w:after="0" w:line="240" w:lineRule="auto"/>
              <w:jc w:val="both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  <w:r w:rsidRPr="00227ADC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დასკვნით გამოცდაზე გასვლის უფლება ეძლევა სტუდენტს, რომელსაც შუალედური შეფასებების მინიმალური ქულის გათვალისწინებით უგროვდება 21 ქულა.</w:t>
            </w:r>
          </w:p>
          <w:p w14:paraId="5DD451A4" w14:textId="77777777" w:rsidR="00490C95" w:rsidRDefault="00490C95" w:rsidP="001C61AC">
            <w:pPr>
              <w:widowControl w:val="0"/>
              <w:spacing w:after="0" w:line="240" w:lineRule="auto"/>
              <w:jc w:val="both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  <w:r w:rsidRPr="00227ADC">
              <w:rPr>
                <w:rFonts w:ascii="Sylfaen" w:eastAsia="Calibri" w:hAnsi="Sylfaen" w:cs="Calibri"/>
                <w:sz w:val="20"/>
                <w:szCs w:val="20"/>
                <w:lang w:val="ka-GE"/>
              </w:rPr>
              <w:t>გამოცდა ჩაბარებულად ითვლება, თუ სტუდენტი აგროვებს დასკვნითი გამოცდის 50%.</w:t>
            </w:r>
          </w:p>
          <w:p w14:paraId="5CDDF8DA" w14:textId="77777777" w:rsidR="00526D8C" w:rsidRDefault="00526D8C" w:rsidP="001C61AC">
            <w:pPr>
              <w:widowControl w:val="0"/>
              <w:spacing w:after="0" w:line="240" w:lineRule="auto"/>
              <w:jc w:val="both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  <w:p w14:paraId="4AA0B383" w14:textId="77777777" w:rsidR="00526D8C" w:rsidRPr="00227ADC" w:rsidRDefault="00526D8C" w:rsidP="001C61AC">
            <w:pPr>
              <w:widowControl w:val="0"/>
              <w:spacing w:after="0" w:line="240" w:lineRule="auto"/>
              <w:jc w:val="both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  <w:p w14:paraId="354CD8C5" w14:textId="77777777" w:rsidR="00490C95" w:rsidRPr="00227ADC" w:rsidRDefault="00490C95" w:rsidP="001C61AC">
            <w:pPr>
              <w:widowControl w:val="0"/>
              <w:spacing w:after="0" w:line="240" w:lineRule="auto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227ADC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კურსის შეფასების სისტემა ითვალისწინებს:</w:t>
            </w:r>
          </w:p>
          <w:p w14:paraId="6024CF63" w14:textId="77777777" w:rsidR="00490C95" w:rsidRPr="00227ADC" w:rsidRDefault="00490C95" w:rsidP="001C61AC">
            <w:pPr>
              <w:widowControl w:val="0"/>
              <w:spacing w:after="0" w:line="240" w:lineRule="auto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bookmarkStart w:id="1" w:name="_heading=h.evcekexkf53b" w:colFirst="0" w:colLast="0"/>
            <w:bookmarkEnd w:id="1"/>
            <w:r w:rsidRPr="00227ADC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ა) ხუთი სახის დადებით შეფასებას:</w:t>
            </w:r>
          </w:p>
          <w:p w14:paraId="7F34F04A" w14:textId="77777777" w:rsidR="00490C95" w:rsidRPr="00227ADC" w:rsidRDefault="00490C95" w:rsidP="001C61AC">
            <w:pPr>
              <w:widowControl w:val="0"/>
              <w:spacing w:after="0" w:line="240" w:lineRule="auto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bookmarkStart w:id="2" w:name="_heading=h.kwkqq9b3bo8v" w:colFirst="0" w:colLast="0"/>
            <w:bookmarkEnd w:id="2"/>
            <w:r w:rsidRPr="00227ADC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(A) ფრიადი – შეფასების 91-100 ქულა;</w:t>
            </w:r>
          </w:p>
          <w:p w14:paraId="2CF3333B" w14:textId="77777777" w:rsidR="00490C95" w:rsidRPr="00227ADC" w:rsidRDefault="00490C95" w:rsidP="001C61AC">
            <w:pPr>
              <w:widowControl w:val="0"/>
              <w:spacing w:after="0" w:line="240" w:lineRule="auto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bookmarkStart w:id="3" w:name="_heading=h.nnitkem68pia" w:colFirst="0" w:colLast="0"/>
            <w:bookmarkEnd w:id="3"/>
            <w:r w:rsidRPr="00227ADC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(B) ძალიან კარგი – მაქსიმალური შეფასების 81-90 ქულა;</w:t>
            </w:r>
          </w:p>
          <w:p w14:paraId="09012B17" w14:textId="77777777" w:rsidR="00490C95" w:rsidRPr="00227ADC" w:rsidRDefault="00490C95" w:rsidP="001C61AC">
            <w:pPr>
              <w:widowControl w:val="0"/>
              <w:spacing w:after="0" w:line="240" w:lineRule="auto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bookmarkStart w:id="4" w:name="_heading=h.ohvdnc7cuxc2" w:colFirst="0" w:colLast="0"/>
            <w:bookmarkEnd w:id="4"/>
            <w:r w:rsidRPr="00227ADC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(C) კარგი – მაქსიმალური შეფასების 71-80 ქულა;</w:t>
            </w:r>
          </w:p>
          <w:p w14:paraId="0CDEBDDE" w14:textId="77777777" w:rsidR="00490C95" w:rsidRPr="00227ADC" w:rsidRDefault="00490C95" w:rsidP="001C61AC">
            <w:pPr>
              <w:widowControl w:val="0"/>
              <w:spacing w:after="0" w:line="240" w:lineRule="auto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bookmarkStart w:id="5" w:name="_heading=h.ea9e4elhtnkg" w:colFirst="0" w:colLast="0"/>
            <w:bookmarkEnd w:id="5"/>
            <w:r w:rsidRPr="00227ADC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(D) დამაკმაყოფილებელი – მაქსიმალური შეფასების 61-70 ქულა;</w:t>
            </w:r>
          </w:p>
          <w:p w14:paraId="58269D14" w14:textId="77777777" w:rsidR="00490C95" w:rsidRPr="00227ADC" w:rsidRDefault="00490C95" w:rsidP="001C61AC">
            <w:pPr>
              <w:widowControl w:val="0"/>
              <w:spacing w:after="0" w:line="240" w:lineRule="auto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bookmarkStart w:id="6" w:name="_heading=h.iwstgpasjll2" w:colFirst="0" w:colLast="0"/>
            <w:bookmarkEnd w:id="6"/>
            <w:r w:rsidRPr="00227ADC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(E) საკმარისი – მაქსიმალური შეფასების 51-60 ქულა.</w:t>
            </w:r>
          </w:p>
          <w:p w14:paraId="5C64E147" w14:textId="77777777" w:rsidR="00490C95" w:rsidRPr="00227ADC" w:rsidRDefault="00490C95" w:rsidP="001C61AC">
            <w:pPr>
              <w:widowControl w:val="0"/>
              <w:spacing w:after="0" w:line="240" w:lineRule="auto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bookmarkStart w:id="7" w:name="_heading=h.2suft8djrejm" w:colFirst="0" w:colLast="0"/>
            <w:bookmarkEnd w:id="7"/>
          </w:p>
          <w:p w14:paraId="252358E8" w14:textId="77777777" w:rsidR="00490C95" w:rsidRPr="00227ADC" w:rsidRDefault="00490C95" w:rsidP="001C61AC">
            <w:pPr>
              <w:widowControl w:val="0"/>
              <w:spacing w:after="0" w:line="240" w:lineRule="auto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bookmarkStart w:id="8" w:name="_heading=h.vdic3uen2h80" w:colFirst="0" w:colLast="0"/>
            <w:bookmarkEnd w:id="8"/>
            <w:r w:rsidRPr="00227ADC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ბ) ორი სახის უარყოფით შეფასებას:</w:t>
            </w:r>
          </w:p>
          <w:p w14:paraId="58167646" w14:textId="77777777" w:rsidR="00490C95" w:rsidRPr="00227ADC" w:rsidRDefault="00490C95" w:rsidP="001C61AC">
            <w:pPr>
              <w:widowControl w:val="0"/>
              <w:spacing w:after="0" w:line="240" w:lineRule="auto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bookmarkStart w:id="9" w:name="_heading=h.bturnnrjvich" w:colFirst="0" w:colLast="0"/>
            <w:bookmarkEnd w:id="9"/>
            <w:r w:rsidRPr="00227ADC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14:paraId="70C44BE5" w14:textId="77777777" w:rsidR="00490C95" w:rsidRPr="00227ADC" w:rsidRDefault="00490C95" w:rsidP="001C61AC">
            <w:pPr>
              <w:widowControl w:val="0"/>
              <w:spacing w:after="0" w:line="240" w:lineRule="auto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bookmarkStart w:id="10" w:name="_heading=h.1tdolfsyqam8" w:colFirst="0" w:colLast="0"/>
            <w:bookmarkEnd w:id="10"/>
            <w:r w:rsidRPr="00227ADC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35A082AF" w14:textId="77777777" w:rsidR="00490C95" w:rsidRPr="00227ADC" w:rsidRDefault="00490C95" w:rsidP="001C61AC">
            <w:pPr>
              <w:widowControl w:val="0"/>
              <w:spacing w:after="0" w:line="240" w:lineRule="auto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bookmarkStart w:id="11" w:name="_heading=h.89y117t9749x" w:colFirst="0" w:colLast="0"/>
            <w:bookmarkEnd w:id="11"/>
            <w:r w:rsidRPr="00227ADC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FX-ის მიღების შემთხვევაში უმაღლესი საგანმანათლებლო დაწესებულება ვალდებულია დამატებითი გამოცდა დანიშნოს დასკვნითი გამოცდის შედეგების გამოცხადებიდან არანაკლებ 5 დღეში. </w:t>
            </w:r>
          </w:p>
          <w:p w14:paraId="69C23C07" w14:textId="77777777" w:rsidR="00EC17E8" w:rsidRPr="00227ADC" w:rsidRDefault="00EC17E8" w:rsidP="001C61AC">
            <w:pPr>
              <w:widowControl w:val="0"/>
              <w:spacing w:after="0" w:line="240" w:lineRule="auto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</w:p>
          <w:p w14:paraId="5B85CB2F" w14:textId="77777777" w:rsidR="00EC17E8" w:rsidRPr="00227ADC" w:rsidRDefault="00EC17E8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4C11EC" w:rsidRPr="00796253" w14:paraId="2DBA5181" w14:textId="77777777" w:rsidTr="00B96784">
        <w:tc>
          <w:tcPr>
            <w:tcW w:w="2923" w:type="dxa"/>
          </w:tcPr>
          <w:p w14:paraId="7CA8DFA0" w14:textId="71705C52" w:rsidR="004C11EC" w:rsidRPr="00227ADC" w:rsidRDefault="004C11EC" w:rsidP="001C61AC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სავალდებულო/ძირითადი ლიტერატურა და სხვა სასწავლო მასალა</w:t>
            </w:r>
          </w:p>
        </w:tc>
        <w:tc>
          <w:tcPr>
            <w:tcW w:w="6756" w:type="dxa"/>
          </w:tcPr>
          <w:p w14:paraId="7597FAA0" w14:textId="77777777" w:rsidR="008C6D9B" w:rsidRPr="00227ADC" w:rsidRDefault="008C6D9B" w:rsidP="008C6D9B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  <w:r w:rsidRPr="00227ADC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იუნგი, ფსიქოლოგია და რელიგია, თბილისი, 2013</w:t>
            </w:r>
          </w:p>
          <w:p w14:paraId="6276D5EB" w14:textId="77777777" w:rsidR="00C34236" w:rsidRPr="00227ADC" w:rsidRDefault="00C34236" w:rsidP="001C61A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227ADC">
              <w:rPr>
                <w:rFonts w:ascii="Sylfaen" w:hAnsi="Sylfaen" w:cs="Sylfaen"/>
                <w:bCs/>
                <w:sz w:val="20"/>
                <w:szCs w:val="20"/>
              </w:rPr>
              <w:t>მაიერი</w:t>
            </w:r>
            <w:proofErr w:type="spellEnd"/>
            <w:proofErr w:type="gramEnd"/>
            <w:r w:rsidR="001C61AC" w:rsidRPr="00227AD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227ADC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bCs/>
                <w:sz w:val="20"/>
                <w:szCs w:val="20"/>
              </w:rPr>
              <w:t>არაცნობიერის</w:t>
            </w:r>
            <w:proofErr w:type="spellEnd"/>
            <w:r w:rsidRPr="00227ADC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bCs/>
                <w:sz w:val="20"/>
                <w:szCs w:val="20"/>
              </w:rPr>
              <w:t>ემპირიული</w:t>
            </w:r>
            <w:proofErr w:type="spellEnd"/>
            <w:r w:rsidRPr="00227ADC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bCs/>
                <w:sz w:val="20"/>
                <w:szCs w:val="20"/>
              </w:rPr>
              <w:t>მანიფესტაცია</w:t>
            </w:r>
            <w:proofErr w:type="spellEnd"/>
            <w:r w:rsidR="008C6D9B" w:rsidRPr="00227AD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(</w:t>
            </w:r>
            <w:r w:rsidR="008C6D9B" w:rsidRPr="00227ADC">
              <w:rPr>
                <w:rFonts w:ascii="Sylfaen" w:hAnsi="Sylfaen"/>
                <w:sz w:val="20"/>
                <w:szCs w:val="20"/>
                <w:lang w:val="ka-GE"/>
              </w:rPr>
              <w:t>ელექტრონული ვერსია ქართულ ენაზე.</w:t>
            </w:r>
            <w:r w:rsidR="008C6D9B" w:rsidRPr="00227AD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)</w:t>
            </w:r>
            <w:r w:rsidRPr="00227ADC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</w:p>
          <w:p w14:paraId="03F973B6" w14:textId="77777777" w:rsidR="001C61AC" w:rsidRPr="00227ADC" w:rsidRDefault="001C61AC" w:rsidP="001C61A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en-GB"/>
              </w:rPr>
            </w:pPr>
            <w:r w:rsidRPr="00227ADC">
              <w:rPr>
                <w:rFonts w:ascii="Sylfaen" w:hAnsi="Sylfaen"/>
                <w:bCs/>
                <w:color w:val="151515"/>
                <w:sz w:val="20"/>
                <w:szCs w:val="20"/>
              </w:rPr>
              <w:t xml:space="preserve">Eric </w:t>
            </w:r>
            <w:proofErr w:type="spellStart"/>
            <w:r w:rsidRPr="00227ADC">
              <w:rPr>
                <w:rFonts w:ascii="Sylfaen" w:hAnsi="Sylfaen"/>
                <w:bCs/>
                <w:color w:val="151515"/>
                <w:sz w:val="20"/>
                <w:szCs w:val="20"/>
              </w:rPr>
              <w:t>Ackroyd</w:t>
            </w:r>
            <w:proofErr w:type="spellEnd"/>
            <w:r w:rsidRPr="00227ADC">
              <w:rPr>
                <w:rFonts w:ascii="Sylfaen" w:hAnsi="Sylfaen"/>
                <w:bCs/>
                <w:color w:val="151515"/>
                <w:sz w:val="20"/>
                <w:szCs w:val="20"/>
              </w:rPr>
              <w:t>,  Dictionary of Dream Symbols, 2017</w:t>
            </w:r>
            <w:r w:rsidR="008C6D9B" w:rsidRPr="00227ADC">
              <w:rPr>
                <w:rFonts w:ascii="Sylfaen" w:hAnsi="Sylfaen"/>
                <w:bCs/>
                <w:color w:val="151515"/>
                <w:sz w:val="20"/>
                <w:szCs w:val="20"/>
                <w:lang w:val="ka-GE"/>
              </w:rPr>
              <w:t xml:space="preserve"> (ელექტრონული ვერსია ქართულ ენაზე)</w:t>
            </w:r>
          </w:p>
          <w:p w14:paraId="7FCB5D15" w14:textId="77777777" w:rsidR="001C61AC" w:rsidRPr="00227ADC" w:rsidRDefault="001C61AC" w:rsidP="001C61A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Times-BoldItalic"/>
                <w:bCs/>
                <w:iCs/>
                <w:sz w:val="20"/>
                <w:szCs w:val="20"/>
                <w:lang w:val="ka-GE"/>
              </w:rPr>
              <w:t>Gary Groth-Marnat</w:t>
            </w:r>
            <w:r w:rsidRPr="00227ADC">
              <w:rPr>
                <w:rFonts w:ascii="Sylfaen" w:hAnsi="Sylfaen" w:cs="Times-BoldItalic"/>
                <w:bCs/>
                <w:iCs/>
                <w:sz w:val="20"/>
                <w:szCs w:val="20"/>
              </w:rPr>
              <w:t xml:space="preserve">, </w:t>
            </w:r>
            <w:r w:rsidRPr="00227ADC">
              <w:rPr>
                <w:rFonts w:ascii="Sylfaen" w:hAnsi="Sylfaen" w:cs="Times-Bold"/>
                <w:bCs/>
                <w:sz w:val="20"/>
                <w:szCs w:val="20"/>
                <w:lang w:val="en-GB"/>
              </w:rPr>
              <w:t>John Wiley</w:t>
            </w:r>
            <w:r w:rsidRPr="00227ADC">
              <w:rPr>
                <w:rFonts w:ascii="Sylfaen" w:hAnsi="Sylfaen" w:cs="Times-Bold"/>
                <w:bCs/>
                <w:sz w:val="20"/>
                <w:szCs w:val="20"/>
                <w:lang w:val="ka-GE"/>
              </w:rPr>
              <w:t>,</w:t>
            </w:r>
            <w:r w:rsidRPr="00227ADC">
              <w:rPr>
                <w:rFonts w:ascii="Sylfaen" w:hAnsi="Sylfaen" w:cs="Times-Bold"/>
                <w:bCs/>
                <w:sz w:val="20"/>
                <w:szCs w:val="20"/>
              </w:rPr>
              <w:t xml:space="preserve"> Handbook  of psychological </w:t>
            </w:r>
            <w:r w:rsidRPr="00227ADC">
              <w:rPr>
                <w:rFonts w:ascii="Sylfaen" w:hAnsi="Sylfaen" w:cs="Times-Bold"/>
                <w:bCs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Times-Bold"/>
                <w:bCs/>
                <w:sz w:val="20"/>
                <w:szCs w:val="20"/>
              </w:rPr>
              <w:t>assessment, 2003</w:t>
            </w:r>
          </w:p>
          <w:p w14:paraId="37BEEAB6" w14:textId="77777777" w:rsidR="001C61AC" w:rsidRPr="00227ADC" w:rsidRDefault="001C61AC" w:rsidP="001C61A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27ADC">
              <w:rPr>
                <w:rFonts w:ascii="Sylfaen" w:hAnsi="Sylfaen"/>
                <w:sz w:val="20"/>
                <w:szCs w:val="20"/>
                <w:lang w:val="en-GB"/>
              </w:rPr>
              <w:t>Henry Kellerman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&amp;</w:t>
            </w:r>
            <w:r w:rsidRPr="00227ADC">
              <w:rPr>
                <w:rFonts w:ascii="Sylfaen" w:hAnsi="Sylfaen"/>
                <w:sz w:val="20"/>
                <w:szCs w:val="20"/>
                <w:lang w:val="en-GB"/>
              </w:rPr>
              <w:t xml:space="preserve"> Anthony Burry, Handbook of </w:t>
            </w:r>
            <w:proofErr w:type="spellStart"/>
            <w:r w:rsidRPr="00227ADC">
              <w:rPr>
                <w:rFonts w:ascii="Sylfaen" w:hAnsi="Sylfaen"/>
                <w:sz w:val="20"/>
                <w:szCs w:val="20"/>
                <w:lang w:val="en-GB"/>
              </w:rPr>
              <w:t>Psychodiagnostic</w:t>
            </w:r>
            <w:proofErr w:type="spellEnd"/>
            <w:r w:rsidRPr="00227ADC">
              <w:rPr>
                <w:rFonts w:ascii="Sylfaen" w:hAnsi="Sylfaen"/>
                <w:sz w:val="20"/>
                <w:szCs w:val="20"/>
                <w:lang w:val="en-GB"/>
              </w:rPr>
              <w:t xml:space="preserve"> Testing. 2007</w:t>
            </w:r>
          </w:p>
          <w:p w14:paraId="323F1A2A" w14:textId="77777777" w:rsidR="001C61AC" w:rsidRPr="00227ADC" w:rsidRDefault="001C61AC" w:rsidP="001C61A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en-GB"/>
              </w:rPr>
            </w:pPr>
            <w:r w:rsidRPr="00227ADC">
              <w:rPr>
                <w:rFonts w:ascii="Sylfaen" w:hAnsi="Sylfaen"/>
                <w:sz w:val="20"/>
                <w:szCs w:val="20"/>
              </w:rPr>
              <w:t>Irving B. Weiner Roger L. Greene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27ADC">
              <w:rPr>
                <w:rFonts w:ascii="Sylfaen" w:hAnsi="Sylfaen"/>
                <w:sz w:val="20"/>
                <w:szCs w:val="20"/>
              </w:rPr>
              <w:t>HANDBOOK OF PERSONALITY ASSESSMENT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, 2007</w:t>
            </w:r>
          </w:p>
          <w:p w14:paraId="39DB9320" w14:textId="77777777" w:rsidR="001C61AC" w:rsidRPr="00227ADC" w:rsidRDefault="001C61AC" w:rsidP="001C61A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27ADC">
              <w:rPr>
                <w:rFonts w:ascii="Sylfaen" w:hAnsi="Sylfaen"/>
                <w:sz w:val="20"/>
                <w:szCs w:val="20"/>
              </w:rPr>
              <w:t xml:space="preserve">Possibilities of the </w:t>
            </w:r>
            <w:proofErr w:type="spellStart"/>
            <w:r w:rsidRPr="00227ADC">
              <w:rPr>
                <w:rFonts w:ascii="Sylfaen" w:hAnsi="Sylfaen"/>
                <w:sz w:val="20"/>
                <w:szCs w:val="20"/>
              </w:rPr>
              <w:t>Lüscher</w:t>
            </w:r>
            <w:proofErr w:type="spellEnd"/>
            <w:r w:rsidRPr="00227ADC">
              <w:rPr>
                <w:rFonts w:ascii="Sylfaen" w:hAnsi="Sylfaen"/>
                <w:sz w:val="20"/>
                <w:szCs w:val="20"/>
              </w:rPr>
              <w:t xml:space="preserve"> Test Application in Job Consultancy and Personnel Recruitment </w:t>
            </w:r>
            <w:proofErr w:type="spellStart"/>
            <w:r w:rsidRPr="00227ADC">
              <w:rPr>
                <w:rFonts w:ascii="Sylfaen" w:hAnsi="Sylfaen"/>
                <w:sz w:val="20"/>
                <w:szCs w:val="20"/>
              </w:rPr>
              <w:t>Jagoda</w:t>
            </w:r>
            <w:proofErr w:type="spellEnd"/>
            <w:r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/>
                <w:sz w:val="20"/>
                <w:szCs w:val="20"/>
              </w:rPr>
              <w:t>Stompór-Świderska</w:t>
            </w:r>
            <w:proofErr w:type="spellEnd"/>
          </w:p>
          <w:p w14:paraId="37A8129C" w14:textId="77777777" w:rsidR="001C61AC" w:rsidRPr="00227ADC" w:rsidRDefault="001C61AC" w:rsidP="001C61A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-Bold"/>
                <w:bCs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bCs/>
                <w:sz w:val="20"/>
                <w:szCs w:val="20"/>
              </w:rPr>
              <w:t>John Buck</w:t>
            </w:r>
            <w:r w:rsidRPr="00227ADC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227ADC">
              <w:rPr>
                <w:rFonts w:ascii="Sylfaen" w:hAnsi="Sylfaen"/>
                <w:bCs/>
                <w:sz w:val="20"/>
                <w:szCs w:val="20"/>
              </w:rPr>
              <w:t xml:space="preserve"> H-T-P</w:t>
            </w:r>
            <w:r w:rsidRPr="00227ADC">
              <w:rPr>
                <w:rFonts w:ascii="Sylfaen" w:hAnsi="Sylfaen"/>
                <w:bCs/>
                <w:sz w:val="20"/>
                <w:szCs w:val="20"/>
                <w:lang w:val="ka-GE"/>
              </w:rPr>
              <w:t>; 1966</w:t>
            </w:r>
          </w:p>
          <w:p w14:paraId="45DEB84C" w14:textId="77777777" w:rsidR="001C61AC" w:rsidRPr="00722C1F" w:rsidRDefault="001C61AC" w:rsidP="001C61A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  <w:r w:rsidRPr="00722C1F">
              <w:rPr>
                <w:rFonts w:ascii="Sylfaen" w:hAnsi="Sylfaen"/>
                <w:bCs/>
                <w:sz w:val="20"/>
                <w:szCs w:val="20"/>
                <w:lang w:val="de-DE"/>
              </w:rPr>
              <w:t>Ursula Ave-</w:t>
            </w:r>
            <w:proofErr w:type="spellStart"/>
            <w:r w:rsidRPr="00722C1F">
              <w:rPr>
                <w:rFonts w:ascii="Sylfaen" w:hAnsi="Sylfaen"/>
                <w:bCs/>
                <w:sz w:val="20"/>
                <w:szCs w:val="20"/>
                <w:lang w:val="de-DE"/>
              </w:rPr>
              <w:t>Lalemant</w:t>
            </w:r>
            <w:proofErr w:type="spellEnd"/>
            <w:r w:rsidRPr="00722C1F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. Der </w:t>
            </w:r>
            <w:proofErr w:type="spellStart"/>
            <w:r w:rsidRPr="00722C1F">
              <w:rPr>
                <w:rFonts w:ascii="Sylfaen" w:hAnsi="Sylfaen"/>
                <w:bCs/>
                <w:sz w:val="20"/>
                <w:szCs w:val="20"/>
                <w:lang w:val="de-DE"/>
              </w:rPr>
              <w:t>Wartegg-Zeichnentest</w:t>
            </w:r>
            <w:proofErr w:type="spellEnd"/>
            <w:r w:rsidRPr="00722C1F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722C1F">
              <w:rPr>
                <w:rFonts w:ascii="Sylfaen" w:hAnsi="Sylfaen"/>
                <w:bCs/>
                <w:sz w:val="20"/>
                <w:szCs w:val="20"/>
                <w:lang w:val="de-DE"/>
              </w:rPr>
              <w:t>Munchen</w:t>
            </w:r>
            <w:proofErr w:type="spellEnd"/>
            <w:r w:rsidRPr="00722C1F">
              <w:rPr>
                <w:rFonts w:ascii="Sylfaen" w:hAnsi="Sylfaen"/>
                <w:bCs/>
                <w:sz w:val="20"/>
                <w:szCs w:val="20"/>
                <w:lang w:val="de-DE"/>
              </w:rPr>
              <w:t>, Basel, 1994</w:t>
            </w:r>
            <w:r w:rsidR="008C6D9B" w:rsidRPr="00722C1F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="008C6D9B" w:rsidRPr="00722C1F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722C1F">
              <w:rPr>
                <w:rFonts w:ascii="Sylfaen" w:hAnsi="Sylfaen"/>
                <w:sz w:val="20"/>
                <w:szCs w:val="20"/>
                <w:lang w:val="ka-GE"/>
              </w:rPr>
              <w:t>ელექტრონული ვერსია ქართულ ენაზე</w:t>
            </w:r>
            <w:r w:rsidR="008C6D9B" w:rsidRPr="00722C1F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722C1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698D0705" w14:textId="36BE2E07" w:rsidR="00722C1F" w:rsidRPr="00722C1F" w:rsidRDefault="00350AE4" w:rsidP="001C61A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</w:rPr>
              <w:t>ZOLTÁN V</w:t>
            </w:r>
            <w:r w:rsidR="00722C1F" w:rsidRPr="00722C1F">
              <w:rPr>
                <w:rFonts w:ascii="Sylfaen" w:hAnsi="Sylfaen"/>
                <w:sz w:val="20"/>
                <w:szCs w:val="20"/>
              </w:rPr>
              <w:t>ASS. A PSYCHOLOGICAL INTERPRETATION OF DRAWINGS AND PAINTING</w:t>
            </w:r>
            <w:r w:rsidR="00722C1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0C511C58" w14:textId="1E39E127" w:rsidR="00C34236" w:rsidRPr="00722C1F" w:rsidRDefault="00592FD5" w:rsidP="001C61A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722C1F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პროექციული ნახატი ტესტები</w:t>
            </w:r>
            <w:r w:rsidR="008C6D9B" w:rsidRPr="00722C1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="00C34236" w:rsidRPr="00722C1F">
              <w:rPr>
                <w:rFonts w:ascii="Sylfaen" w:hAnsi="Sylfaen"/>
                <w:sz w:val="20"/>
                <w:szCs w:val="20"/>
                <w:lang w:val="ka-GE"/>
              </w:rPr>
              <w:t>ელექტრონული ვერსია ქართულ ენაზე</w:t>
            </w:r>
            <w:r w:rsidR="008C6D9B" w:rsidRPr="00722C1F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="00C34236" w:rsidRPr="00722C1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1EB9228E" w14:textId="43CCFF2C" w:rsidR="00C34236" w:rsidRPr="00796253" w:rsidRDefault="00B83C5E" w:rsidP="001C61AC">
            <w:pPr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ლუშერის ტექსტი</w:t>
            </w:r>
            <w:r w:rsidR="008C6D9B" w:rsidRPr="00227AD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="00C34236" w:rsidRPr="00227ADC">
              <w:rPr>
                <w:rFonts w:ascii="Sylfaen" w:hAnsi="Sylfaen"/>
                <w:sz w:val="20"/>
                <w:szCs w:val="20"/>
                <w:lang w:val="ka-GE"/>
              </w:rPr>
              <w:t>ელექტრონული ვერსია ქართულ ენაზე</w:t>
            </w:r>
            <w:r w:rsidR="008C6D9B" w:rsidRPr="00227ADC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="00C34236" w:rsidRPr="00227ADC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7B825684" w14:textId="30EF194F" w:rsidR="00796253" w:rsidRDefault="00796253" w:rsidP="00796253">
            <w:pPr>
              <w:spacing w:after="0" w:line="240" w:lineRule="auto"/>
              <w:ind w:left="36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14:paraId="5FAACBC1" w14:textId="5B259257" w:rsidR="00796253" w:rsidRPr="00227ADC" w:rsidRDefault="00796253" w:rsidP="00796253">
            <w:pPr>
              <w:spacing w:after="0" w:line="240" w:lineRule="auto"/>
              <w:ind w:left="31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  <w:t xml:space="preserve">კურსის ფარგლებში მიწოდებული მასალა განთავსებულია ელექტრუნული სწავლების ვებ-გვერდზე: </w:t>
            </w:r>
            <w:r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e-learning.tsu.ge</w:t>
            </w:r>
          </w:p>
          <w:p w14:paraId="3F6F591C" w14:textId="77777777" w:rsidR="004C11EC" w:rsidRPr="00227ADC" w:rsidRDefault="004C11EC" w:rsidP="001C61AC">
            <w:pPr>
              <w:spacing w:after="0" w:line="240" w:lineRule="auto"/>
              <w:ind w:left="360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4C11EC" w:rsidRPr="00082DC6" w14:paraId="7C3E05F2" w14:textId="77777777" w:rsidTr="00B96784">
        <w:tc>
          <w:tcPr>
            <w:tcW w:w="2923" w:type="dxa"/>
          </w:tcPr>
          <w:p w14:paraId="5FD57C88" w14:textId="77777777" w:rsidR="004C11EC" w:rsidRPr="00227ADC" w:rsidRDefault="004C11EC" w:rsidP="001C61AC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დამხმარე ლიტერატურა და სხვა სასწავლო მასალა</w:t>
            </w:r>
          </w:p>
        </w:tc>
        <w:tc>
          <w:tcPr>
            <w:tcW w:w="6756" w:type="dxa"/>
          </w:tcPr>
          <w:p w14:paraId="1C174FDD" w14:textId="77777777" w:rsidR="00CA606A" w:rsidRPr="00227ADC" w:rsidRDefault="00C34236" w:rsidP="005E13B7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ჭანტურია</w:t>
            </w:r>
            <w:r w:rsidR="001C61AC" w:rsidRPr="00227AD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227ADC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ფსიქოდიაგნოსტიკური</w:t>
            </w:r>
            <w:r w:rsidRPr="00227ADC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მეთოდების</w:t>
            </w:r>
            <w:r w:rsidRPr="00227ADC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გამოყენება</w:t>
            </w:r>
            <w:r w:rsidRPr="00227ADC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კლინიკაში</w:t>
            </w:r>
            <w:r w:rsidRPr="00227ADC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. </w:t>
            </w:r>
            <w:r w:rsidRPr="00227AD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თბილისი</w:t>
            </w:r>
            <w:r w:rsidRPr="00227ADC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, 1996</w:t>
            </w:r>
          </w:p>
          <w:p w14:paraId="455F9EB0" w14:textId="77777777" w:rsidR="005E13B7" w:rsidRPr="00227ADC" w:rsidRDefault="005E13B7" w:rsidP="005E13B7">
            <w:pPr>
              <w:numPr>
                <w:ilvl w:val="0"/>
                <w:numId w:val="21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Guilfo</w:t>
            </w:r>
            <w:proofErr w:type="spellStart"/>
            <w:r w:rsidRPr="00227ADC">
              <w:rPr>
                <w:rFonts w:ascii="Sylfaen" w:hAnsi="Sylfaen"/>
                <w:sz w:val="20"/>
                <w:szCs w:val="20"/>
              </w:rPr>
              <w:t>rd</w:t>
            </w:r>
            <w:proofErr w:type="spellEnd"/>
            <w:r w:rsidRPr="00227ADC">
              <w:rPr>
                <w:rFonts w:ascii="Sylfaen" w:hAnsi="Sylfaen"/>
                <w:sz w:val="20"/>
                <w:szCs w:val="20"/>
              </w:rPr>
              <w:t xml:space="preserve">, J. P. (1967) </w:t>
            </w:r>
            <w:proofErr w:type="gramStart"/>
            <w:r w:rsidRPr="00227ADC">
              <w:rPr>
                <w:rFonts w:ascii="Sylfaen" w:hAnsi="Sylfaen"/>
                <w:sz w:val="20"/>
                <w:szCs w:val="20"/>
              </w:rPr>
              <w:t>The</w:t>
            </w:r>
            <w:proofErr w:type="gramEnd"/>
            <w:r w:rsidRPr="00227ADC">
              <w:rPr>
                <w:rFonts w:ascii="Sylfaen" w:hAnsi="Sylfaen"/>
                <w:sz w:val="20"/>
                <w:szCs w:val="20"/>
              </w:rPr>
              <w:t xml:space="preserve"> nature of human intelligence. New York: McGraw-Hill.</w:t>
            </w:r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>Ursula Ave-</w:t>
            </w:r>
            <w:proofErr w:type="spellStart"/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>Lalemant</w:t>
            </w:r>
            <w:proofErr w:type="spellEnd"/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. Der </w:t>
            </w:r>
            <w:proofErr w:type="spellStart"/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>baum</w:t>
            </w:r>
            <w:proofErr w:type="spellEnd"/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-Test. </w:t>
            </w:r>
            <w:proofErr w:type="spellStart"/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>Munchen</w:t>
            </w:r>
            <w:proofErr w:type="spellEnd"/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>, Basel, 1990</w:t>
            </w:r>
          </w:p>
          <w:p w14:paraId="005791C5" w14:textId="77777777" w:rsidR="005E13B7" w:rsidRPr="00227ADC" w:rsidRDefault="005E13B7" w:rsidP="005E13B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Johnston A.</w:t>
            </w:r>
            <w:r w:rsidRPr="00227ADC">
              <w:rPr>
                <w:rFonts w:ascii="Sylfaen" w:hAnsi="Sylfaen"/>
                <w:sz w:val="20"/>
                <w:szCs w:val="20"/>
              </w:rPr>
              <w:t>,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Szondi Test and Its Interpretation, 2012 </w:t>
            </w:r>
          </w:p>
          <w:p w14:paraId="3A7FDF26" w14:textId="77777777" w:rsidR="005E13B7" w:rsidRPr="00227ADC" w:rsidRDefault="005E13B7" w:rsidP="005E13B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</w:rPr>
              <w:t>Marie-</w:t>
            </w:r>
            <w:proofErr w:type="spellStart"/>
            <w:r w:rsidRPr="00227ADC">
              <w:rPr>
                <w:rFonts w:ascii="Sylfaen" w:hAnsi="Sylfaen"/>
                <w:sz w:val="20"/>
                <w:szCs w:val="20"/>
              </w:rPr>
              <w:t>Luise</w:t>
            </w:r>
            <w:proofErr w:type="spellEnd"/>
            <w:r w:rsidRPr="00227ADC">
              <w:rPr>
                <w:rFonts w:ascii="Sylfaen" w:hAnsi="Sylfaen"/>
                <w:sz w:val="20"/>
                <w:szCs w:val="20"/>
              </w:rPr>
              <w:t xml:space="preserve"> von Franz, Archetypal Patterns in Fairy Tales Studies in Jungian Psychology, 1997</w:t>
            </w:r>
          </w:p>
          <w:p w14:paraId="56A09191" w14:textId="77777777" w:rsidR="005E13B7" w:rsidRPr="00227ADC" w:rsidRDefault="005E13B7" w:rsidP="005E13B7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27ADC">
              <w:rPr>
                <w:rFonts w:ascii="Sylfaen" w:hAnsi="Sylfaen"/>
                <w:sz w:val="20"/>
                <w:szCs w:val="20"/>
              </w:rPr>
              <w:t xml:space="preserve">Possibilities of the </w:t>
            </w:r>
            <w:proofErr w:type="spellStart"/>
            <w:r w:rsidRPr="00227ADC">
              <w:rPr>
                <w:rFonts w:ascii="Sylfaen" w:hAnsi="Sylfaen"/>
                <w:sz w:val="20"/>
                <w:szCs w:val="20"/>
              </w:rPr>
              <w:t>Lüscher</w:t>
            </w:r>
            <w:proofErr w:type="spellEnd"/>
            <w:r w:rsidRPr="00227ADC">
              <w:rPr>
                <w:rFonts w:ascii="Sylfaen" w:hAnsi="Sylfaen"/>
                <w:sz w:val="20"/>
                <w:szCs w:val="20"/>
              </w:rPr>
              <w:t xml:space="preserve"> Test Application in Job Consultancy and Personnel Recruitment </w:t>
            </w:r>
            <w:proofErr w:type="spellStart"/>
            <w:r w:rsidRPr="00227ADC">
              <w:rPr>
                <w:rFonts w:ascii="Sylfaen" w:hAnsi="Sylfaen"/>
                <w:sz w:val="20"/>
                <w:szCs w:val="20"/>
              </w:rPr>
              <w:t>Jagoda</w:t>
            </w:r>
            <w:proofErr w:type="spellEnd"/>
            <w:r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/>
                <w:sz w:val="20"/>
                <w:szCs w:val="20"/>
              </w:rPr>
              <w:t>Stompór-Świderska</w:t>
            </w:r>
            <w:proofErr w:type="spellEnd"/>
          </w:p>
          <w:p w14:paraId="68FD4AF4" w14:textId="77777777" w:rsidR="005E13B7" w:rsidRPr="00D25B66" w:rsidRDefault="005E13B7" w:rsidP="005E13B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Ruth Ammann. </w:t>
            </w:r>
            <w:proofErr w:type="spellStart"/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>Yeilende</w:t>
            </w:r>
            <w:proofErr w:type="spellEnd"/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>bilder</w:t>
            </w:r>
            <w:proofErr w:type="spellEnd"/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der Seele, das Sandspiel. </w:t>
            </w:r>
            <w:proofErr w:type="spellStart"/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>Munchen</w:t>
            </w:r>
            <w:proofErr w:type="spellEnd"/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, </w:t>
            </w:r>
            <w:r w:rsidRPr="00D25B66">
              <w:rPr>
                <w:rFonts w:ascii="Sylfaen" w:hAnsi="Sylfaen"/>
                <w:bCs/>
                <w:sz w:val="20"/>
                <w:szCs w:val="20"/>
                <w:lang w:val="de-DE"/>
              </w:rPr>
              <w:t>1989</w:t>
            </w:r>
          </w:p>
          <w:p w14:paraId="473D9D1E" w14:textId="6461042B" w:rsidR="00D25B66" w:rsidRPr="00D25B66" w:rsidRDefault="00D25B66" w:rsidP="005E13B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25B66">
              <w:rPr>
                <w:rFonts w:ascii="Sylfaen" w:hAnsi="Sylfaen"/>
              </w:rPr>
              <w:t>George W. Burns</w:t>
            </w:r>
            <w:r w:rsidRPr="00D25B66">
              <w:rPr>
                <w:rFonts w:ascii="Sylfaen" w:hAnsi="Sylfaen"/>
                <w:lang w:val="ka-GE"/>
              </w:rPr>
              <w:t xml:space="preserve"> (2005), </w:t>
            </w:r>
            <w:r w:rsidRPr="00D25B66">
              <w:rPr>
                <w:rFonts w:ascii="Sylfaen" w:hAnsi="Sylfaen"/>
              </w:rPr>
              <w:t>101 Healing Stories</w:t>
            </w:r>
            <w:r w:rsidRPr="00D25B66">
              <w:rPr>
                <w:rFonts w:ascii="Sylfaen" w:hAnsi="Sylfaen"/>
                <w:lang w:val="ka-GE"/>
              </w:rPr>
              <w:t>.</w:t>
            </w:r>
          </w:p>
          <w:p w14:paraId="58316654" w14:textId="77777777" w:rsidR="005E13B7" w:rsidRPr="00227ADC" w:rsidRDefault="005E13B7" w:rsidP="005E13B7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25B66">
              <w:rPr>
                <w:rFonts w:ascii="Sylfaen" w:hAnsi="Sylfaen"/>
                <w:bCs/>
                <w:sz w:val="20"/>
                <w:szCs w:val="20"/>
                <w:lang w:val="ka-GE"/>
              </w:rPr>
              <w:t>Анастази А. Психолог</w:t>
            </w:r>
            <w:r w:rsidRPr="00D25B66">
              <w:rPr>
                <w:rFonts w:ascii="Sylfaen" w:hAnsi="Sylfaen"/>
                <w:bCs/>
                <w:sz w:val="20"/>
                <w:szCs w:val="20"/>
                <w:lang w:val="ru-RU"/>
              </w:rPr>
              <w:t>и</w:t>
            </w:r>
            <w:r w:rsidRPr="00D25B66">
              <w:rPr>
                <w:rFonts w:ascii="Sylfaen" w:hAnsi="Sylfaen"/>
                <w:bCs/>
                <w:sz w:val="20"/>
                <w:szCs w:val="20"/>
                <w:lang w:val="ka-GE"/>
              </w:rPr>
              <w:t>ческое тестирование</w:t>
            </w:r>
            <w:r w:rsidRPr="00227ADC">
              <w:rPr>
                <w:rFonts w:ascii="Sylfaen" w:hAnsi="Sylfaen"/>
                <w:bCs/>
                <w:sz w:val="20"/>
                <w:szCs w:val="20"/>
                <w:lang w:val="ka-GE"/>
              </w:rPr>
              <w:t>, 2007.</w:t>
            </w:r>
          </w:p>
          <w:p w14:paraId="7A2F8FBC" w14:textId="77777777" w:rsidR="00922A65" w:rsidRPr="00D25B66" w:rsidRDefault="00C34236" w:rsidP="005E13B7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bCs/>
                <w:sz w:val="20"/>
                <w:szCs w:val="20"/>
                <w:lang w:val="ru-RU"/>
              </w:rPr>
              <w:t>Тейлор Кэтрин, Психологические тесты и упражнения, Москва, 2005.</w:t>
            </w:r>
          </w:p>
          <w:p w14:paraId="3A013A29" w14:textId="77777777" w:rsidR="00922A65" w:rsidRPr="00227ADC" w:rsidRDefault="00922A65" w:rsidP="005E13B7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227ADC">
              <w:rPr>
                <w:rFonts w:ascii="Sylfaen" w:hAnsi="Sylfaen"/>
                <w:sz w:val="20"/>
                <w:szCs w:val="20"/>
                <w:lang w:val="ru-RU"/>
              </w:rPr>
              <w:t>Урс</w:t>
            </w:r>
            <w:r w:rsidR="005E13B7" w:rsidRPr="00227ADC">
              <w:rPr>
                <w:rFonts w:ascii="Sylfaen" w:hAnsi="Sylfaen"/>
                <w:sz w:val="20"/>
                <w:szCs w:val="20"/>
                <w:lang w:val="ru-RU"/>
              </w:rPr>
              <w:t>ула Аве-</w:t>
            </w:r>
            <w:proofErr w:type="spellStart"/>
            <w:r w:rsidR="005E13B7" w:rsidRPr="00227ADC">
              <w:rPr>
                <w:rFonts w:ascii="Sylfaen" w:hAnsi="Sylfaen"/>
                <w:sz w:val="20"/>
                <w:szCs w:val="20"/>
                <w:lang w:val="ru-RU"/>
              </w:rPr>
              <w:t>Лаллемант</w:t>
            </w:r>
            <w:proofErr w:type="spellEnd"/>
            <w:r w:rsidR="005E13B7" w:rsidRPr="00227ADC">
              <w:rPr>
                <w:rFonts w:ascii="Sylfaen" w:hAnsi="Sylfaen"/>
                <w:sz w:val="20"/>
                <w:szCs w:val="20"/>
                <w:lang w:val="ru-RU"/>
              </w:rPr>
              <w:t>, З</w:t>
            </w:r>
            <w:r w:rsidRPr="00227ADC">
              <w:rPr>
                <w:rFonts w:ascii="Sylfaen" w:hAnsi="Sylfaen"/>
                <w:sz w:val="20"/>
                <w:szCs w:val="20"/>
                <w:lang w:val="ru-RU"/>
              </w:rPr>
              <w:t>везды и волны, 2002</w:t>
            </w:r>
          </w:p>
          <w:p w14:paraId="5C211561" w14:textId="77777777" w:rsidR="004C11EC" w:rsidRPr="00227ADC" w:rsidRDefault="004C11EC" w:rsidP="001C61AC">
            <w:pPr>
              <w:spacing w:after="0" w:line="240" w:lineRule="auto"/>
              <w:ind w:left="720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</w:p>
        </w:tc>
      </w:tr>
      <w:tr w:rsidR="004C11EC" w:rsidRPr="00227ADC" w14:paraId="03180104" w14:textId="77777777" w:rsidTr="00B96784">
        <w:tc>
          <w:tcPr>
            <w:tcW w:w="2923" w:type="dxa"/>
          </w:tcPr>
          <w:p w14:paraId="727721B4" w14:textId="77777777" w:rsidR="004C11EC" w:rsidRPr="00227ADC" w:rsidRDefault="004C11EC" w:rsidP="001C61AC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სასწავლო კურსის გავლასთან დაკავშირებული დამატებითი ინფორმაცია/პირობები (არსებობის შემთხვევაში)</w:t>
            </w:r>
          </w:p>
        </w:tc>
        <w:tc>
          <w:tcPr>
            <w:tcW w:w="6756" w:type="dxa"/>
          </w:tcPr>
          <w:p w14:paraId="5F54DBEB" w14:textId="77777777" w:rsidR="00227ADC" w:rsidRDefault="00227ADC" w:rsidP="00227ADC">
            <w:pPr>
              <w:jc w:val="both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სტუდენტებთან</w:t>
            </w:r>
            <w:proofErr w:type="spellEnd"/>
            <w:proofErr w:type="gramEnd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კონსულტაციები</w:t>
            </w:r>
            <w:proofErr w:type="spellEnd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გაიმართება</w:t>
            </w:r>
            <w:proofErr w:type="spellEnd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ფაკულტეტის</w:t>
            </w:r>
            <w:proofErr w:type="spellEnd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სასწავლო</w:t>
            </w:r>
            <w:proofErr w:type="spellEnd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პროცესის</w:t>
            </w:r>
            <w:proofErr w:type="spellEnd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მართვის</w:t>
            </w:r>
            <w:proofErr w:type="spellEnd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სამსახურთან</w:t>
            </w:r>
            <w:proofErr w:type="spellEnd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შეთანხმებული</w:t>
            </w:r>
            <w:proofErr w:type="spellEnd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ცხრილის</w:t>
            </w:r>
            <w:proofErr w:type="spellEnd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მიხედვით</w:t>
            </w:r>
            <w:proofErr w:type="spellEnd"/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. </w:t>
            </w:r>
          </w:p>
          <w:p w14:paraId="5585A501" w14:textId="77777777" w:rsidR="004C11EC" w:rsidRPr="00227ADC" w:rsidRDefault="004C11EC" w:rsidP="001C61AC">
            <w:pPr>
              <w:pStyle w:val="Default"/>
              <w:jc w:val="both"/>
              <w:rPr>
                <w:sz w:val="20"/>
                <w:szCs w:val="20"/>
                <w:lang w:val="ka-GE"/>
              </w:rPr>
            </w:pPr>
          </w:p>
        </w:tc>
      </w:tr>
      <w:tr w:rsidR="00490C95" w:rsidRPr="00227ADC" w14:paraId="6370214E" w14:textId="77777777" w:rsidTr="00B96784">
        <w:tc>
          <w:tcPr>
            <w:tcW w:w="2923" w:type="dxa"/>
          </w:tcPr>
          <w:p w14:paraId="4AEBAE46" w14:textId="77777777" w:rsidR="00490C95" w:rsidRPr="00227ADC" w:rsidRDefault="00490C95" w:rsidP="001C61AC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proofErr w:type="spellStart"/>
            <w:r w:rsidRPr="00227ADC">
              <w:rPr>
                <w:rFonts w:ascii="Sylfaen" w:eastAsia="Arial Unicode MS" w:hAnsi="Sylfaen" w:cs="Arial Unicode MS"/>
                <w:sz w:val="20"/>
                <w:szCs w:val="20"/>
              </w:rPr>
              <w:t>აკადემიური</w:t>
            </w:r>
            <w:proofErr w:type="spellEnd"/>
            <w:r w:rsidRPr="00227ADC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eastAsia="Arial Unicode MS" w:hAnsi="Sylfaen" w:cs="Arial Unicode MS"/>
                <w:sz w:val="20"/>
                <w:szCs w:val="20"/>
              </w:rPr>
              <w:t>კეთილსინდისიერება</w:t>
            </w:r>
            <w:proofErr w:type="spellEnd"/>
          </w:p>
        </w:tc>
        <w:tc>
          <w:tcPr>
            <w:tcW w:w="6756" w:type="dxa"/>
          </w:tcPr>
          <w:p w14:paraId="4E8999A2" w14:textId="2A662276" w:rsidR="00490C95" w:rsidRPr="00227ADC" w:rsidRDefault="00490C95" w:rsidP="001C61AC">
            <w:pPr>
              <w:pStyle w:val="Default"/>
              <w:jc w:val="both"/>
              <w:rPr>
                <w:sz w:val="20"/>
                <w:szCs w:val="20"/>
                <w:lang w:val="ka-GE"/>
              </w:rPr>
            </w:pP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აკადემიურ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კეთილსინდისიერებას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დიდი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ყურადღება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ექცევა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აღნიშნულ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სასწავლო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კურსში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.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სტუდენტმა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უნდა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წარმოადგინოს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მხოლოდ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თავის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მიერ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მომზადებული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დავალება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,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რომელშიც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აკადემიური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სტილის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დაცვით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მითითებული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იქნება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,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თუ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ვის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ეკუთვნის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ესა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თუ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იდეა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და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>/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ან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სიტყვები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.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სტუდენტი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იღებს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ეთიკის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კოდექსით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განსაზღვრულ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დისციპლინურ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პასუხისმგებლობას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აკადემიური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კეთილსინდისიერების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პრინციპების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დაცვისთვის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,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რომლებიც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ჭეშმარიტი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აკადემიური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განათლების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განუყოფელი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ნაწილი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და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უნივერსიტეტის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ფუნდამენტური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ღირებულებაა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.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სანქცია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,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აკადემიური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კეთილსინდისიერების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დარღვევის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შემთხვევაში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არის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ნაშრომის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ხელახლა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მომზადება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(5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დღის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ვადაში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),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ასევე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სასწავლო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კურსში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არადამაკმაყოფილებელი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ქულის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eastAsia="Arial Unicode MS" w:cs="Arial Unicode MS"/>
                <w:sz w:val="20"/>
                <w:szCs w:val="20"/>
              </w:rPr>
              <w:t>მიღება</w:t>
            </w:r>
            <w:proofErr w:type="spellEnd"/>
            <w:r w:rsidRPr="00227ADC">
              <w:rPr>
                <w:rFonts w:eastAsia="Arial Unicode MS" w:cs="Arial Unicode MS"/>
                <w:sz w:val="20"/>
                <w:szCs w:val="20"/>
              </w:rPr>
              <w:t xml:space="preserve">.   </w:t>
            </w:r>
          </w:p>
          <w:p w14:paraId="0FD7C368" w14:textId="77777777" w:rsidR="00490C95" w:rsidRPr="00227ADC" w:rsidRDefault="00490C95" w:rsidP="001C61AC">
            <w:pPr>
              <w:pStyle w:val="Default"/>
              <w:jc w:val="both"/>
              <w:rPr>
                <w:sz w:val="20"/>
                <w:szCs w:val="20"/>
                <w:lang w:val="ka-GE"/>
              </w:rPr>
            </w:pPr>
          </w:p>
        </w:tc>
      </w:tr>
    </w:tbl>
    <w:p w14:paraId="5FBA93D6" w14:textId="77777777" w:rsidR="00C252F3" w:rsidRPr="00227ADC" w:rsidRDefault="00C252F3" w:rsidP="001C61AC">
      <w:p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lang w:val="ka-GE"/>
        </w:rPr>
      </w:pPr>
    </w:p>
    <w:p w14:paraId="13C6652B" w14:textId="77777777" w:rsidR="004C11EC" w:rsidRPr="00227ADC" w:rsidRDefault="00490C95" w:rsidP="001C61AC">
      <w:p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</w:rPr>
      </w:pPr>
      <w:r w:rsidRPr="00227ADC">
        <w:rPr>
          <w:rFonts w:ascii="Sylfaen" w:hAnsi="Sylfaen"/>
          <w:b/>
          <w:noProof/>
          <w:sz w:val="20"/>
          <w:szCs w:val="20"/>
          <w:lang w:val="ka-GE"/>
        </w:rPr>
        <w:t>სასწავლო კურსის შინაარსი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5181"/>
        <w:gridCol w:w="3564"/>
      </w:tblGrid>
      <w:tr w:rsidR="004C11EC" w:rsidRPr="00227ADC" w14:paraId="69F2A5BE" w14:textId="77777777" w:rsidTr="00373F18">
        <w:tc>
          <w:tcPr>
            <w:tcW w:w="934" w:type="dxa"/>
          </w:tcPr>
          <w:p w14:paraId="3D23CFBA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კვირის </w:t>
            </w:r>
          </w:p>
          <w:p w14:paraId="21E4F9C0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N</w:t>
            </w:r>
          </w:p>
        </w:tc>
        <w:tc>
          <w:tcPr>
            <w:tcW w:w="5181" w:type="dxa"/>
          </w:tcPr>
          <w:p w14:paraId="684DF2CB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ლექციის/სემინარის/სამუშაო ჯგუფის/პრაქტიკუმის/ლაბორატორიული სამუშაოს და ა.შ. თემა</w:t>
            </w:r>
          </w:p>
        </w:tc>
        <w:tc>
          <w:tcPr>
            <w:tcW w:w="3564" w:type="dxa"/>
          </w:tcPr>
          <w:p w14:paraId="116850DB" w14:textId="77777777" w:rsidR="004C11EC" w:rsidRPr="00227ADC" w:rsidRDefault="004C11EC" w:rsidP="001C61AC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ლიტერატურა და სხვა სასწავლო მასალა</w:t>
            </w:r>
          </w:p>
        </w:tc>
      </w:tr>
      <w:tr w:rsidR="004C11EC" w:rsidRPr="00227ADC" w14:paraId="5984E359" w14:textId="77777777" w:rsidTr="00373F18">
        <w:tc>
          <w:tcPr>
            <w:tcW w:w="934" w:type="dxa"/>
          </w:tcPr>
          <w:p w14:paraId="1CCD4F1B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5181" w:type="dxa"/>
          </w:tcPr>
          <w:p w14:paraId="0B607390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  <w:p w14:paraId="0E3E09FF" w14:textId="77777777" w:rsidR="007678D2" w:rsidRPr="00227ADC" w:rsidRDefault="007678D2" w:rsidP="001C61A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spellStart"/>
            <w:proofErr w:type="gramStart"/>
            <w:r w:rsidRPr="00227ADC">
              <w:rPr>
                <w:rFonts w:ascii="Sylfaen" w:hAnsi="Sylfaen" w:cs="Sylfaen"/>
                <w:sz w:val="20"/>
                <w:szCs w:val="20"/>
              </w:rPr>
              <w:t>ფსიქოდიაგნოსტირება</w:t>
            </w:r>
            <w:proofErr w:type="spellEnd"/>
            <w:proofErr w:type="gram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ტესტირება</w:t>
            </w:r>
            <w:proofErr w:type="spell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,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ტესტების</w:t>
            </w:r>
            <w:proofErr w:type="spell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დიაგნოსტიკური</w:t>
            </w:r>
            <w:proofErr w:type="spell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 “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ღირებულება</w:t>
            </w:r>
            <w:proofErr w:type="spell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”. </w:t>
            </w:r>
            <w:proofErr w:type="spellStart"/>
            <w:proofErr w:type="gramStart"/>
            <w:r w:rsidRPr="00227ADC">
              <w:rPr>
                <w:rFonts w:ascii="Sylfaen" w:hAnsi="Sylfaen" w:cs="Sylfaen"/>
                <w:sz w:val="20"/>
                <w:szCs w:val="20"/>
              </w:rPr>
              <w:t>პიროვნების</w:t>
            </w:r>
            <w:proofErr w:type="spellEnd"/>
            <w:proofErr w:type="gram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თერიების</w:t>
            </w:r>
            <w:proofErr w:type="spell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მნიშვნელობა</w:t>
            </w:r>
            <w:proofErr w:type="spell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დიაგნოსტირებაში</w:t>
            </w:r>
            <w:proofErr w:type="spellEnd"/>
            <w:r w:rsidRPr="00227ADC">
              <w:rPr>
                <w:rFonts w:ascii="Sylfaen" w:hAnsi="Sylfaen" w:cs="AcadNusx"/>
                <w:sz w:val="20"/>
                <w:szCs w:val="20"/>
              </w:rPr>
              <w:t>.</w:t>
            </w:r>
          </w:p>
          <w:p w14:paraId="7D123554" w14:textId="77777777" w:rsidR="007678D2" w:rsidRPr="00227ADC" w:rsidRDefault="007678D2" w:rsidP="001C61A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proofErr w:type="gramStart"/>
            <w:r w:rsidRPr="00227ADC">
              <w:rPr>
                <w:rFonts w:ascii="Sylfaen" w:hAnsi="Sylfaen" w:cs="Sylfaen"/>
                <w:sz w:val="20"/>
                <w:szCs w:val="20"/>
              </w:rPr>
              <w:t>ინდივიდუალური</w:t>
            </w:r>
            <w:proofErr w:type="spellEnd"/>
            <w:proofErr w:type="gram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განსხვავებულობა</w:t>
            </w:r>
            <w:proofErr w:type="spell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27ADC">
              <w:rPr>
                <w:rFonts w:ascii="Sylfaen" w:hAnsi="Sylfaen" w:cs="Sylfaen"/>
                <w:sz w:val="20"/>
                <w:szCs w:val="20"/>
              </w:rPr>
              <w:t>პიროვნების</w:t>
            </w:r>
            <w:proofErr w:type="spellEnd"/>
            <w:proofErr w:type="gram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ტიპოლოგია</w:t>
            </w:r>
            <w:proofErr w:type="spellEnd"/>
            <w:r w:rsidRPr="00227ADC">
              <w:rPr>
                <w:rFonts w:ascii="Sylfaen" w:hAnsi="Sylfaen" w:cs="AcadNusx"/>
                <w:sz w:val="20"/>
                <w:szCs w:val="20"/>
              </w:rPr>
              <w:t>.</w:t>
            </w:r>
          </w:p>
          <w:p w14:paraId="3E94D279" w14:textId="77777777" w:rsidR="007678D2" w:rsidRPr="00227ADC" w:rsidRDefault="007678D2" w:rsidP="001C61A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227ADC">
              <w:rPr>
                <w:rFonts w:ascii="Sylfaen" w:hAnsi="Sylfaen" w:cs="Sylfaen"/>
                <w:sz w:val="20"/>
                <w:szCs w:val="20"/>
              </w:rPr>
              <w:t>პროექციული</w:t>
            </w:r>
            <w:proofErr w:type="spell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 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ტესტების</w:t>
            </w:r>
            <w:proofErr w:type="spellEnd"/>
            <w:proofErr w:type="gram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სანდოობისა</w:t>
            </w:r>
            <w:proofErr w:type="spell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ვალიდობის</w:t>
            </w:r>
            <w:proofErr w:type="spell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საკითხი</w:t>
            </w:r>
            <w:proofErr w:type="spellEnd"/>
            <w:r w:rsidRPr="00227ADC">
              <w:rPr>
                <w:rFonts w:ascii="Sylfaen" w:hAnsi="Sylfaen" w:cs="AcadNusx"/>
                <w:sz w:val="20"/>
                <w:szCs w:val="20"/>
              </w:rPr>
              <w:t>.</w:t>
            </w:r>
          </w:p>
          <w:p w14:paraId="6E5B48A4" w14:textId="77777777" w:rsidR="007678D2" w:rsidRPr="00227ADC" w:rsidRDefault="007678D2" w:rsidP="001C61A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227ADC">
              <w:rPr>
                <w:rFonts w:ascii="Sylfaen" w:hAnsi="Sylfaen" w:cs="Sylfaen"/>
                <w:sz w:val="20"/>
                <w:szCs w:val="20"/>
              </w:rPr>
              <w:t>ტესტების</w:t>
            </w:r>
            <w:proofErr w:type="spellEnd"/>
            <w:proofErr w:type="gramEnd"/>
            <w:r w:rsidRPr="00227ADC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sz w:val="20"/>
                <w:szCs w:val="20"/>
              </w:rPr>
              <w:t>კლასიფიკაცია</w:t>
            </w:r>
            <w:proofErr w:type="spellEnd"/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3EFEAFDE" w14:textId="77777777" w:rsidR="00EB7798" w:rsidRPr="00227ADC" w:rsidRDefault="00EB7798" w:rsidP="001C61AC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  <w:p w14:paraId="59C906D5" w14:textId="10FD378D" w:rsidR="00F66FA0" w:rsidRPr="00227ADC" w:rsidRDefault="00F66FA0" w:rsidP="00F66FA0">
            <w:pPr>
              <w:spacing w:after="0" w:line="240" w:lineRule="auto"/>
              <w:jc w:val="both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>ლექცია</w:t>
            </w:r>
            <w:r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3 საათი </w:t>
            </w:r>
          </w:p>
          <w:p w14:paraId="60F4E04A" w14:textId="77777777" w:rsidR="00EB7798" w:rsidRPr="00227ADC" w:rsidRDefault="00EB7798" w:rsidP="00F66FA0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3564" w:type="dxa"/>
          </w:tcPr>
          <w:p w14:paraId="2D4D5645" w14:textId="45D116EB" w:rsidR="008B1476" w:rsidRPr="00722C1F" w:rsidRDefault="008B1476" w:rsidP="001C61AC">
            <w:pPr>
              <w:spacing w:after="0" w:line="240" w:lineRule="auto"/>
              <w:ind w:left="169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</w:rPr>
              <w:t xml:space="preserve">Gary </w:t>
            </w:r>
            <w:proofErr w:type="spellStart"/>
            <w:r w:rsidRPr="00227ADC">
              <w:rPr>
                <w:rFonts w:ascii="Sylfaen" w:hAnsi="Sylfaen"/>
                <w:sz w:val="20"/>
                <w:szCs w:val="20"/>
              </w:rPr>
              <w:t>Groth-Marna</w:t>
            </w:r>
            <w:proofErr w:type="spellEnd"/>
            <w:r w:rsidR="00463574">
              <w:rPr>
                <w:rFonts w:ascii="Sylfaen" w:hAnsi="Sylfaen"/>
                <w:sz w:val="20"/>
                <w:szCs w:val="20"/>
                <w:lang w:val="ka-GE"/>
              </w:rPr>
              <w:t xml:space="preserve"> (2003)</w:t>
            </w:r>
            <w:r w:rsidRPr="00227ADC">
              <w:rPr>
                <w:rFonts w:ascii="Sylfaen" w:hAnsi="Sylfaen"/>
                <w:sz w:val="20"/>
                <w:szCs w:val="20"/>
              </w:rPr>
              <w:t xml:space="preserve">, HANDBOOK OF PSYCHOLOGICAL ASSESSMENT FOURTH EDITION </w:t>
            </w:r>
            <w:r w:rsidRPr="00722C1F">
              <w:rPr>
                <w:rFonts w:ascii="Sylfaen" w:hAnsi="Sylfaen"/>
                <w:sz w:val="20"/>
                <w:szCs w:val="20"/>
              </w:rPr>
              <w:t xml:space="preserve">Gary </w:t>
            </w:r>
            <w:proofErr w:type="spellStart"/>
            <w:r w:rsidRPr="00722C1F">
              <w:rPr>
                <w:rFonts w:ascii="Sylfaen" w:hAnsi="Sylfaen"/>
                <w:sz w:val="20"/>
                <w:szCs w:val="20"/>
              </w:rPr>
              <w:t>Groth-Marnat</w:t>
            </w:r>
            <w:proofErr w:type="spellEnd"/>
            <w:r w:rsidRPr="00722C1F">
              <w:rPr>
                <w:rFonts w:ascii="Sylfaen" w:hAnsi="Sylfaen"/>
                <w:sz w:val="20"/>
                <w:szCs w:val="20"/>
              </w:rPr>
              <w:t>, 2003</w:t>
            </w:r>
            <w:r w:rsidR="00DC5BD0" w:rsidRPr="00722C1F">
              <w:rPr>
                <w:rFonts w:ascii="Sylfaen" w:hAnsi="Sylfaen"/>
                <w:sz w:val="20"/>
                <w:szCs w:val="20"/>
                <w:lang w:val="ka-GE"/>
              </w:rPr>
              <w:t xml:space="preserve"> (გვ. 10-25)</w:t>
            </w:r>
          </w:p>
          <w:p w14:paraId="0AF35150" w14:textId="77777777" w:rsidR="008B1476" w:rsidRPr="00CE4374" w:rsidRDefault="008B1476" w:rsidP="001C61AC">
            <w:pPr>
              <w:spacing w:after="0" w:line="240" w:lineRule="auto"/>
              <w:ind w:left="169"/>
              <w:rPr>
                <w:rFonts w:ascii="Sylfaen" w:hAnsi="Sylfaen"/>
                <w:bCs/>
                <w:sz w:val="20"/>
                <w:szCs w:val="20"/>
              </w:rPr>
            </w:pPr>
          </w:p>
          <w:p w14:paraId="6E0BE609" w14:textId="53780994" w:rsidR="004C11EC" w:rsidRPr="00463574" w:rsidRDefault="00463574" w:rsidP="00722C1F">
            <w:pPr>
              <w:spacing w:after="0" w:line="240" w:lineRule="auto"/>
              <w:ind w:left="169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722C1F">
              <w:rPr>
                <w:rFonts w:ascii="Sylfaen" w:hAnsi="Sylfaen"/>
                <w:sz w:val="20"/>
                <w:szCs w:val="20"/>
              </w:rPr>
              <w:t>Irving B. Weiner</w:t>
            </w:r>
            <w:r w:rsidRPr="00722C1F">
              <w:rPr>
                <w:rFonts w:ascii="Sylfaen" w:hAnsi="Sylfaen"/>
                <w:sz w:val="20"/>
                <w:szCs w:val="20"/>
                <w:lang w:val="ka-GE"/>
              </w:rPr>
              <w:t xml:space="preserve"> (2007) </w:t>
            </w:r>
            <w:r w:rsidRPr="00722C1F">
              <w:rPr>
                <w:rFonts w:ascii="Sylfaen" w:hAnsi="Sylfaen"/>
                <w:sz w:val="20"/>
                <w:szCs w:val="20"/>
              </w:rPr>
              <w:t>HANDBOOK OF PERSONALITY ASSESSMENT</w:t>
            </w:r>
            <w:r w:rsidRPr="00722C1F">
              <w:rPr>
                <w:rFonts w:ascii="Sylfaen" w:hAnsi="Sylfaen"/>
                <w:sz w:val="20"/>
                <w:szCs w:val="20"/>
                <w:lang w:val="ka-GE"/>
              </w:rPr>
              <w:t xml:space="preserve"> (თავი 3, 9).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4C11EC" w:rsidRPr="00082DC6" w14:paraId="386D8D19" w14:textId="77777777" w:rsidTr="00373F18">
        <w:tc>
          <w:tcPr>
            <w:tcW w:w="934" w:type="dxa"/>
          </w:tcPr>
          <w:p w14:paraId="5A12C5BE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5181" w:type="dxa"/>
          </w:tcPr>
          <w:p w14:paraId="1D38DFE5" w14:textId="489DBC41" w:rsidR="007678D2" w:rsidRPr="00227ADC" w:rsidRDefault="007678D2" w:rsidP="001C61AC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დიაგნოსტირების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როლი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ორგანიზაციული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ფსიქოლოგიის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სფეროში: პროფესიული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შერჩევა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უნარებისა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ინტერესების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დიაგნოსტირება</w:t>
            </w:r>
            <w:r w:rsidR="00350AE4">
              <w:rPr>
                <w:rFonts w:ascii="Sylfaen" w:hAnsi="Sylfaen" w:cs="AcadNusx"/>
                <w:sz w:val="20"/>
                <w:szCs w:val="20"/>
                <w:lang w:val="ka-GE"/>
              </w:rPr>
              <w:t>, პერსონალის მართვა.</w:t>
            </w:r>
          </w:p>
          <w:p w14:paraId="29F20DD0" w14:textId="664BF12A" w:rsidR="007678D2" w:rsidRPr="00227ADC" w:rsidRDefault="007678D2" w:rsidP="001C61AC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იუნგიანური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ფროიდიანული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სიმბოლიკა</w:t>
            </w:r>
            <w:r w:rsidR="00350AE4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4608B230" w14:textId="77777777" w:rsidR="005D73D5" w:rsidRPr="00227ADC" w:rsidRDefault="007678D2" w:rsidP="001C61AC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ნახატი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ტესტების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ინტერპრეტაციის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საერთო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კერძო</w:t>
            </w:r>
            <w:r w:rsidRPr="00227AD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პარამეტრები</w:t>
            </w:r>
          </w:p>
          <w:p w14:paraId="2247AA92" w14:textId="77777777" w:rsidR="008C6D9B" w:rsidRPr="00227ADC" w:rsidRDefault="008C6D9B" w:rsidP="001C61AC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  <w:p w14:paraId="32675A90" w14:textId="0B76F940" w:rsidR="00EB7798" w:rsidRPr="00227ADC" w:rsidRDefault="00EB7798" w:rsidP="001C61AC">
            <w:pPr>
              <w:spacing w:after="0" w:line="240" w:lineRule="auto"/>
              <w:jc w:val="both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>ლექცია</w:t>
            </w:r>
            <w:r w:rsidR="00F66FA0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 3 საათი </w:t>
            </w:r>
          </w:p>
          <w:p w14:paraId="420A10A4" w14:textId="77777777" w:rsidR="00EB7798" w:rsidRPr="00227ADC" w:rsidRDefault="00EB7798" w:rsidP="001C61AC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3564" w:type="dxa"/>
          </w:tcPr>
          <w:p w14:paraId="172D449D" w14:textId="574A0318" w:rsidR="007678D2" w:rsidRPr="00463574" w:rsidRDefault="007678D2" w:rsidP="001C61AC">
            <w:pPr>
              <w:spacing w:after="0" w:line="240" w:lineRule="auto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Cs/>
                <w:sz w:val="20"/>
                <w:szCs w:val="20"/>
                <w:lang w:val="it-IT"/>
              </w:rPr>
              <w:t>კარლ</w:t>
            </w:r>
            <w:r w:rsidRPr="00227ADC">
              <w:rPr>
                <w:rFonts w:ascii="Sylfaen" w:hAnsi="Sylfaen" w:cs="AcadNusx"/>
                <w:bCs/>
                <w:sz w:val="20"/>
                <w:szCs w:val="20"/>
                <w:lang w:val="it-IT"/>
              </w:rPr>
              <w:t xml:space="preserve"> </w:t>
            </w:r>
            <w:r w:rsidRPr="00227ADC">
              <w:rPr>
                <w:rFonts w:ascii="Sylfaen" w:hAnsi="Sylfaen" w:cs="Sylfaen"/>
                <w:bCs/>
                <w:sz w:val="20"/>
                <w:szCs w:val="20"/>
                <w:lang w:val="it-IT"/>
              </w:rPr>
              <w:t>გუსტავ</w:t>
            </w:r>
            <w:r w:rsidRPr="00227ADC">
              <w:rPr>
                <w:rFonts w:ascii="Sylfaen" w:hAnsi="Sylfaen" w:cs="AcadNusx"/>
                <w:bCs/>
                <w:sz w:val="20"/>
                <w:szCs w:val="20"/>
                <w:lang w:val="it-IT"/>
              </w:rPr>
              <w:t xml:space="preserve"> </w:t>
            </w:r>
            <w:r w:rsidRPr="00227ADC">
              <w:rPr>
                <w:rFonts w:ascii="Sylfaen" w:hAnsi="Sylfaen" w:cs="Sylfaen"/>
                <w:bCs/>
                <w:sz w:val="20"/>
                <w:szCs w:val="20"/>
                <w:lang w:val="it-IT"/>
              </w:rPr>
              <w:t>იუნგი</w:t>
            </w:r>
            <w:r w:rsidR="0046357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(2013)</w:t>
            </w:r>
            <w:r w:rsidR="00463574">
              <w:rPr>
                <w:rFonts w:ascii="Sylfaen" w:hAnsi="Sylfaen" w:cs="AcadNusx"/>
                <w:bCs/>
                <w:sz w:val="20"/>
                <w:szCs w:val="20"/>
                <w:lang w:val="it-IT"/>
              </w:rPr>
              <w:t xml:space="preserve">, </w:t>
            </w:r>
            <w:r w:rsidR="008C6D9B" w:rsidRPr="00227AD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ფსიქოლოგია და რელიგია</w:t>
            </w:r>
            <w:r w:rsidR="0046357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r w:rsidRPr="00227ADC">
              <w:rPr>
                <w:rFonts w:ascii="Sylfaen" w:hAnsi="Sylfaen" w:cs="Sylfaen"/>
                <w:bCs/>
                <w:sz w:val="20"/>
                <w:szCs w:val="20"/>
                <w:lang w:val="it-IT"/>
              </w:rPr>
              <w:t>თბილისი</w:t>
            </w:r>
            <w:r w:rsidR="00463574">
              <w:rPr>
                <w:rFonts w:ascii="Sylfaen" w:hAnsi="Sylfaen" w:cs="AcadNusx"/>
                <w:bCs/>
                <w:sz w:val="20"/>
                <w:szCs w:val="20"/>
                <w:lang w:val="it-IT"/>
              </w:rPr>
              <w:t xml:space="preserve"> </w:t>
            </w:r>
            <w:r w:rsidR="00463574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 (თავი 3)</w:t>
            </w:r>
          </w:p>
          <w:p w14:paraId="32EE7A64" w14:textId="00BF8097" w:rsidR="008C6D9B" w:rsidRPr="00463574" w:rsidRDefault="008C6D9B" w:rsidP="001C61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63574">
              <w:rPr>
                <w:rFonts w:ascii="Sylfaen" w:hAnsi="Sylfaen"/>
                <w:bCs/>
                <w:color w:val="151515"/>
                <w:sz w:val="20"/>
                <w:szCs w:val="20"/>
                <w:lang w:val="ka-GE"/>
              </w:rPr>
              <w:t>Eric Ackroyd,  Dictionary of Dream Symbols, 2017</w:t>
            </w:r>
            <w:r w:rsidR="00463574">
              <w:rPr>
                <w:rFonts w:ascii="Sylfaen" w:hAnsi="Sylfaen"/>
                <w:bCs/>
                <w:color w:val="151515"/>
                <w:sz w:val="20"/>
                <w:szCs w:val="20"/>
                <w:lang w:val="ka-GE"/>
              </w:rPr>
              <w:t xml:space="preserve"> (გვ</w:t>
            </w:r>
            <w:r w:rsidR="001E0364">
              <w:rPr>
                <w:rFonts w:ascii="Sylfaen" w:hAnsi="Sylfaen"/>
                <w:bCs/>
                <w:color w:val="151515"/>
                <w:sz w:val="20"/>
                <w:szCs w:val="20"/>
                <w:lang w:val="ka-GE"/>
              </w:rPr>
              <w:t>.</w:t>
            </w:r>
            <w:r w:rsidR="00463574">
              <w:rPr>
                <w:rFonts w:ascii="Sylfaen" w:hAnsi="Sylfaen"/>
                <w:bCs/>
                <w:color w:val="151515"/>
                <w:sz w:val="20"/>
                <w:szCs w:val="20"/>
                <w:lang w:val="ka-GE"/>
              </w:rPr>
              <w:t xml:space="preserve"> 11-59)</w:t>
            </w:r>
          </w:p>
          <w:p w14:paraId="6C74E84F" w14:textId="77777777" w:rsidR="001E0364" w:rsidRDefault="001E0364" w:rsidP="004635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5841D88" w14:textId="77777777" w:rsidR="004C11EC" w:rsidRPr="00463574" w:rsidRDefault="004C11EC" w:rsidP="00722C1F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</w:tr>
      <w:tr w:rsidR="004C11EC" w:rsidRPr="00722C1F" w14:paraId="638C1B6D" w14:textId="77777777" w:rsidTr="00373F18">
        <w:tc>
          <w:tcPr>
            <w:tcW w:w="934" w:type="dxa"/>
          </w:tcPr>
          <w:p w14:paraId="5DCAD5BE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5181" w:type="dxa"/>
          </w:tcPr>
          <w:p w14:paraId="4976B5CF" w14:textId="77777777" w:rsidR="007678D2" w:rsidRPr="00227ADC" w:rsidRDefault="007678D2" w:rsidP="001C61A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ნახატი </w:t>
            </w:r>
            <w:r w:rsidRPr="00227ADC">
              <w:rPr>
                <w:rFonts w:ascii="Sylfaen" w:hAnsi="Sylfaen" w:cs="Sylfaen"/>
                <w:sz w:val="20"/>
                <w:szCs w:val="20"/>
                <w:lang w:val="af-ZA"/>
              </w:rPr>
              <w:t>ტესტ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 w:rsidRPr="00227ADC">
              <w:rPr>
                <w:rFonts w:ascii="Sylfaen" w:hAnsi="Sylfaen" w:cs="Sylfaen"/>
                <w:sz w:val="20"/>
                <w:szCs w:val="20"/>
                <w:lang w:val="af-ZA"/>
              </w:rPr>
              <w:t>ი</w:t>
            </w:r>
            <w:r w:rsidRPr="00227ADC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–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დახატე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af-ZA"/>
              </w:rPr>
              <w:t xml:space="preserve">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ადამიანი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, ადამიანი წვიმაში, არარსებული ცხოველი</w:t>
            </w:r>
          </w:p>
          <w:p w14:paraId="6A29B398" w14:textId="77777777" w:rsidR="004C11EC" w:rsidRPr="00227ADC" w:rsidRDefault="004C11EC" w:rsidP="001C61AC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  <w:p w14:paraId="5CDBAF8D" w14:textId="77777777" w:rsidR="007678D2" w:rsidRPr="00227ADC" w:rsidRDefault="007678D2" w:rsidP="001C61AC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  <w:p w14:paraId="72EA8C30" w14:textId="5AC7890B" w:rsidR="007678D2" w:rsidRPr="00227ADC" w:rsidRDefault="00F66FA0" w:rsidP="00350AE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>ლექცია -</w:t>
            </w:r>
            <w:r w:rsidR="00350AE4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>1</w:t>
            </w:r>
            <w:r w:rsidR="007678D2"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საათი</w:t>
            </w:r>
            <w:r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, </w:t>
            </w:r>
            <w:r w:rsidR="007678D2"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პრაქტიკული მუშაობა</w:t>
            </w:r>
            <w:r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(2 საათი)</w:t>
            </w:r>
            <w:r w:rsidR="007678D2"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: </w:t>
            </w:r>
            <w:r w:rsidR="007678D2" w:rsidRPr="00227AD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 xml:space="preserve">ტესტის </w:t>
            </w:r>
            <w:r w:rsidR="00350AE4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ნიმუშების</w:t>
            </w:r>
            <w:r w:rsidR="007678D2"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\ </w:t>
            </w:r>
            <w:r w:rsidR="007678D2"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მასალის</w:t>
            </w:r>
            <w:r w:rsidR="007678D2"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 </w:t>
            </w:r>
            <w:r w:rsidR="007678D2"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ანალიზი</w:t>
            </w:r>
            <w:r w:rsidR="007678D2" w:rsidRPr="00227AD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, პრეზენტაცია.</w:t>
            </w:r>
          </w:p>
        </w:tc>
        <w:tc>
          <w:tcPr>
            <w:tcW w:w="3564" w:type="dxa"/>
          </w:tcPr>
          <w:p w14:paraId="43EF903F" w14:textId="3F93C69D" w:rsidR="00C006B6" w:rsidRDefault="00722C1F" w:rsidP="001C61AC">
            <w:pPr>
              <w:spacing w:after="0" w:line="240" w:lineRule="auto"/>
              <w:rPr>
                <w:lang w:val="ka-GE"/>
              </w:rPr>
            </w:pPr>
            <w:r>
              <w:t>ZOLTÁN V ASS. A PSYCHOLOGICAL INTERPRETATION OF DRAWINGS AND PAINTING</w:t>
            </w:r>
            <w:r>
              <w:rPr>
                <w:lang w:val="ka-GE"/>
              </w:rPr>
              <w:t>.</w:t>
            </w:r>
            <w:r>
              <w:t xml:space="preserve"> </w:t>
            </w:r>
            <w:r>
              <w:rPr>
                <w:lang w:val="ka-GE"/>
              </w:rPr>
              <w:t>(გვ. 29-51)</w:t>
            </w:r>
          </w:p>
          <w:p w14:paraId="62BA2B2F" w14:textId="77777777" w:rsidR="00722C1F" w:rsidRPr="00722C1F" w:rsidRDefault="00722C1F" w:rsidP="001C61AC">
            <w:pPr>
              <w:spacing w:after="0" w:line="240" w:lineRule="auto"/>
              <w:rPr>
                <w:lang w:val="ka-GE"/>
              </w:rPr>
            </w:pPr>
          </w:p>
          <w:p w14:paraId="69BBBFCE" w14:textId="77777777" w:rsidR="00722C1F" w:rsidRPr="00227ADC" w:rsidRDefault="00722C1F" w:rsidP="00722C1F">
            <w:pPr>
              <w:pStyle w:val="Heading3"/>
              <w:spacing w:before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Machover, Projective Personality Test, 2008</w:t>
            </w:r>
          </w:p>
          <w:p w14:paraId="6716B6AD" w14:textId="77777777" w:rsidR="00722C1F" w:rsidRPr="00722C1F" w:rsidRDefault="00722C1F" w:rsidP="001C61A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14:paraId="587D8CB7" w14:textId="776EAEEB" w:rsidR="004C11EC" w:rsidRPr="00227ADC" w:rsidRDefault="00722C1F" w:rsidP="00722C1F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ვენგერი, ნახატი ტესტები</w:t>
            </w:r>
            <w:r w:rsidR="00673ED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(2006). </w:t>
            </w:r>
            <w:r w:rsidR="007678D2" w:rsidRPr="00227ADC">
              <w:rPr>
                <w:rFonts w:ascii="Sylfaen" w:hAnsi="Sylfaen"/>
                <w:sz w:val="20"/>
                <w:szCs w:val="20"/>
                <w:lang w:val="ka-GE"/>
              </w:rPr>
              <w:t>ელექტრონული ვერსია ქართულ ენაზე</w:t>
            </w:r>
            <w:r w:rsidR="00673EDD">
              <w:rPr>
                <w:rFonts w:ascii="Sylfaen" w:hAnsi="Sylfaen"/>
                <w:sz w:val="20"/>
                <w:szCs w:val="20"/>
                <w:lang w:val="ka-GE"/>
              </w:rPr>
              <w:t xml:space="preserve"> (გვ.3-20)</w:t>
            </w:r>
          </w:p>
        </w:tc>
      </w:tr>
      <w:tr w:rsidR="004C11EC" w:rsidRPr="00082DC6" w14:paraId="6140F498" w14:textId="77777777" w:rsidTr="00373F18">
        <w:tc>
          <w:tcPr>
            <w:tcW w:w="934" w:type="dxa"/>
          </w:tcPr>
          <w:p w14:paraId="1105015D" w14:textId="6D6AFD8F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5181" w:type="dxa"/>
          </w:tcPr>
          <w:p w14:paraId="0811FB52" w14:textId="77777777" w:rsidR="005E13B7" w:rsidRPr="00227ADC" w:rsidRDefault="005E13B7" w:rsidP="001C61AC">
            <w:pPr>
              <w:spacing w:after="0" w:line="240" w:lineRule="auto"/>
              <w:ind w:left="128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HTP</w:t>
            </w:r>
          </w:p>
          <w:p w14:paraId="34E3248C" w14:textId="77777777" w:rsidR="00373F18" w:rsidRPr="00227ADC" w:rsidRDefault="00373F18" w:rsidP="001C61AC">
            <w:pPr>
              <w:spacing w:after="0" w:line="240" w:lineRule="auto"/>
              <w:ind w:left="128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დახატე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</w:t>
            </w:r>
          </w:p>
          <w:p w14:paraId="08FDEBB3" w14:textId="77777777" w:rsidR="007678D2" w:rsidRPr="00227ADC" w:rsidRDefault="007678D2" w:rsidP="001C61AC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  <w:p w14:paraId="1047E788" w14:textId="2924F832" w:rsidR="007678D2" w:rsidRPr="00227ADC" w:rsidRDefault="00F66FA0" w:rsidP="001C61AC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>3</w:t>
            </w:r>
            <w:r w:rsidR="007678D2"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საათი პრაქტიკული მუშაობა: </w:t>
            </w:r>
            <w:r w:rsidR="007678D2" w:rsidRPr="00227AD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 xml:space="preserve">ტესტის </w:t>
            </w:r>
            <w:r w:rsidR="007678D2"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მაგალითების</w:t>
            </w:r>
            <w:r w:rsidR="007678D2"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\ </w:t>
            </w:r>
            <w:r w:rsidR="007678D2"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მასალის</w:t>
            </w:r>
            <w:r w:rsidR="007678D2"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 </w:t>
            </w:r>
            <w:r w:rsidR="007678D2"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ანალიზი</w:t>
            </w:r>
            <w:r w:rsidR="007678D2" w:rsidRPr="00227AD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, პრეზენტაცია.</w:t>
            </w:r>
          </w:p>
        </w:tc>
        <w:tc>
          <w:tcPr>
            <w:tcW w:w="3564" w:type="dxa"/>
          </w:tcPr>
          <w:p w14:paraId="3189F40B" w14:textId="77777777" w:rsidR="005E13B7" w:rsidRPr="00227ADC" w:rsidRDefault="005E13B7" w:rsidP="001C61A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bCs/>
                <w:sz w:val="20"/>
                <w:szCs w:val="20"/>
                <w:lang w:val="ka-GE"/>
              </w:rPr>
              <w:t>Ursula Ave-Lalemant, Der baum-Test,</w:t>
            </w:r>
            <w:r w:rsidR="00373F18" w:rsidRPr="00227AD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1990</w:t>
            </w:r>
          </w:p>
          <w:p w14:paraId="14642736" w14:textId="77777777" w:rsidR="004C11EC" w:rsidRPr="00227ADC" w:rsidRDefault="00373F18" w:rsidP="001C61AC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John N. Buck, House-Tree-Person – HTP, 1966</w:t>
            </w:r>
            <w:r w:rsidR="005E13B7"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-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ელექტრონული ვერსია ქართულ ენაზე.</w:t>
            </w:r>
          </w:p>
        </w:tc>
      </w:tr>
      <w:tr w:rsidR="004C11EC" w:rsidRPr="00227ADC" w14:paraId="66FC42E9" w14:textId="77777777" w:rsidTr="00373F18">
        <w:tc>
          <w:tcPr>
            <w:tcW w:w="934" w:type="dxa"/>
          </w:tcPr>
          <w:p w14:paraId="13F44AFB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181" w:type="dxa"/>
          </w:tcPr>
          <w:p w14:paraId="1DED37E8" w14:textId="77777777" w:rsidR="007678D2" w:rsidRPr="00227ADC" w:rsidRDefault="007678D2" w:rsidP="001C61AC">
            <w:pPr>
              <w:spacing w:after="0" w:line="240" w:lineRule="auto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</w:p>
          <w:p w14:paraId="30868604" w14:textId="77777777" w:rsidR="00373F18" w:rsidRDefault="00373F18" w:rsidP="001C61AC">
            <w:pPr>
              <w:spacing w:after="0" w:line="240" w:lineRule="auto"/>
              <w:ind w:left="128"/>
              <w:rPr>
                <w:rFonts w:ascii="Sylfaen" w:hAnsi="Sylfaen" w:cs="Sylfaen"/>
                <w:b/>
                <w:sz w:val="20"/>
                <w:szCs w:val="20"/>
                <w:lang w:val="pt-BR"/>
              </w:rPr>
            </w:pP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ნახატი </w:t>
            </w:r>
            <w:r w:rsidRPr="00227ADC">
              <w:rPr>
                <w:rFonts w:ascii="Sylfaen" w:hAnsi="Sylfaen" w:cs="Sylfaen"/>
                <w:sz w:val="20"/>
                <w:szCs w:val="20"/>
                <w:lang w:val="pt-BR"/>
              </w:rPr>
              <w:t>ტესტ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 w:rsidRPr="00227ADC">
              <w:rPr>
                <w:rFonts w:ascii="Sylfaen" w:hAnsi="Sylfaen" w:cs="Sylfaen"/>
                <w:sz w:val="20"/>
                <w:szCs w:val="20"/>
                <w:lang w:val="pt-BR"/>
              </w:rPr>
              <w:t>ი</w:t>
            </w: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  <w:r w:rsidR="005E13B7" w:rsidRPr="00227ADC">
              <w:rPr>
                <w:rFonts w:ascii="Sylfaen" w:hAnsi="Sylfaen" w:cs="AcadNusx"/>
                <w:sz w:val="20"/>
                <w:szCs w:val="20"/>
                <w:lang w:val="pt-BR"/>
              </w:rPr>
              <w:t xml:space="preserve">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დახატე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pt-BR"/>
              </w:rPr>
              <w:t xml:space="preserve">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ოჯახი</w:t>
            </w:r>
            <w:r w:rsidR="005E13B7" w:rsidRPr="00227ADC">
              <w:rPr>
                <w:rFonts w:ascii="Sylfaen" w:hAnsi="Sylfaen" w:cs="AcadNusx"/>
                <w:b/>
                <w:sz w:val="20"/>
                <w:szCs w:val="20"/>
                <w:lang w:val="pt-BR"/>
              </w:rPr>
              <w:t xml:space="preserve">,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ცხოველების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pt-BR"/>
              </w:rPr>
              <w:t xml:space="preserve">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ოჯახი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,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ოჯახი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pt-BR"/>
              </w:rPr>
              <w:t xml:space="preserve">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დინამიკაში</w:t>
            </w:r>
          </w:p>
          <w:p w14:paraId="0B2E5AD8" w14:textId="77777777" w:rsidR="00227A6B" w:rsidRPr="00227ADC" w:rsidRDefault="00227A6B" w:rsidP="001C61AC">
            <w:pPr>
              <w:spacing w:after="0" w:line="240" w:lineRule="auto"/>
              <w:ind w:left="128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3D00CEA" w14:textId="25376FC4" w:rsidR="007678D2" w:rsidRPr="00227ADC" w:rsidRDefault="00350AE4" w:rsidP="001C61AC">
            <w:pPr>
              <w:spacing w:after="0" w:line="240" w:lineRule="auto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1 საათი </w:t>
            </w:r>
            <w:r w:rsidR="00227A6B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>ლექცია, 2</w:t>
            </w:r>
            <w:r w:rsidR="00227A6B"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საათი პრაქტიკული მუშაობა: </w:t>
            </w:r>
            <w:r w:rsidR="00227A6B" w:rsidRPr="00227AD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 xml:space="preserve">ტესტის </w:t>
            </w:r>
            <w:r w:rsidR="00227A6B"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მაგალითების</w:t>
            </w:r>
            <w:r w:rsidR="00227A6B"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\ </w:t>
            </w:r>
            <w:r w:rsidR="00227A6B"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მასალის</w:t>
            </w:r>
            <w:r w:rsidR="00227A6B"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 </w:t>
            </w:r>
            <w:r w:rsidR="00227A6B"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ანალიზი</w:t>
            </w:r>
            <w:r w:rsidR="00227A6B" w:rsidRPr="00227AD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, პრეზენტაცია.</w:t>
            </w:r>
          </w:p>
          <w:p w14:paraId="4F8C2F18" w14:textId="67B6B2B3" w:rsidR="008C1D12" w:rsidRPr="00227ADC" w:rsidRDefault="008C1D12" w:rsidP="001C61AC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3564" w:type="dxa"/>
          </w:tcPr>
          <w:p w14:paraId="4FF78D80" w14:textId="6C396661" w:rsidR="004C11EC" w:rsidRPr="00227ADC" w:rsidRDefault="00673EDD" w:rsidP="005E13B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ვენგერი, ნახატი ტესტები (2006). 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ელექტრონული ვერსია ქართულ ენაზე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(გვ. 22-35)</w:t>
            </w:r>
          </w:p>
        </w:tc>
      </w:tr>
      <w:tr w:rsidR="004C11EC" w:rsidRPr="00227ADC" w14:paraId="782290DE" w14:textId="77777777" w:rsidTr="00373F18">
        <w:tc>
          <w:tcPr>
            <w:tcW w:w="934" w:type="dxa"/>
          </w:tcPr>
          <w:p w14:paraId="769FD58F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5181" w:type="dxa"/>
          </w:tcPr>
          <w:p w14:paraId="6CD0C4E2" w14:textId="77777777" w:rsidR="007678D2" w:rsidRPr="00227ADC" w:rsidRDefault="007678D2" w:rsidP="001C61AC">
            <w:pPr>
              <w:spacing w:after="0" w:line="240" w:lineRule="auto"/>
              <w:jc w:val="both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</w:p>
          <w:p w14:paraId="201E0EB6" w14:textId="77777777" w:rsidR="00373F18" w:rsidRPr="00227ADC" w:rsidRDefault="00373F18" w:rsidP="001C61A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27ADC">
              <w:rPr>
                <w:rFonts w:ascii="Sylfaen" w:hAnsi="Sylfaen" w:cs="Sylfaen"/>
                <w:b/>
                <w:sz w:val="20"/>
                <w:szCs w:val="20"/>
              </w:rPr>
              <w:t>ვარტეგას</w:t>
            </w:r>
            <w:proofErr w:type="spellEnd"/>
            <w:r w:rsidRPr="00227ADC">
              <w:rPr>
                <w:rFonts w:ascii="Sylfaen" w:hAnsi="Sylfaen" w:cs="AcadNusx"/>
                <w:b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b/>
                <w:sz w:val="20"/>
                <w:szCs w:val="20"/>
              </w:rPr>
              <w:t>ტესტი</w:t>
            </w:r>
            <w:proofErr w:type="spellEnd"/>
            <w:r w:rsidRPr="00227ADC">
              <w:rPr>
                <w:rFonts w:ascii="Sylfaen" w:hAnsi="Sylfaen" w:cs="AcadNusx"/>
                <w:b/>
                <w:sz w:val="20"/>
                <w:szCs w:val="20"/>
              </w:rPr>
              <w:t xml:space="preserve"> </w:t>
            </w:r>
          </w:p>
          <w:p w14:paraId="3C27124A" w14:textId="77777777" w:rsidR="007678D2" w:rsidRPr="00227ADC" w:rsidRDefault="007678D2" w:rsidP="001C61AC">
            <w:pPr>
              <w:spacing w:after="0" w:line="240" w:lineRule="auto"/>
              <w:jc w:val="both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</w:p>
          <w:p w14:paraId="41F5873C" w14:textId="77777777" w:rsidR="004C11EC" w:rsidRPr="00227ADC" w:rsidRDefault="007678D2" w:rsidP="001C61AC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3 საათი პრაქტიკული მუშაობა: 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 xml:space="preserve">ტესტის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მაგალითების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\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მასალის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ანალიზი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, პრეზენტაცია.</w:t>
            </w:r>
          </w:p>
        </w:tc>
        <w:tc>
          <w:tcPr>
            <w:tcW w:w="3564" w:type="dxa"/>
          </w:tcPr>
          <w:p w14:paraId="0351E749" w14:textId="7A819D18" w:rsidR="004C11EC" w:rsidRPr="00673EDD" w:rsidRDefault="00673EDD" w:rsidP="00673EDD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ვარტეგას ტექსტი (</w:t>
            </w:r>
            <w:r w:rsidR="00373F18" w:rsidRPr="00227ADC">
              <w:rPr>
                <w:rFonts w:ascii="Sylfaen" w:hAnsi="Sylfaen"/>
                <w:bCs/>
                <w:sz w:val="20"/>
                <w:szCs w:val="20"/>
              </w:rPr>
              <w:t>2006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), 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ელექტრონული ვერსია ქართულ ენაზე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(გვ. 2-26).</w:t>
            </w:r>
          </w:p>
        </w:tc>
      </w:tr>
      <w:tr w:rsidR="004C11EC" w:rsidRPr="00082DC6" w14:paraId="79A73039" w14:textId="77777777" w:rsidTr="00373F18">
        <w:tc>
          <w:tcPr>
            <w:tcW w:w="934" w:type="dxa"/>
          </w:tcPr>
          <w:p w14:paraId="611C7B13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5181" w:type="dxa"/>
          </w:tcPr>
          <w:p w14:paraId="1CAA845C" w14:textId="77777777" w:rsidR="007678D2" w:rsidRPr="00227ADC" w:rsidRDefault="007678D2" w:rsidP="001C61AC">
            <w:pPr>
              <w:spacing w:after="0" w:line="240" w:lineRule="auto"/>
              <w:jc w:val="both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</w:p>
          <w:p w14:paraId="54A48BF2" w14:textId="77777777" w:rsidR="00373F18" w:rsidRPr="00227ADC" w:rsidRDefault="00373F18" w:rsidP="001C61AC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227ADC">
              <w:rPr>
                <w:rFonts w:ascii="Sylfaen" w:hAnsi="Sylfaen" w:cs="Sylfaen"/>
                <w:b/>
                <w:sz w:val="20"/>
                <w:szCs w:val="20"/>
              </w:rPr>
              <w:t>ლუშერის</w:t>
            </w:r>
            <w:proofErr w:type="spellEnd"/>
            <w:r w:rsidRPr="00227ADC">
              <w:rPr>
                <w:rFonts w:ascii="Sylfaen" w:hAnsi="Sylfaen" w:cs="AcadNusx"/>
                <w:b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 w:cs="Sylfaen"/>
                <w:b/>
                <w:sz w:val="20"/>
                <w:szCs w:val="20"/>
              </w:rPr>
              <w:t>ტესტი</w:t>
            </w:r>
            <w:proofErr w:type="spellEnd"/>
          </w:p>
          <w:p w14:paraId="4799AA8A" w14:textId="77777777" w:rsidR="008C6D9B" w:rsidRPr="00227ADC" w:rsidRDefault="008C6D9B" w:rsidP="001C61A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6D3051FD" w14:textId="10F5CBCC" w:rsidR="004C11EC" w:rsidRPr="00227ADC" w:rsidRDefault="00F66FA0" w:rsidP="00F66FA0">
            <w:pPr>
              <w:spacing w:after="0" w:line="240" w:lineRule="auto"/>
              <w:jc w:val="both"/>
              <w:rPr>
                <w:rFonts w:ascii="Sylfaen" w:hAnsi="Sylfaen"/>
                <w:b/>
                <w:i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>ლექცია 1 საათი, 2</w:t>
            </w:r>
            <w:r w:rsidR="007678D2"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საათი პრაქტიკული მუშაობა: </w:t>
            </w:r>
            <w:r w:rsidR="007678D2" w:rsidRPr="00227AD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 xml:space="preserve">ტესტის </w:t>
            </w:r>
            <w:r w:rsidR="007678D2"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მაგალითების</w:t>
            </w:r>
            <w:r w:rsidR="007678D2"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\ </w:t>
            </w:r>
            <w:r w:rsidR="007678D2"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მასალის</w:t>
            </w:r>
            <w:r w:rsidR="007678D2"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 </w:t>
            </w:r>
            <w:r w:rsidR="007678D2"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ანალიზი</w:t>
            </w:r>
            <w:r w:rsidR="007678D2" w:rsidRPr="00227AD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, პრეზენტაცია.</w:t>
            </w:r>
          </w:p>
        </w:tc>
        <w:tc>
          <w:tcPr>
            <w:tcW w:w="3564" w:type="dxa"/>
          </w:tcPr>
          <w:p w14:paraId="71C6394A" w14:textId="77777777" w:rsidR="008B1476" w:rsidRPr="00227ADC" w:rsidRDefault="005E13B7" w:rsidP="001C61A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27ADC">
              <w:rPr>
                <w:rFonts w:ascii="Sylfaen" w:hAnsi="Sylfaen"/>
                <w:sz w:val="20"/>
                <w:szCs w:val="20"/>
              </w:rPr>
              <w:t>Jagoda</w:t>
            </w:r>
            <w:proofErr w:type="spellEnd"/>
            <w:r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27ADC">
              <w:rPr>
                <w:rFonts w:ascii="Sylfaen" w:hAnsi="Sylfaen"/>
                <w:sz w:val="20"/>
                <w:szCs w:val="20"/>
              </w:rPr>
              <w:t>Stompór-Świderska</w:t>
            </w:r>
            <w:proofErr w:type="spellEnd"/>
            <w:r w:rsidRPr="00227ADC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B1476" w:rsidRPr="00227ADC">
              <w:rPr>
                <w:rFonts w:ascii="Sylfaen" w:hAnsi="Sylfaen"/>
                <w:sz w:val="20"/>
                <w:szCs w:val="20"/>
              </w:rPr>
              <w:t xml:space="preserve">Possibilities of the </w:t>
            </w:r>
            <w:proofErr w:type="spellStart"/>
            <w:r w:rsidR="008B1476" w:rsidRPr="00227ADC">
              <w:rPr>
                <w:rFonts w:ascii="Sylfaen" w:hAnsi="Sylfaen"/>
                <w:sz w:val="20"/>
                <w:szCs w:val="20"/>
              </w:rPr>
              <w:t>Lüscher</w:t>
            </w:r>
            <w:proofErr w:type="spellEnd"/>
            <w:r w:rsidR="008B1476" w:rsidRPr="00227ADC">
              <w:rPr>
                <w:rFonts w:ascii="Sylfaen" w:hAnsi="Sylfaen"/>
                <w:sz w:val="20"/>
                <w:szCs w:val="20"/>
              </w:rPr>
              <w:t xml:space="preserve"> Test Application in Job Consultancy and Personnel Recruitment </w:t>
            </w:r>
          </w:p>
          <w:p w14:paraId="5C90B8C1" w14:textId="77777777" w:rsidR="00524839" w:rsidRPr="00227ADC" w:rsidRDefault="00524839" w:rsidP="001C61A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  <w:p w14:paraId="370C9B1B" w14:textId="77777777" w:rsidR="004C11EC" w:rsidRPr="00227ADC" w:rsidRDefault="00524839" w:rsidP="001C61AC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proofErr w:type="spellStart"/>
            <w:r w:rsidRPr="00227ADC">
              <w:rPr>
                <w:rFonts w:ascii="Sylfaen" w:hAnsi="Sylfaen"/>
                <w:bCs/>
                <w:sz w:val="20"/>
                <w:szCs w:val="20"/>
                <w:lang w:val="ru-RU"/>
              </w:rPr>
              <w:t>Собчик</w:t>
            </w:r>
            <w:proofErr w:type="spellEnd"/>
            <w:r w:rsidRPr="00227ADC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, </w:t>
            </w:r>
            <w:r w:rsidR="00373F18" w:rsidRPr="00227ADC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Модифицированный восьмицентовой тест </w:t>
            </w:r>
            <w:proofErr w:type="spellStart"/>
            <w:r w:rsidR="00373F18" w:rsidRPr="00227ADC">
              <w:rPr>
                <w:rFonts w:ascii="Sylfaen" w:hAnsi="Sylfaen"/>
                <w:bCs/>
                <w:sz w:val="20"/>
                <w:szCs w:val="20"/>
                <w:lang w:val="ru-RU"/>
              </w:rPr>
              <w:t>люшера</w:t>
            </w:r>
            <w:proofErr w:type="spellEnd"/>
            <w:r w:rsidR="00373F18" w:rsidRPr="00227ADC">
              <w:rPr>
                <w:rFonts w:ascii="Sylfaen" w:hAnsi="Sylfaen"/>
                <w:bCs/>
                <w:sz w:val="20"/>
                <w:szCs w:val="20"/>
                <w:lang w:val="ru-RU"/>
              </w:rPr>
              <w:t>. Санкт-Петербург, 2001</w:t>
            </w:r>
          </w:p>
        </w:tc>
      </w:tr>
      <w:tr w:rsidR="004C11EC" w:rsidRPr="00227ADC" w14:paraId="4A00BAE8" w14:textId="77777777" w:rsidTr="00373F18">
        <w:tc>
          <w:tcPr>
            <w:tcW w:w="934" w:type="dxa"/>
          </w:tcPr>
          <w:p w14:paraId="1DF1FD9C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8</w:t>
            </w:r>
          </w:p>
        </w:tc>
        <w:tc>
          <w:tcPr>
            <w:tcW w:w="5181" w:type="dxa"/>
          </w:tcPr>
          <w:p w14:paraId="679B09BC" w14:textId="77777777" w:rsidR="007678D2" w:rsidRPr="00227ADC" w:rsidRDefault="008B1476" w:rsidP="001C61AC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გრაფოლოგია</w:t>
            </w:r>
          </w:p>
          <w:p w14:paraId="41D156C0" w14:textId="77777777" w:rsidR="005E13B7" w:rsidRPr="00227ADC" w:rsidRDefault="005E13B7" w:rsidP="001C61AC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ვარსკვლავები და ტალღები</w:t>
            </w:r>
          </w:p>
          <w:p w14:paraId="16F9DB58" w14:textId="77777777" w:rsidR="00922A65" w:rsidRPr="00227ADC" w:rsidRDefault="00922A65" w:rsidP="001C61AC">
            <w:pPr>
              <w:spacing w:after="0" w:line="240" w:lineRule="auto"/>
              <w:jc w:val="both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</w:p>
          <w:p w14:paraId="0A607F69" w14:textId="70DAF6A2" w:rsidR="00A6539B" w:rsidRPr="00227ADC" w:rsidRDefault="00922A65" w:rsidP="00227A6B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3 საათი პრაქტიკული მუშაობა: 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 xml:space="preserve">ტესტის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მაგალითების</w:t>
            </w:r>
            <w:r w:rsidR="00227A6B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/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მასალის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ანალიზი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, პრეზენტაცია.</w:t>
            </w:r>
          </w:p>
        </w:tc>
        <w:tc>
          <w:tcPr>
            <w:tcW w:w="3564" w:type="dxa"/>
          </w:tcPr>
          <w:p w14:paraId="33049AB7" w14:textId="77777777" w:rsidR="004C11EC" w:rsidRPr="00227ADC" w:rsidRDefault="008B1476" w:rsidP="001C61AC">
            <w:pPr>
              <w:tabs>
                <w:tab w:val="num" w:pos="108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27ADC">
              <w:rPr>
                <w:rFonts w:ascii="Sylfaen" w:hAnsi="Sylfaen"/>
                <w:sz w:val="20"/>
                <w:szCs w:val="20"/>
              </w:rPr>
              <w:t>Amend &amp;Ruiz, Handwriting Analysis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27ADC">
              <w:rPr>
                <w:rFonts w:ascii="Sylfaen" w:hAnsi="Sylfaen"/>
                <w:sz w:val="20"/>
                <w:szCs w:val="20"/>
              </w:rPr>
              <w:t>1980</w:t>
            </w:r>
          </w:p>
          <w:p w14:paraId="52B02177" w14:textId="77777777" w:rsidR="00922A65" w:rsidRPr="00227ADC" w:rsidRDefault="00922A65" w:rsidP="001C61AC">
            <w:pPr>
              <w:tabs>
                <w:tab w:val="num" w:pos="1080"/>
              </w:tabs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27ADC">
              <w:rPr>
                <w:rFonts w:ascii="Sylfaen" w:hAnsi="Sylfaen"/>
                <w:sz w:val="20"/>
                <w:szCs w:val="20"/>
                <w:lang w:val="ru-RU"/>
              </w:rPr>
              <w:t>Урсула</w:t>
            </w:r>
            <w:r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7ADC">
              <w:rPr>
                <w:rFonts w:ascii="Sylfaen" w:hAnsi="Sylfaen"/>
                <w:sz w:val="20"/>
                <w:szCs w:val="20"/>
                <w:lang w:val="ru-RU"/>
              </w:rPr>
              <w:t>Аве</w:t>
            </w:r>
            <w:r w:rsidRPr="00227ADC">
              <w:rPr>
                <w:rFonts w:ascii="Sylfaen" w:hAnsi="Sylfaen"/>
                <w:sz w:val="20"/>
                <w:szCs w:val="20"/>
              </w:rPr>
              <w:t>-</w:t>
            </w:r>
            <w:proofErr w:type="spellStart"/>
            <w:r w:rsidRPr="00227ADC">
              <w:rPr>
                <w:rFonts w:ascii="Sylfaen" w:hAnsi="Sylfaen"/>
                <w:sz w:val="20"/>
                <w:szCs w:val="20"/>
                <w:lang w:val="ru-RU"/>
              </w:rPr>
              <w:t>Лаллемант</w:t>
            </w:r>
            <w:proofErr w:type="spellEnd"/>
            <w:r w:rsidRPr="00227AD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27ADC">
              <w:rPr>
                <w:rFonts w:ascii="Sylfaen" w:hAnsi="Sylfaen"/>
                <w:sz w:val="20"/>
                <w:szCs w:val="20"/>
                <w:lang w:val="ru-RU"/>
              </w:rPr>
              <w:t>звезды</w:t>
            </w:r>
            <w:r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7ADC">
              <w:rPr>
                <w:rFonts w:ascii="Sylfaen" w:hAnsi="Sylfaen"/>
                <w:sz w:val="20"/>
                <w:szCs w:val="20"/>
                <w:lang w:val="ru-RU"/>
              </w:rPr>
              <w:t>и</w:t>
            </w:r>
            <w:r w:rsidRPr="00227AD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7ADC">
              <w:rPr>
                <w:rFonts w:ascii="Sylfaen" w:hAnsi="Sylfaen"/>
                <w:sz w:val="20"/>
                <w:szCs w:val="20"/>
                <w:lang w:val="ru-RU"/>
              </w:rPr>
              <w:t>волны</w:t>
            </w:r>
            <w:r w:rsidRPr="00227ADC">
              <w:rPr>
                <w:rFonts w:ascii="Sylfaen" w:hAnsi="Sylfaen"/>
                <w:sz w:val="20"/>
                <w:szCs w:val="20"/>
              </w:rPr>
              <w:t>, 2002</w:t>
            </w:r>
          </w:p>
        </w:tc>
      </w:tr>
      <w:tr w:rsidR="004C11EC" w:rsidRPr="00D25B66" w14:paraId="77AFB568" w14:textId="77777777" w:rsidTr="00373F18">
        <w:tc>
          <w:tcPr>
            <w:tcW w:w="934" w:type="dxa"/>
          </w:tcPr>
          <w:p w14:paraId="190F269B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9</w:t>
            </w:r>
          </w:p>
        </w:tc>
        <w:tc>
          <w:tcPr>
            <w:tcW w:w="5181" w:type="dxa"/>
          </w:tcPr>
          <w:p w14:paraId="7548D75B" w14:textId="77777777" w:rsidR="007678D2" w:rsidRPr="00227ADC" w:rsidRDefault="007678D2" w:rsidP="001C61AC">
            <w:pPr>
              <w:spacing w:after="0" w:line="240" w:lineRule="auto"/>
              <w:jc w:val="both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</w:p>
          <w:p w14:paraId="2BC29A9B" w14:textId="6673E395" w:rsidR="007678D2" w:rsidRDefault="00373F18" w:rsidP="001C61AC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bCs/>
                <w:sz w:val="20"/>
                <w:szCs w:val="20"/>
                <w:lang w:val="ka-GE"/>
              </w:rPr>
              <w:t>ხელის ტესტი, მოზაიკის ტესტი</w:t>
            </w:r>
          </w:p>
          <w:p w14:paraId="06EEC86A" w14:textId="77777777" w:rsidR="00227A6B" w:rsidRPr="00227ADC" w:rsidRDefault="00227A6B" w:rsidP="001C61AC">
            <w:pPr>
              <w:spacing w:after="0" w:line="240" w:lineRule="auto"/>
              <w:jc w:val="both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</w:p>
          <w:p w14:paraId="63B1F8E2" w14:textId="385D1824" w:rsidR="004C11EC" w:rsidRPr="00227ADC" w:rsidRDefault="00227A6B" w:rsidP="00227A6B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>ლექცია 1 საათი, 2</w:t>
            </w:r>
            <w:r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საათი პრაქტიკული მუშაობა: 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 xml:space="preserve">ტესტის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მაგალითების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\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მასალის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ანალიზი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, პრეზენტაცია.</w:t>
            </w:r>
          </w:p>
        </w:tc>
        <w:tc>
          <w:tcPr>
            <w:tcW w:w="3564" w:type="dxa"/>
          </w:tcPr>
          <w:p w14:paraId="20D03811" w14:textId="70EC20E5" w:rsidR="00373F18" w:rsidRPr="00227ADC" w:rsidRDefault="00524839" w:rsidP="001C61AC">
            <w:pPr>
              <w:tabs>
                <w:tab w:val="num" w:pos="1080"/>
              </w:tabs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25B66">
              <w:rPr>
                <w:rFonts w:ascii="Sylfaen" w:hAnsi="Sylfaen"/>
                <w:sz w:val="20"/>
                <w:szCs w:val="20"/>
                <w:lang w:val="ka-GE"/>
              </w:rPr>
              <w:t>T</w:t>
            </w:r>
            <w:r w:rsidR="00D25B66" w:rsidRPr="00D25B66">
              <w:rPr>
                <w:rFonts w:ascii="Sylfaen" w:hAnsi="Sylfaen"/>
                <w:sz w:val="20"/>
                <w:szCs w:val="20"/>
                <w:lang w:val="ka-GE"/>
              </w:rPr>
              <w:t xml:space="preserve">HE USE OF THE LOWENFELD MOSAIC </w:t>
            </w:r>
            <w:r w:rsidR="00D25B66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D25B66">
              <w:rPr>
                <w:rFonts w:ascii="Sylfaen" w:hAnsi="Sylfaen"/>
                <w:sz w:val="20"/>
                <w:szCs w:val="20"/>
                <w:lang w:val="ka-GE"/>
              </w:rPr>
              <w:t>1984</w:t>
            </w:r>
            <w:r w:rsidR="00D25B66">
              <w:rPr>
                <w:rFonts w:ascii="Sylfaen" w:hAnsi="Sylfaen"/>
                <w:sz w:val="20"/>
                <w:szCs w:val="20"/>
                <w:lang w:val="ka-GE"/>
              </w:rPr>
              <w:t xml:space="preserve">). </w:t>
            </w:r>
            <w:r w:rsidR="00373F18" w:rsidRPr="00227ADC">
              <w:rPr>
                <w:rFonts w:ascii="Sylfaen" w:hAnsi="Sylfaen"/>
                <w:sz w:val="20"/>
                <w:szCs w:val="20"/>
                <w:lang w:val="ka-GE"/>
              </w:rPr>
              <w:t>ელექტრონული მასალა ქართულ  ენ</w:t>
            </w:r>
            <w:r w:rsidR="00227A6B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373F18" w:rsidRPr="00227ADC">
              <w:rPr>
                <w:rFonts w:ascii="Sylfaen" w:hAnsi="Sylfaen"/>
                <w:sz w:val="20"/>
                <w:szCs w:val="20"/>
                <w:lang w:val="ka-GE"/>
              </w:rPr>
              <w:t>ზე.</w:t>
            </w:r>
          </w:p>
          <w:p w14:paraId="6F039673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</w:tr>
      <w:tr w:rsidR="004C11EC" w:rsidRPr="00082DC6" w14:paraId="03714781" w14:textId="77777777" w:rsidTr="00373F18">
        <w:tc>
          <w:tcPr>
            <w:tcW w:w="934" w:type="dxa"/>
          </w:tcPr>
          <w:p w14:paraId="2ACF4BE5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5181" w:type="dxa"/>
          </w:tcPr>
          <w:p w14:paraId="6D9F666E" w14:textId="77777777" w:rsidR="007678D2" w:rsidRPr="00227ADC" w:rsidRDefault="007678D2" w:rsidP="001C61AC">
            <w:pPr>
              <w:spacing w:after="0" w:line="240" w:lineRule="auto"/>
              <w:jc w:val="both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</w:p>
          <w:p w14:paraId="17298CCA" w14:textId="77777777" w:rsidR="000E6974" w:rsidRPr="00227ADC" w:rsidRDefault="00373F18" w:rsidP="001C61AC">
            <w:pPr>
              <w:spacing w:after="0" w:line="240" w:lineRule="auto"/>
              <w:jc w:val="both"/>
              <w:rPr>
                <w:rFonts w:ascii="Sylfaen" w:hAnsi="Sylfaen" w:cs="AcadNusx"/>
                <w:b/>
                <w:sz w:val="20"/>
                <w:szCs w:val="20"/>
                <w:lang w:val="af-ZA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იუნგის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af-ZA"/>
              </w:rPr>
              <w:t xml:space="preserve"> “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ასოციაციის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af-ZA"/>
              </w:rPr>
              <w:t xml:space="preserve">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ტესტი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af-ZA"/>
              </w:rPr>
              <w:t>”</w:t>
            </w:r>
          </w:p>
          <w:p w14:paraId="300ADA8E" w14:textId="77777777" w:rsidR="00373F18" w:rsidRPr="00227ADC" w:rsidRDefault="00373F18" w:rsidP="001C61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227ADC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</w:p>
          <w:p w14:paraId="2B6F43C4" w14:textId="77777777" w:rsidR="00373F18" w:rsidRPr="00227ADC" w:rsidRDefault="00373F18" w:rsidP="001C61AC">
            <w:pPr>
              <w:spacing w:after="0" w:line="240" w:lineRule="auto"/>
              <w:ind w:left="95" w:right="-348"/>
              <w:rPr>
                <w:rFonts w:ascii="Sylfaen" w:hAnsi="Sylfaen"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sz w:val="20"/>
                <w:szCs w:val="20"/>
                <w:lang w:val="ka-GE"/>
              </w:rPr>
              <w:t>ვერბალური პროექციული ტესტი</w:t>
            </w:r>
            <w:r w:rsidR="008C6D9B"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: </w:t>
            </w:r>
            <w:r w:rsidR="008C6D9B"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წინადადების დასრულება</w:t>
            </w:r>
            <w:r w:rsidR="008C6D9B" w:rsidRPr="00227AD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</w:t>
            </w: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SSCT - Saks sentence completion test)</w:t>
            </w:r>
          </w:p>
          <w:p w14:paraId="6687894C" w14:textId="77777777" w:rsidR="007678D2" w:rsidRPr="00227ADC" w:rsidRDefault="007678D2" w:rsidP="001C61AC">
            <w:pPr>
              <w:spacing w:after="0" w:line="240" w:lineRule="auto"/>
              <w:jc w:val="both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</w:p>
          <w:p w14:paraId="78AB134E" w14:textId="1CD2D13F" w:rsidR="004C11EC" w:rsidRPr="00227ADC" w:rsidRDefault="00227A6B" w:rsidP="00227A6B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>ლექცია 1 საათი, 2</w:t>
            </w:r>
            <w:r w:rsidR="007678D2"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საათი პრაქტიკული მუშაობა: </w:t>
            </w:r>
            <w:r w:rsidR="007678D2" w:rsidRPr="00227AD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 xml:space="preserve">ტესტის </w:t>
            </w:r>
            <w:r w:rsidR="007678D2"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მაგალითების</w:t>
            </w:r>
            <w:r w:rsidR="007678D2"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\ </w:t>
            </w:r>
            <w:r w:rsidR="007678D2"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მასალის</w:t>
            </w:r>
            <w:r w:rsidR="007678D2"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 </w:t>
            </w:r>
            <w:r w:rsidR="007678D2"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ანალიზი</w:t>
            </w:r>
            <w:r w:rsidR="007678D2" w:rsidRPr="00227AD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, პრეზენტაცია.</w:t>
            </w:r>
          </w:p>
        </w:tc>
        <w:tc>
          <w:tcPr>
            <w:tcW w:w="3564" w:type="dxa"/>
          </w:tcPr>
          <w:p w14:paraId="56108A5A" w14:textId="77777777" w:rsidR="00373F18" w:rsidRPr="00227ADC" w:rsidRDefault="00373F18" w:rsidP="000E6974">
            <w:pPr>
              <w:pStyle w:val="Default"/>
              <w:rPr>
                <w:rFonts w:cs="AcadNusx"/>
                <w:color w:val="auto"/>
                <w:sz w:val="20"/>
                <w:szCs w:val="20"/>
                <w:lang w:val="af-ZA"/>
              </w:rPr>
            </w:pPr>
            <w:r w:rsidRPr="00227ADC">
              <w:rPr>
                <w:color w:val="auto"/>
                <w:sz w:val="20"/>
                <w:szCs w:val="20"/>
                <w:lang w:val="af-ZA"/>
              </w:rPr>
              <w:t>მაიერი</w:t>
            </w:r>
            <w:r w:rsidR="005E13B7" w:rsidRPr="00227ADC">
              <w:rPr>
                <w:rFonts w:cs="AcadNusx"/>
                <w:color w:val="auto"/>
                <w:sz w:val="20"/>
                <w:szCs w:val="20"/>
                <w:lang w:val="af-ZA"/>
              </w:rPr>
              <w:t>,</w:t>
            </w:r>
            <w:r w:rsidRPr="00227ADC">
              <w:rPr>
                <w:rFonts w:cs="AcadNusx"/>
                <w:color w:val="auto"/>
                <w:sz w:val="20"/>
                <w:szCs w:val="20"/>
                <w:lang w:val="af-ZA"/>
              </w:rPr>
              <w:t xml:space="preserve"> </w:t>
            </w:r>
            <w:r w:rsidRPr="00227ADC">
              <w:rPr>
                <w:color w:val="auto"/>
                <w:sz w:val="20"/>
                <w:szCs w:val="20"/>
                <w:lang w:val="af-ZA"/>
              </w:rPr>
              <w:t>არაცნობიერის</w:t>
            </w:r>
            <w:r w:rsidRPr="00227ADC">
              <w:rPr>
                <w:rFonts w:cs="AcadNusx"/>
                <w:color w:val="auto"/>
                <w:sz w:val="20"/>
                <w:szCs w:val="20"/>
                <w:lang w:val="af-ZA"/>
              </w:rPr>
              <w:t xml:space="preserve"> </w:t>
            </w:r>
            <w:r w:rsidRPr="00227ADC">
              <w:rPr>
                <w:color w:val="auto"/>
                <w:sz w:val="20"/>
                <w:szCs w:val="20"/>
                <w:lang w:val="af-ZA"/>
              </w:rPr>
              <w:t>ემპირიული</w:t>
            </w:r>
            <w:r w:rsidRPr="00227ADC">
              <w:rPr>
                <w:rFonts w:cs="AcadNusx"/>
                <w:color w:val="auto"/>
                <w:sz w:val="20"/>
                <w:szCs w:val="20"/>
                <w:lang w:val="af-ZA"/>
              </w:rPr>
              <w:t xml:space="preserve"> </w:t>
            </w:r>
            <w:r w:rsidRPr="00227ADC">
              <w:rPr>
                <w:color w:val="auto"/>
                <w:sz w:val="20"/>
                <w:szCs w:val="20"/>
                <w:lang w:val="af-ZA"/>
              </w:rPr>
              <w:t>მანიფესტაცია</w:t>
            </w:r>
            <w:r w:rsidRPr="00227ADC">
              <w:rPr>
                <w:rFonts w:cs="AcadNusx"/>
                <w:color w:val="auto"/>
                <w:sz w:val="20"/>
                <w:szCs w:val="20"/>
                <w:lang w:val="af-ZA"/>
              </w:rPr>
              <w:t xml:space="preserve"> (</w:t>
            </w:r>
            <w:r w:rsidRPr="00227ADC">
              <w:rPr>
                <w:color w:val="auto"/>
                <w:sz w:val="20"/>
                <w:szCs w:val="20"/>
                <w:lang w:val="af-ZA"/>
              </w:rPr>
              <w:t>ელექტრონული</w:t>
            </w:r>
            <w:r w:rsidRPr="00227ADC">
              <w:rPr>
                <w:rFonts w:cs="AcadNusx"/>
                <w:color w:val="auto"/>
                <w:sz w:val="20"/>
                <w:szCs w:val="20"/>
                <w:lang w:val="af-ZA"/>
              </w:rPr>
              <w:t xml:space="preserve"> </w:t>
            </w:r>
            <w:r w:rsidRPr="00227ADC">
              <w:rPr>
                <w:color w:val="auto"/>
                <w:sz w:val="20"/>
                <w:szCs w:val="20"/>
                <w:lang w:val="af-ZA"/>
              </w:rPr>
              <w:t>ვერსია</w:t>
            </w:r>
            <w:r w:rsidRPr="00227ADC">
              <w:rPr>
                <w:rFonts w:cs="AcadNusx"/>
                <w:color w:val="auto"/>
                <w:sz w:val="20"/>
                <w:szCs w:val="20"/>
                <w:lang w:val="af-ZA"/>
              </w:rPr>
              <w:t>)</w:t>
            </w:r>
          </w:p>
          <w:p w14:paraId="539871A4" w14:textId="77777777" w:rsidR="000E6974" w:rsidRPr="00227ADC" w:rsidRDefault="000E6974" w:rsidP="001C61AC">
            <w:pPr>
              <w:pStyle w:val="Default"/>
              <w:ind w:left="95"/>
              <w:rPr>
                <w:rFonts w:cs="AcadNusx"/>
                <w:color w:val="auto"/>
                <w:sz w:val="20"/>
                <w:szCs w:val="20"/>
                <w:lang w:val="ka-GE"/>
              </w:rPr>
            </w:pPr>
          </w:p>
          <w:p w14:paraId="1A4C7D58" w14:textId="77777777" w:rsidR="004C11EC" w:rsidRPr="00227ADC" w:rsidRDefault="00C006B6" w:rsidP="001C61AC">
            <w:pPr>
              <w:tabs>
                <w:tab w:val="num" w:pos="1080"/>
              </w:tabs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Samuel C. Kohs, The Association Method; 2016</w:t>
            </w:r>
          </w:p>
        </w:tc>
      </w:tr>
      <w:tr w:rsidR="004C11EC" w:rsidRPr="00227ADC" w14:paraId="6A307854" w14:textId="77777777" w:rsidTr="00373F18">
        <w:tc>
          <w:tcPr>
            <w:tcW w:w="934" w:type="dxa"/>
          </w:tcPr>
          <w:p w14:paraId="2BD0CB9F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</w:p>
        </w:tc>
        <w:tc>
          <w:tcPr>
            <w:tcW w:w="5181" w:type="dxa"/>
          </w:tcPr>
          <w:p w14:paraId="04206F9A" w14:textId="77777777" w:rsidR="007678D2" w:rsidRPr="00227ADC" w:rsidRDefault="007678D2" w:rsidP="001C61AC">
            <w:pPr>
              <w:spacing w:after="0" w:line="240" w:lineRule="auto"/>
              <w:jc w:val="both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</w:p>
          <w:p w14:paraId="6B661C71" w14:textId="77777777" w:rsidR="00373F18" w:rsidRPr="00227ADC" w:rsidRDefault="00373F18" w:rsidP="001C61AC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TAT – თემატური აპერცეფციის ტესტი</w:t>
            </w:r>
          </w:p>
          <w:p w14:paraId="475E0F6A" w14:textId="77777777" w:rsidR="00373F18" w:rsidRPr="00227ADC" w:rsidRDefault="00373F18" w:rsidP="001C61A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ნახატი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აპერცეფციის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ტესტი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</w:t>
            </w:r>
          </w:p>
          <w:p w14:paraId="7E8232CA" w14:textId="77777777" w:rsidR="007678D2" w:rsidRPr="00227ADC" w:rsidRDefault="007678D2" w:rsidP="001C61AC">
            <w:pPr>
              <w:spacing w:after="0" w:line="240" w:lineRule="auto"/>
              <w:jc w:val="both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</w:p>
          <w:p w14:paraId="63E3750E" w14:textId="4E8052FF" w:rsidR="00E27655" w:rsidRPr="00227ADC" w:rsidRDefault="00227A6B" w:rsidP="001C61AC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>ლექცია 1 საათი, 2</w:t>
            </w:r>
            <w:r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საათი პრაქტიკული მუშაობა: 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 xml:space="preserve">ტესტის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მაგალითების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\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მასალის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ანალიზი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, პრეზენტაცია.</w:t>
            </w:r>
          </w:p>
        </w:tc>
        <w:tc>
          <w:tcPr>
            <w:tcW w:w="3564" w:type="dxa"/>
          </w:tcPr>
          <w:p w14:paraId="280E75BA" w14:textId="52BEBB1B" w:rsidR="004C11EC" w:rsidRPr="00227ADC" w:rsidRDefault="00373F18" w:rsidP="005E13B7">
            <w:pPr>
              <w:spacing w:after="0" w:line="240" w:lineRule="auto"/>
              <w:rPr>
                <w:rFonts w:ascii="Sylfaen" w:hAnsi="Sylfaen" w:cs="Times-Bold"/>
                <w:bCs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Times-BoldItalic"/>
                <w:bCs/>
                <w:iCs/>
                <w:sz w:val="20"/>
                <w:szCs w:val="20"/>
                <w:lang w:val="ka-GE"/>
              </w:rPr>
              <w:t>Gary Groth-Marnat</w:t>
            </w:r>
            <w:r w:rsidRPr="00227ADC">
              <w:rPr>
                <w:rFonts w:ascii="Sylfaen" w:hAnsi="Sylfaen" w:cs="Times-BoldItalic"/>
                <w:bCs/>
                <w:iCs/>
                <w:sz w:val="20"/>
                <w:szCs w:val="20"/>
              </w:rPr>
              <w:t xml:space="preserve">, </w:t>
            </w:r>
            <w:r w:rsidRPr="00227ADC">
              <w:rPr>
                <w:rFonts w:ascii="Sylfaen" w:hAnsi="Sylfaen" w:cs="Times-Bold"/>
                <w:bCs/>
                <w:sz w:val="20"/>
                <w:szCs w:val="20"/>
                <w:lang w:val="en-GB"/>
              </w:rPr>
              <w:t>John Wiley</w:t>
            </w:r>
            <w:r w:rsidRPr="00227ADC">
              <w:rPr>
                <w:rFonts w:ascii="Sylfaen" w:hAnsi="Sylfaen" w:cs="Times-Bold"/>
                <w:bCs/>
                <w:sz w:val="20"/>
                <w:szCs w:val="20"/>
                <w:lang w:val="ka-GE"/>
              </w:rPr>
              <w:t>,</w:t>
            </w:r>
            <w:r w:rsidRPr="00227ADC">
              <w:rPr>
                <w:rFonts w:ascii="Sylfaen" w:hAnsi="Sylfaen" w:cs="Times-Bold"/>
                <w:bCs/>
                <w:sz w:val="20"/>
                <w:szCs w:val="20"/>
              </w:rPr>
              <w:t xml:space="preserve"> Handbook  of psychological </w:t>
            </w:r>
            <w:r w:rsidRPr="00227ADC">
              <w:rPr>
                <w:rFonts w:ascii="Sylfaen" w:hAnsi="Sylfaen" w:cs="Times-Bold"/>
                <w:bCs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Times-Bold"/>
                <w:bCs/>
                <w:sz w:val="20"/>
                <w:szCs w:val="20"/>
              </w:rPr>
              <w:t>assessment</w:t>
            </w:r>
            <w:r w:rsidR="00CA606A" w:rsidRPr="00227ADC">
              <w:rPr>
                <w:rFonts w:ascii="Sylfaen" w:hAnsi="Sylfaen" w:cs="Times-Bold"/>
                <w:bCs/>
                <w:sz w:val="20"/>
                <w:szCs w:val="20"/>
                <w:lang w:val="ka-GE"/>
              </w:rPr>
              <w:t>, 2003</w:t>
            </w:r>
            <w:r w:rsidR="00673EDD">
              <w:rPr>
                <w:rFonts w:ascii="Sylfaen" w:hAnsi="Sylfaen" w:cs="Times-Bold"/>
                <w:bCs/>
                <w:sz w:val="20"/>
                <w:szCs w:val="20"/>
                <w:lang w:val="ka-GE"/>
              </w:rPr>
              <w:t xml:space="preserve"> (თავი 11)</w:t>
            </w:r>
          </w:p>
          <w:p w14:paraId="4DC719AA" w14:textId="77777777" w:rsidR="00373F18" w:rsidRPr="00227ADC" w:rsidRDefault="00373F18" w:rsidP="005E13B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</w:tr>
      <w:tr w:rsidR="004C11EC" w:rsidRPr="00227ADC" w14:paraId="5FB672B5" w14:textId="77777777" w:rsidTr="00373F18">
        <w:tc>
          <w:tcPr>
            <w:tcW w:w="934" w:type="dxa"/>
          </w:tcPr>
          <w:p w14:paraId="60852C18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12</w:t>
            </w:r>
          </w:p>
        </w:tc>
        <w:tc>
          <w:tcPr>
            <w:tcW w:w="5181" w:type="dxa"/>
          </w:tcPr>
          <w:p w14:paraId="6FF97F0A" w14:textId="77777777" w:rsidR="007678D2" w:rsidRPr="00227ADC" w:rsidRDefault="007678D2" w:rsidP="001C61AC">
            <w:pPr>
              <w:spacing w:after="0" w:line="240" w:lineRule="auto"/>
              <w:jc w:val="both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</w:p>
          <w:p w14:paraId="518B992B" w14:textId="77777777" w:rsidR="00373F18" w:rsidRPr="00227ADC" w:rsidRDefault="00373F18" w:rsidP="001C61AC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სონდის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ტესტი</w:t>
            </w:r>
          </w:p>
          <w:p w14:paraId="737FEE3E" w14:textId="77777777" w:rsidR="000E6974" w:rsidRPr="00227ADC" w:rsidRDefault="000E6974" w:rsidP="001C61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DE3C8BF" w14:textId="57172BD9" w:rsidR="00051C81" w:rsidRPr="00227ADC" w:rsidRDefault="00227A6B" w:rsidP="00227A6B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>ლექცია 1 საათი, 2</w:t>
            </w:r>
            <w:r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საათი პრაქტიკული მუშაობა: 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 xml:space="preserve">ტესტის </w:t>
            </w:r>
            <w:r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ნიმუშების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\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მასალის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ანალიზი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, პრეზენტაცია.</w:t>
            </w:r>
          </w:p>
        </w:tc>
        <w:tc>
          <w:tcPr>
            <w:tcW w:w="3564" w:type="dxa"/>
          </w:tcPr>
          <w:p w14:paraId="7699038D" w14:textId="77777777" w:rsidR="00CA606A" w:rsidRPr="00227ADC" w:rsidRDefault="00CA606A" w:rsidP="001C61AC">
            <w:pPr>
              <w:pStyle w:val="Default"/>
              <w:ind w:left="95"/>
              <w:jc w:val="both"/>
              <w:rPr>
                <w:bCs/>
                <w:color w:val="auto"/>
                <w:sz w:val="20"/>
                <w:szCs w:val="20"/>
                <w:lang w:val="ka-GE"/>
              </w:rPr>
            </w:pPr>
            <w:r w:rsidRPr="00227ADC">
              <w:rPr>
                <w:sz w:val="20"/>
                <w:szCs w:val="20"/>
                <w:lang w:val="ka-GE"/>
              </w:rPr>
              <w:t>Johnston A.</w:t>
            </w:r>
            <w:r w:rsidRPr="00227ADC">
              <w:rPr>
                <w:sz w:val="20"/>
                <w:szCs w:val="20"/>
                <w:lang w:val="en-US"/>
              </w:rPr>
              <w:t>,</w:t>
            </w:r>
            <w:r w:rsidRPr="00227ADC">
              <w:rPr>
                <w:sz w:val="20"/>
                <w:szCs w:val="20"/>
                <w:lang w:val="ka-GE"/>
              </w:rPr>
              <w:t xml:space="preserve"> Szondi Test and Its Interpretation, 2012 </w:t>
            </w:r>
          </w:p>
          <w:p w14:paraId="58F1A8DC" w14:textId="5A279FD9" w:rsidR="004510F7" w:rsidRPr="00227ADC" w:rsidRDefault="00D25B66" w:rsidP="00D25B66">
            <w:pPr>
              <w:pStyle w:val="Default"/>
              <w:ind w:left="95"/>
              <w:jc w:val="both"/>
              <w:rPr>
                <w:bCs/>
                <w:sz w:val="20"/>
                <w:szCs w:val="20"/>
                <w:lang w:val="ka-GE"/>
              </w:rPr>
            </w:pPr>
            <w:r>
              <w:rPr>
                <w:bCs/>
                <w:color w:val="auto"/>
                <w:sz w:val="20"/>
                <w:szCs w:val="20"/>
                <w:lang w:val="ka-GE"/>
              </w:rPr>
              <w:t xml:space="preserve">სონდის ტესტი, </w:t>
            </w:r>
            <w:r w:rsidR="004510F7" w:rsidRPr="00227ADC">
              <w:rPr>
                <w:sz w:val="20"/>
                <w:szCs w:val="20"/>
                <w:lang w:val="ka-GE"/>
              </w:rPr>
              <w:t>მასალის  ელექტრონული ვერსია ქართულ ენაზე</w:t>
            </w:r>
            <w:r>
              <w:rPr>
                <w:sz w:val="20"/>
                <w:szCs w:val="20"/>
                <w:lang w:val="ka-GE"/>
              </w:rPr>
              <w:t xml:space="preserve"> (გვ. 1-23). </w:t>
            </w:r>
          </w:p>
          <w:p w14:paraId="49E7E12E" w14:textId="77777777" w:rsidR="00051C81" w:rsidRPr="00227ADC" w:rsidRDefault="00051C81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4C11EC" w:rsidRPr="00227ADC" w14:paraId="4CEFF56A" w14:textId="77777777" w:rsidTr="00373F18">
        <w:tc>
          <w:tcPr>
            <w:tcW w:w="934" w:type="dxa"/>
          </w:tcPr>
          <w:p w14:paraId="755B7127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13</w:t>
            </w:r>
          </w:p>
        </w:tc>
        <w:tc>
          <w:tcPr>
            <w:tcW w:w="5181" w:type="dxa"/>
          </w:tcPr>
          <w:p w14:paraId="5010D87B" w14:textId="77777777" w:rsidR="004510F7" w:rsidRPr="00227ADC" w:rsidRDefault="004510F7" w:rsidP="001C61AC">
            <w:pPr>
              <w:spacing w:after="0" w:line="240" w:lineRule="auto"/>
              <w:ind w:left="95" w:right="-348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რორშახის ტესტი</w:t>
            </w:r>
          </w:p>
          <w:p w14:paraId="314DD581" w14:textId="77777777" w:rsidR="000E6974" w:rsidRPr="00227ADC" w:rsidRDefault="000E6974" w:rsidP="001C61AC">
            <w:pPr>
              <w:spacing w:after="0" w:line="240" w:lineRule="auto"/>
              <w:ind w:left="95" w:right="-348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12048225" w14:textId="22BBEC5B" w:rsidR="004C11EC" w:rsidRPr="00227ADC" w:rsidRDefault="00227A6B" w:rsidP="00227A6B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>ლექცია 1 საათი, 2</w:t>
            </w:r>
            <w:r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საათი პრაქტიკული მუშაობა: 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 xml:space="preserve">ტესტის </w:t>
            </w:r>
            <w:r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ნიმუშების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\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მასალის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ანალიზი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, პრეზენტაცია.</w:t>
            </w:r>
          </w:p>
        </w:tc>
        <w:tc>
          <w:tcPr>
            <w:tcW w:w="3564" w:type="dxa"/>
          </w:tcPr>
          <w:p w14:paraId="1D0466FF" w14:textId="0A4C2132" w:rsidR="00076259" w:rsidRPr="00227ADC" w:rsidRDefault="00673EDD" w:rsidP="00673EDD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722C1F">
              <w:rPr>
                <w:rFonts w:ascii="Sylfaen" w:hAnsi="Sylfaen"/>
                <w:sz w:val="20"/>
                <w:szCs w:val="20"/>
              </w:rPr>
              <w:t>Irving B. Weiner</w:t>
            </w:r>
            <w:r w:rsidRPr="00722C1F">
              <w:rPr>
                <w:rFonts w:ascii="Sylfaen" w:hAnsi="Sylfaen"/>
                <w:sz w:val="20"/>
                <w:szCs w:val="20"/>
                <w:lang w:val="ka-GE"/>
              </w:rPr>
              <w:t xml:space="preserve"> (2007) </w:t>
            </w:r>
            <w:r w:rsidRPr="00722C1F">
              <w:rPr>
                <w:rFonts w:ascii="Sylfaen" w:hAnsi="Sylfaen"/>
                <w:sz w:val="20"/>
                <w:szCs w:val="20"/>
              </w:rPr>
              <w:t>HANDBOOK OF PERSONALITY ASSESSMENT</w:t>
            </w:r>
            <w:r w:rsidRPr="00722C1F">
              <w:rPr>
                <w:rFonts w:ascii="Sylfaen" w:hAnsi="Sylfaen"/>
                <w:sz w:val="20"/>
                <w:szCs w:val="20"/>
                <w:lang w:val="ka-GE"/>
              </w:rPr>
              <w:t xml:space="preserve"> (თავი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  <w:r w:rsidRPr="00722C1F">
              <w:rPr>
                <w:rFonts w:ascii="Sylfaen" w:hAnsi="Sylfaen"/>
                <w:sz w:val="20"/>
                <w:szCs w:val="20"/>
                <w:lang w:val="ka-GE"/>
              </w:rPr>
              <w:t>).</w:t>
            </w:r>
          </w:p>
        </w:tc>
      </w:tr>
      <w:tr w:rsidR="004C11EC" w:rsidRPr="00227ADC" w14:paraId="3C931183" w14:textId="77777777" w:rsidTr="00373F18">
        <w:tc>
          <w:tcPr>
            <w:tcW w:w="934" w:type="dxa"/>
          </w:tcPr>
          <w:p w14:paraId="2CA6C6DD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14</w:t>
            </w:r>
          </w:p>
        </w:tc>
        <w:tc>
          <w:tcPr>
            <w:tcW w:w="5181" w:type="dxa"/>
          </w:tcPr>
          <w:p w14:paraId="1527E095" w14:textId="77777777" w:rsidR="004510F7" w:rsidRPr="00227ADC" w:rsidRDefault="004510F7" w:rsidP="001C61A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ქვიშაში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თამაში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,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ზღაპრის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დიაგნოსტიკური</w:t>
            </w:r>
            <w:r w:rsidRPr="00227AD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 </w:t>
            </w:r>
            <w:r w:rsidRPr="00227AD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მნიშვნელობა.</w:t>
            </w:r>
          </w:p>
          <w:p w14:paraId="35DF74DE" w14:textId="77777777" w:rsidR="007678D2" w:rsidRPr="00227ADC" w:rsidRDefault="007678D2" w:rsidP="001C61AC">
            <w:pPr>
              <w:spacing w:after="0" w:line="240" w:lineRule="auto"/>
              <w:jc w:val="both"/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</w:pPr>
          </w:p>
          <w:p w14:paraId="58934017" w14:textId="1C6C4D9F" w:rsidR="00051C81" w:rsidRPr="00227ADC" w:rsidRDefault="00227A6B" w:rsidP="00227A6B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>ლექცია 1 საათი, 2</w:t>
            </w:r>
            <w:r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საათი პრაქტიკული მუშაობა: 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 xml:space="preserve">ტესტის </w:t>
            </w:r>
            <w:r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ნიმუშების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\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მასალის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ანალიზი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, პრეზენტაცია.</w:t>
            </w:r>
          </w:p>
        </w:tc>
        <w:tc>
          <w:tcPr>
            <w:tcW w:w="3564" w:type="dxa"/>
          </w:tcPr>
          <w:p w14:paraId="5C7C298D" w14:textId="77777777" w:rsidR="004510F7" w:rsidRPr="00227ADC" w:rsidRDefault="005E13B7" w:rsidP="001C61A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>Ruth Ammann,</w:t>
            </w:r>
            <w:r w:rsidR="004510F7"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510F7"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>Yeilende</w:t>
            </w:r>
            <w:proofErr w:type="spellEnd"/>
            <w:r w:rsidR="004510F7"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510F7"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>b</w:t>
            </w:r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>ilder</w:t>
            </w:r>
            <w:proofErr w:type="spellEnd"/>
            <w:r w:rsidRPr="00227ADC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der Seele, das Sandspiel, </w:t>
            </w:r>
            <w:r w:rsidR="004510F7" w:rsidRPr="00227ADC">
              <w:rPr>
                <w:rFonts w:ascii="Sylfaen" w:hAnsi="Sylfaen"/>
                <w:bCs/>
                <w:sz w:val="20"/>
                <w:szCs w:val="20"/>
              </w:rPr>
              <w:t>1989</w:t>
            </w:r>
          </w:p>
          <w:p w14:paraId="63B1F1B8" w14:textId="3BD62FA3" w:rsidR="004C11EC" w:rsidRPr="00D25B66" w:rsidRDefault="00D25B66" w:rsidP="00D25B66">
            <w:pPr>
              <w:spacing w:after="0" w:line="240" w:lineRule="auto"/>
              <w:outlineLvl w:val="1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>
              <w:t>George W. Burns</w:t>
            </w:r>
            <w:r>
              <w:rPr>
                <w:lang w:val="ka-GE"/>
              </w:rPr>
              <w:t xml:space="preserve"> (2005), </w:t>
            </w:r>
            <w:r>
              <w:t>101 Healing Stories</w:t>
            </w:r>
            <w:r>
              <w:rPr>
                <w:lang w:val="ka-GE"/>
              </w:rPr>
              <w:t xml:space="preserve"> (გვ. 3-13, 30-43)</w:t>
            </w:r>
          </w:p>
        </w:tc>
      </w:tr>
      <w:tr w:rsidR="004C11EC" w:rsidRPr="00227ADC" w14:paraId="2C322276" w14:textId="77777777" w:rsidTr="00373F18">
        <w:tc>
          <w:tcPr>
            <w:tcW w:w="934" w:type="dxa"/>
          </w:tcPr>
          <w:p w14:paraId="7113971E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noProof/>
                <w:sz w:val="20"/>
                <w:szCs w:val="20"/>
                <w:lang w:val="ka-GE"/>
              </w:rPr>
              <w:t>15</w:t>
            </w:r>
          </w:p>
        </w:tc>
        <w:tc>
          <w:tcPr>
            <w:tcW w:w="5181" w:type="dxa"/>
          </w:tcPr>
          <w:p w14:paraId="17995383" w14:textId="77777777" w:rsidR="008B1476" w:rsidRPr="00227ADC" w:rsidRDefault="008B1476" w:rsidP="001C61A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ნახევრადპროექციული ტესტები - </w:t>
            </w:r>
            <w:r w:rsidRPr="00227AD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გილფორდის ემოციური ინტელექტის ტესტი, როზენცვეიგის ტესტი</w:t>
            </w:r>
          </w:p>
          <w:p w14:paraId="70257492" w14:textId="1A9E60D0" w:rsidR="004C11EC" w:rsidRPr="00227ADC" w:rsidRDefault="007678D2" w:rsidP="00227A6B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3 საათი პრაქტიკული მუშაობა: 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ka-GE"/>
              </w:rPr>
              <w:t xml:space="preserve">ტესტის </w:t>
            </w:r>
            <w:r w:rsidR="00227A6B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ნიმუშების/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მასალის</w:t>
            </w:r>
            <w:r w:rsidRPr="00227ADC">
              <w:rPr>
                <w:rFonts w:ascii="Sylfaen" w:hAnsi="Sylfaen" w:cs="AcadNusx"/>
                <w:i/>
                <w:sz w:val="20"/>
                <w:szCs w:val="20"/>
                <w:lang w:val="af-ZA"/>
              </w:rPr>
              <w:t xml:space="preserve"> 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ანალიზი</w:t>
            </w:r>
            <w:r w:rsidRPr="00227AD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, პრეზენტაცია.</w:t>
            </w:r>
          </w:p>
        </w:tc>
        <w:tc>
          <w:tcPr>
            <w:tcW w:w="3564" w:type="dxa"/>
          </w:tcPr>
          <w:p w14:paraId="6209264E" w14:textId="68952289" w:rsidR="008B1476" w:rsidRPr="00227ADC" w:rsidRDefault="008B1476" w:rsidP="001C61AC">
            <w:pPr>
              <w:tabs>
                <w:tab w:val="num" w:pos="1080"/>
              </w:tabs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27ADC">
              <w:rPr>
                <w:rFonts w:ascii="Sylfaen" w:hAnsi="Sylfaen"/>
                <w:sz w:val="20"/>
                <w:szCs w:val="20"/>
                <w:lang w:val="ka-GE"/>
              </w:rPr>
              <w:t>ელექტრონული მასალა ქართულ</w:t>
            </w:r>
            <w:r w:rsidR="005E13B7"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ენაზე</w:t>
            </w:r>
            <w:r w:rsidR="00D25B66">
              <w:rPr>
                <w:rFonts w:ascii="Sylfaen" w:hAnsi="Sylfaen"/>
                <w:sz w:val="20"/>
                <w:szCs w:val="20"/>
                <w:lang w:val="ka-GE"/>
              </w:rPr>
              <w:t xml:space="preserve"> (გვ. 2-25).</w:t>
            </w:r>
            <w:r w:rsidR="005E13B7" w:rsidRPr="00227AD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140F5B66" w14:textId="77777777" w:rsidR="004C11EC" w:rsidRPr="00227ADC" w:rsidRDefault="004C11EC" w:rsidP="001C61AC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</w:tr>
    </w:tbl>
    <w:p w14:paraId="1A60CA82" w14:textId="77777777" w:rsidR="004C11EC" w:rsidRPr="00227ADC" w:rsidRDefault="004C11EC" w:rsidP="001C61AC">
      <w:pPr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lang w:val="ka-GE"/>
        </w:rPr>
      </w:pPr>
    </w:p>
    <w:p w14:paraId="0E459534" w14:textId="77777777" w:rsidR="008D5A2D" w:rsidRPr="00227ADC" w:rsidRDefault="008D5A2D">
      <w:pPr>
        <w:rPr>
          <w:rFonts w:ascii="Sylfaen" w:hAnsi="Sylfaen"/>
          <w:sz w:val="20"/>
          <w:szCs w:val="20"/>
          <w:lang w:val="ru-RU"/>
        </w:rPr>
      </w:pPr>
    </w:p>
    <w:sectPr w:rsidR="008D5A2D" w:rsidRPr="00227ADC" w:rsidSect="004C11EC">
      <w:headerReference w:type="default" r:id="rId8"/>
      <w:footerReference w:type="default" r:id="rId9"/>
      <w:pgSz w:w="12240" w:h="15840"/>
      <w:pgMar w:top="1134" w:right="850" w:bottom="1134" w:left="1701" w:header="432" w:footer="529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AA270" w16cex:dateUtc="2021-05-15T15:41:00Z"/>
  <w16cex:commentExtensible w16cex:durableId="244AA2A5" w16cex:dateUtc="2021-05-15T15:42:00Z"/>
  <w16cex:commentExtensible w16cex:durableId="244AA311" w16cex:dateUtc="2021-05-15T15:44:00Z"/>
  <w16cex:commentExtensible w16cex:durableId="244AA34A" w16cex:dateUtc="2021-05-15T15:45:00Z"/>
  <w16cex:commentExtensible w16cex:durableId="244AA3A5" w16cex:dateUtc="2021-05-15T15:46:00Z"/>
  <w16cex:commentExtensible w16cex:durableId="244AA3CC" w16cex:dateUtc="2021-05-15T15:47:00Z"/>
  <w16cex:commentExtensible w16cex:durableId="244AA45F" w16cex:dateUtc="2021-05-15T15:49:00Z"/>
  <w16cex:commentExtensible w16cex:durableId="244AA4AB" w16cex:dateUtc="2021-05-15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D1BDA7" w16cid:durableId="244AA270"/>
  <w16cid:commentId w16cid:paraId="47658E14" w16cid:durableId="244AA2A5"/>
  <w16cid:commentId w16cid:paraId="1E086A03" w16cid:durableId="244AA311"/>
  <w16cid:commentId w16cid:paraId="79954915" w16cid:durableId="244AA34A"/>
  <w16cid:commentId w16cid:paraId="6F219241" w16cid:durableId="244AA3A5"/>
  <w16cid:commentId w16cid:paraId="75F4A98B" w16cid:durableId="244AA3CC"/>
  <w16cid:commentId w16cid:paraId="461922EC" w16cid:durableId="244AA45F"/>
  <w16cid:commentId w16cid:paraId="4D5D8117" w16cid:durableId="244AA4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4E414" w14:textId="77777777" w:rsidR="00222A3F" w:rsidRDefault="00222A3F" w:rsidP="004C11EC">
      <w:pPr>
        <w:spacing w:after="0" w:line="240" w:lineRule="auto"/>
      </w:pPr>
      <w:r>
        <w:separator/>
      </w:r>
    </w:p>
  </w:endnote>
  <w:endnote w:type="continuationSeparator" w:id="0">
    <w:p w14:paraId="21E0095D" w14:textId="77777777" w:rsidR="00222A3F" w:rsidRDefault="00222A3F" w:rsidP="004C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charset w:val="00"/>
    <w:family w:val="auto"/>
    <w:pitch w:val="default"/>
  </w:font>
  <w:font w:name="Times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C8219" w14:textId="77777777" w:rsidR="008D5A2D" w:rsidRDefault="008D5A2D" w:rsidP="008D5A2D">
    <w:pPr>
      <w:pStyle w:val="Footer"/>
      <w:jc w:val="center"/>
    </w:pPr>
    <w:r>
      <w:rPr>
        <w:rFonts w:ascii="Sylfaen" w:hAnsi="Sylfaen"/>
        <w:b/>
        <w:noProof/>
      </w:rPr>
      <w:t>ივანე ჯავახიშვილის სახელობის თბილისის სახელმწიფო</w:t>
    </w:r>
    <w:r>
      <w:rPr>
        <w:rFonts w:ascii="Sylfaen" w:hAnsi="Sylfaen"/>
        <w:b/>
        <w:lang w:val="ka-GE"/>
      </w:rPr>
      <w:t xml:space="preserve"> უნივერსიტეტი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F99EB" w14:textId="77777777" w:rsidR="00222A3F" w:rsidRDefault="00222A3F" w:rsidP="004C11EC">
      <w:pPr>
        <w:spacing w:after="0" w:line="240" w:lineRule="auto"/>
      </w:pPr>
      <w:r>
        <w:separator/>
      </w:r>
    </w:p>
  </w:footnote>
  <w:footnote w:type="continuationSeparator" w:id="0">
    <w:p w14:paraId="105520BD" w14:textId="77777777" w:rsidR="00222A3F" w:rsidRDefault="00222A3F" w:rsidP="004C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C3DB4" w14:textId="77777777" w:rsidR="008D5A2D" w:rsidRDefault="008D5A2D" w:rsidP="000666C1">
    <w:pPr>
      <w:pStyle w:val="Header"/>
      <w:tabs>
        <w:tab w:val="center" w:pos="4844"/>
      </w:tabs>
      <w:spacing w:after="100" w:afterAutospacing="1"/>
      <w:jc w:val="center"/>
      <w:rPr>
        <w:rFonts w:ascii="Sylfaen" w:hAnsi="Sylfaen"/>
        <w:b/>
      </w:rPr>
    </w:pPr>
    <w:r>
      <w:rPr>
        <w:rFonts w:ascii="Sylfaen" w:hAnsi="Sylfaen"/>
        <w:b/>
        <w:noProof/>
      </w:rPr>
      <w:drawing>
        <wp:inline distT="0" distB="0" distL="0" distR="0" wp14:anchorId="397A8A89" wp14:editId="2D218735">
          <wp:extent cx="819150" cy="723900"/>
          <wp:effectExtent l="0" t="0" r="0" b="0"/>
          <wp:docPr id="1" name="Picture 1" descr="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784"/>
    <w:multiLevelType w:val="hybridMultilevel"/>
    <w:tmpl w:val="E3167E50"/>
    <w:lvl w:ilvl="0" w:tplc="68EA6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581"/>
    <w:multiLevelType w:val="hybridMultilevel"/>
    <w:tmpl w:val="126CF59C"/>
    <w:lvl w:ilvl="0" w:tplc="B920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F01E1"/>
    <w:multiLevelType w:val="hybridMultilevel"/>
    <w:tmpl w:val="88B63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D56E4"/>
    <w:multiLevelType w:val="hybridMultilevel"/>
    <w:tmpl w:val="3946B584"/>
    <w:lvl w:ilvl="0" w:tplc="B920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A138D"/>
    <w:multiLevelType w:val="hybridMultilevel"/>
    <w:tmpl w:val="77E63054"/>
    <w:lvl w:ilvl="0" w:tplc="B920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E3DBA"/>
    <w:multiLevelType w:val="hybridMultilevel"/>
    <w:tmpl w:val="96B8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BFC"/>
    <w:multiLevelType w:val="hybridMultilevel"/>
    <w:tmpl w:val="8CDE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B2AAC"/>
    <w:multiLevelType w:val="hybridMultilevel"/>
    <w:tmpl w:val="8A684A60"/>
    <w:lvl w:ilvl="0" w:tplc="68EA6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47A19"/>
    <w:multiLevelType w:val="hybridMultilevel"/>
    <w:tmpl w:val="E6D4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424B5"/>
    <w:multiLevelType w:val="hybridMultilevel"/>
    <w:tmpl w:val="6864305E"/>
    <w:lvl w:ilvl="0" w:tplc="87C4F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cadNusx" w:hAnsi="AcadNusx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345C1D"/>
    <w:multiLevelType w:val="hybridMultilevel"/>
    <w:tmpl w:val="10D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12E15"/>
    <w:multiLevelType w:val="hybridMultilevel"/>
    <w:tmpl w:val="A2FC1E10"/>
    <w:lvl w:ilvl="0" w:tplc="68EA6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76CB5"/>
    <w:multiLevelType w:val="hybridMultilevel"/>
    <w:tmpl w:val="69F2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65A44"/>
    <w:multiLevelType w:val="hybridMultilevel"/>
    <w:tmpl w:val="B9F69658"/>
    <w:lvl w:ilvl="0" w:tplc="B920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E3797"/>
    <w:multiLevelType w:val="hybridMultilevel"/>
    <w:tmpl w:val="9C74BB64"/>
    <w:lvl w:ilvl="0" w:tplc="68EA6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B5E68"/>
    <w:multiLevelType w:val="hybridMultilevel"/>
    <w:tmpl w:val="2A2C4C9A"/>
    <w:lvl w:ilvl="0" w:tplc="AB3A52DE">
      <w:numFmt w:val="bullet"/>
      <w:lvlText w:val="-"/>
      <w:lvlJc w:val="left"/>
      <w:pPr>
        <w:ind w:left="895" w:hanging="360"/>
      </w:pPr>
      <w:rPr>
        <w:rFonts w:ascii="Sylfaen" w:eastAsia="SimSun" w:hAnsi="Sylfaen" w:cs="Times New Roman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5F062D37"/>
    <w:multiLevelType w:val="hybridMultilevel"/>
    <w:tmpl w:val="1804A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6F177B5"/>
    <w:multiLevelType w:val="hybridMultilevel"/>
    <w:tmpl w:val="7A2098FE"/>
    <w:lvl w:ilvl="0" w:tplc="B920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A65662"/>
    <w:multiLevelType w:val="hybridMultilevel"/>
    <w:tmpl w:val="8F7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562D5"/>
    <w:multiLevelType w:val="hybridMultilevel"/>
    <w:tmpl w:val="9CC002EC"/>
    <w:lvl w:ilvl="0" w:tplc="68EA6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F45BE"/>
    <w:multiLevelType w:val="hybridMultilevel"/>
    <w:tmpl w:val="F80A4D2A"/>
    <w:lvl w:ilvl="0" w:tplc="68EA6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F2128"/>
    <w:multiLevelType w:val="hybridMultilevel"/>
    <w:tmpl w:val="5FF0EFEC"/>
    <w:lvl w:ilvl="0" w:tplc="B920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6"/>
  </w:num>
  <w:num w:numId="8">
    <w:abstractNumId w:val="8"/>
  </w:num>
  <w:num w:numId="9">
    <w:abstractNumId w:val="21"/>
  </w:num>
  <w:num w:numId="10">
    <w:abstractNumId w:val="17"/>
  </w:num>
  <w:num w:numId="11">
    <w:abstractNumId w:val="3"/>
  </w:num>
  <w:num w:numId="12">
    <w:abstractNumId w:val="20"/>
  </w:num>
  <w:num w:numId="13">
    <w:abstractNumId w:val="7"/>
  </w:num>
  <w:num w:numId="14">
    <w:abstractNumId w:val="19"/>
  </w:num>
  <w:num w:numId="15">
    <w:abstractNumId w:val="14"/>
  </w:num>
  <w:num w:numId="16">
    <w:abstractNumId w:val="10"/>
  </w:num>
  <w:num w:numId="17">
    <w:abstractNumId w:val="5"/>
  </w:num>
  <w:num w:numId="18">
    <w:abstractNumId w:val="9"/>
  </w:num>
  <w:num w:numId="19">
    <w:abstractNumId w:val="0"/>
  </w:num>
  <w:num w:numId="20">
    <w:abstractNumId w:val="18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EC"/>
    <w:rsid w:val="000003BE"/>
    <w:rsid w:val="00051C81"/>
    <w:rsid w:val="000666C1"/>
    <w:rsid w:val="00071E37"/>
    <w:rsid w:val="00076259"/>
    <w:rsid w:val="00077A62"/>
    <w:rsid w:val="00082DC6"/>
    <w:rsid w:val="00083DD1"/>
    <w:rsid w:val="000975FF"/>
    <w:rsid w:val="000E6974"/>
    <w:rsid w:val="0018215D"/>
    <w:rsid w:val="00192F38"/>
    <w:rsid w:val="00196303"/>
    <w:rsid w:val="001B3B6C"/>
    <w:rsid w:val="001C2BBC"/>
    <w:rsid w:val="001C3D7D"/>
    <w:rsid w:val="001C61AC"/>
    <w:rsid w:val="001E0364"/>
    <w:rsid w:val="001E2234"/>
    <w:rsid w:val="002148EA"/>
    <w:rsid w:val="00222A3F"/>
    <w:rsid w:val="00227A6B"/>
    <w:rsid w:val="00227ADC"/>
    <w:rsid w:val="00230544"/>
    <w:rsid w:val="00236246"/>
    <w:rsid w:val="00242576"/>
    <w:rsid w:val="0028306C"/>
    <w:rsid w:val="0029597C"/>
    <w:rsid w:val="002A1CD8"/>
    <w:rsid w:val="002A4554"/>
    <w:rsid w:val="002D5ED2"/>
    <w:rsid w:val="002E2D5E"/>
    <w:rsid w:val="00350AE4"/>
    <w:rsid w:val="003701ED"/>
    <w:rsid w:val="00373F18"/>
    <w:rsid w:val="003F3832"/>
    <w:rsid w:val="00404017"/>
    <w:rsid w:val="004510F7"/>
    <w:rsid w:val="00454F06"/>
    <w:rsid w:val="00463574"/>
    <w:rsid w:val="00490C95"/>
    <w:rsid w:val="0049136D"/>
    <w:rsid w:val="00493103"/>
    <w:rsid w:val="004C11EC"/>
    <w:rsid w:val="00524839"/>
    <w:rsid w:val="00526D8C"/>
    <w:rsid w:val="00540BE4"/>
    <w:rsid w:val="00575750"/>
    <w:rsid w:val="00592FD5"/>
    <w:rsid w:val="005A72D6"/>
    <w:rsid w:val="005D73D5"/>
    <w:rsid w:val="005E13B7"/>
    <w:rsid w:val="00602E28"/>
    <w:rsid w:val="00606008"/>
    <w:rsid w:val="0062058F"/>
    <w:rsid w:val="00661510"/>
    <w:rsid w:val="00673EDD"/>
    <w:rsid w:val="0069098F"/>
    <w:rsid w:val="006A4C1A"/>
    <w:rsid w:val="00707593"/>
    <w:rsid w:val="00722C1F"/>
    <w:rsid w:val="007424B5"/>
    <w:rsid w:val="007678D2"/>
    <w:rsid w:val="007765C1"/>
    <w:rsid w:val="00796253"/>
    <w:rsid w:val="00813F24"/>
    <w:rsid w:val="008531D3"/>
    <w:rsid w:val="0089222F"/>
    <w:rsid w:val="008B0351"/>
    <w:rsid w:val="008B1476"/>
    <w:rsid w:val="008C1D12"/>
    <w:rsid w:val="008C6D9B"/>
    <w:rsid w:val="008D5A2D"/>
    <w:rsid w:val="008D79E6"/>
    <w:rsid w:val="00922A65"/>
    <w:rsid w:val="009328CC"/>
    <w:rsid w:val="00985914"/>
    <w:rsid w:val="009C51FC"/>
    <w:rsid w:val="00A47F08"/>
    <w:rsid w:val="00A6539B"/>
    <w:rsid w:val="00A873D2"/>
    <w:rsid w:val="00AC3BA4"/>
    <w:rsid w:val="00AE2AF0"/>
    <w:rsid w:val="00AE60FB"/>
    <w:rsid w:val="00AF22AA"/>
    <w:rsid w:val="00B55F1C"/>
    <w:rsid w:val="00B761BB"/>
    <w:rsid w:val="00B83C5E"/>
    <w:rsid w:val="00B96784"/>
    <w:rsid w:val="00B976BD"/>
    <w:rsid w:val="00C006B6"/>
    <w:rsid w:val="00C120E0"/>
    <w:rsid w:val="00C252F3"/>
    <w:rsid w:val="00C34236"/>
    <w:rsid w:val="00C644EA"/>
    <w:rsid w:val="00C704D3"/>
    <w:rsid w:val="00CA3FFE"/>
    <w:rsid w:val="00CA606A"/>
    <w:rsid w:val="00CE4374"/>
    <w:rsid w:val="00CF7F0A"/>
    <w:rsid w:val="00D25B66"/>
    <w:rsid w:val="00D4200F"/>
    <w:rsid w:val="00DC49E3"/>
    <w:rsid w:val="00DC5BD0"/>
    <w:rsid w:val="00E01B69"/>
    <w:rsid w:val="00E27655"/>
    <w:rsid w:val="00E550FD"/>
    <w:rsid w:val="00E675FA"/>
    <w:rsid w:val="00E967DE"/>
    <w:rsid w:val="00EB7798"/>
    <w:rsid w:val="00EC17E8"/>
    <w:rsid w:val="00ED0FDB"/>
    <w:rsid w:val="00F66FA0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6E91C"/>
  <w15:docId w15:val="{942A86C2-356B-4943-813D-735FEE93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EC"/>
  </w:style>
  <w:style w:type="paragraph" w:styleId="Heading1">
    <w:name w:val="heading 1"/>
    <w:basedOn w:val="Normal"/>
    <w:link w:val="Heading1Char"/>
    <w:uiPriority w:val="9"/>
    <w:qFormat/>
    <w:rsid w:val="00A65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1EC"/>
  </w:style>
  <w:style w:type="paragraph" w:styleId="Footer">
    <w:name w:val="footer"/>
    <w:basedOn w:val="Normal"/>
    <w:link w:val="FooterChar"/>
    <w:uiPriority w:val="99"/>
    <w:unhideWhenUsed/>
    <w:rsid w:val="004C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1EC"/>
  </w:style>
  <w:style w:type="paragraph" w:customStyle="1" w:styleId="Default">
    <w:name w:val="Default"/>
    <w:rsid w:val="004C11E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11E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11EC"/>
    <w:rPr>
      <w:rFonts w:ascii="Calibri" w:eastAsia="Calibri" w:hAnsi="Calibri" w:cs="Times New Roman"/>
    </w:rPr>
  </w:style>
  <w:style w:type="paragraph" w:styleId="NormalWeb">
    <w:name w:val="Normal (Web)"/>
    <w:aliases w:val="Обычный (Web)"/>
    <w:basedOn w:val="Normal"/>
    <w:unhideWhenUsed/>
    <w:qFormat/>
    <w:rsid w:val="00493103"/>
    <w:pPr>
      <w:spacing w:before="100" w:beforeAutospacing="1" w:after="100" w:afterAutospacing="1"/>
    </w:pPr>
    <w:rPr>
      <w:rFonts w:ascii="Calibri" w:eastAsia="Calibri" w:hAnsi="Calibri" w:cs="Times New Roman"/>
      <w:lang w:val="de-DE"/>
    </w:rPr>
  </w:style>
  <w:style w:type="paragraph" w:styleId="ListParagraph">
    <w:name w:val="List Paragraph"/>
    <w:basedOn w:val="Normal"/>
    <w:uiPriority w:val="34"/>
    <w:qFormat/>
    <w:rsid w:val="00C704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539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49136D"/>
    <w:rPr>
      <w:color w:val="0000FF" w:themeColor="hyperlink"/>
      <w:u w:val="single"/>
    </w:rPr>
  </w:style>
  <w:style w:type="table" w:styleId="TableGrid">
    <w:name w:val="Table Grid"/>
    <w:basedOn w:val="TableNormal"/>
    <w:rsid w:val="00C34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1">
    <w:name w:val="Font Style121"/>
    <w:rsid w:val="004510F7"/>
    <w:rPr>
      <w:rFonts w:ascii="Times New Roman" w:hAnsi="Times New Roman" w:cs="Times New Roman"/>
      <w:sz w:val="34"/>
      <w:szCs w:val="34"/>
    </w:rPr>
  </w:style>
  <w:style w:type="character" w:customStyle="1" w:styleId="FontStyle122">
    <w:name w:val="Font Style122"/>
    <w:rsid w:val="004510F7"/>
    <w:rPr>
      <w:rFonts w:ascii="Times New Roman" w:hAnsi="Times New Roman" w:cs="Times New Roman"/>
      <w:spacing w:val="-20"/>
      <w:sz w:val="50"/>
      <w:szCs w:val="50"/>
    </w:rPr>
  </w:style>
  <w:style w:type="character" w:customStyle="1" w:styleId="FontStyle126">
    <w:name w:val="Font Style126"/>
    <w:rsid w:val="004510F7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6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horttext">
    <w:name w:val="short_text"/>
    <w:basedOn w:val="DefaultParagraphFont"/>
    <w:rsid w:val="001C61AC"/>
  </w:style>
  <w:style w:type="character" w:customStyle="1" w:styleId="alt-edited1">
    <w:name w:val="alt-edited1"/>
    <w:rsid w:val="001C61AC"/>
    <w:rPr>
      <w:color w:val="4D90F0"/>
    </w:rPr>
  </w:style>
  <w:style w:type="character" w:styleId="CommentReference">
    <w:name w:val="annotation reference"/>
    <w:basedOn w:val="DefaultParagraphFont"/>
    <w:uiPriority w:val="99"/>
    <w:semiHidden/>
    <w:unhideWhenUsed/>
    <w:rsid w:val="0022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A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48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na.elbakidze@tsu.ge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dc:description/>
  <cp:lastModifiedBy>Marina Elbakidze</cp:lastModifiedBy>
  <cp:revision>2</cp:revision>
  <dcterms:created xsi:type="dcterms:W3CDTF">2021-10-05T11:57:00Z</dcterms:created>
  <dcterms:modified xsi:type="dcterms:W3CDTF">2021-10-05T11:57:00Z</dcterms:modified>
</cp:coreProperties>
</file>