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A89" w:rsidRDefault="00292A89" w:rsidP="00292A8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შუა ბრინჯაოს ხანის  უადრესი, 1 ეტაპი - ინოვაციები ბედენის კულტურის დადგომასთან ერთად. </w:t>
      </w:r>
      <w:r>
        <w:rPr>
          <w:rFonts w:ascii="Sylfaen" w:hAnsi="Sylfaen"/>
          <w:lang w:val="ka-GE"/>
        </w:rPr>
        <w:t xml:space="preserve">ბედენის კულტურის კერამიკა სხვადასხვა სამარხეული ძეგლებიდან. </w:t>
      </w:r>
      <w:r>
        <w:rPr>
          <w:rFonts w:ascii="Sylfaen" w:hAnsi="Sylfaen"/>
          <w:lang w:val="ka-GE"/>
        </w:rPr>
        <w:t>ბერიკლდეების ნამოსახლარი</w:t>
      </w:r>
      <w:r>
        <w:rPr>
          <w:rFonts w:ascii="Sylfaen" w:hAnsi="Sylfaen"/>
          <w:lang w:val="ka-GE"/>
        </w:rPr>
        <w:t>ს ბედენური ფენის კერამიკა</w:t>
      </w:r>
      <w:r>
        <w:rPr>
          <w:rFonts w:ascii="Sylfaen" w:hAnsi="Sylfaen"/>
          <w:lang w:val="ka-GE"/>
        </w:rPr>
        <w:t>.</w:t>
      </w:r>
    </w:p>
    <w:p w:rsidR="00292A89" w:rsidRDefault="00292A89" w:rsidP="00292A8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ბედენის კულტურის ძეგლები.</w:t>
      </w:r>
    </w:p>
    <w:p w:rsidR="00292A89" w:rsidRDefault="00292A89" w:rsidP="00292A8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თემის ლიტ-რა იხ.: სილაბუსის  შესაბამისი ლექციის მონაცემებში.</w:t>
      </w:r>
    </w:p>
    <w:p w:rsidR="00292A89" w:rsidRDefault="00292A89" w:rsidP="00292A89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ლიტ-რა: </w:t>
      </w:r>
    </w:p>
    <w:p w:rsidR="00292A89" w:rsidRDefault="00292A89" w:rsidP="00292A8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ა. ჯავახიშვილი, ბერიკლდეების ნამოსახლარი, 2018</w:t>
      </w:r>
    </w:p>
    <w:p w:rsidR="00292A89" w:rsidRDefault="00292A89" w:rsidP="00292A8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შ.დედაბრიშვილი, ალაზნის ველის ყორღანები, 1979</w:t>
      </w:r>
    </w:p>
    <w:p w:rsidR="00292A89" w:rsidRDefault="00292A89" w:rsidP="00292A8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ო.ჯაფარიძე, 2003: </w:t>
      </w:r>
      <w:r>
        <w:rPr>
          <w:rFonts w:ascii="Sylfaen" w:hAnsi="Sylfaen"/>
          <w:lang w:val="ka-GE"/>
        </w:rPr>
        <w:t>148-156</w:t>
      </w:r>
    </w:p>
    <w:p w:rsidR="00292A89" w:rsidRDefault="00292A89" w:rsidP="00292A8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ო.ჯაფარიძე, 1998:  97-154</w:t>
      </w:r>
    </w:p>
    <w:p w:rsidR="00292A89" w:rsidRDefault="00292A89" w:rsidP="00292A8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ო.ლორთქიფანიძე</w:t>
      </w:r>
      <w:r>
        <w:rPr>
          <w:rFonts w:ascii="Sylfaen" w:hAnsi="Sylfaen"/>
          <w:lang w:val="ka-GE"/>
        </w:rPr>
        <w:t>, 2002: 85-90</w:t>
      </w:r>
      <w:bookmarkStart w:id="0" w:name="_GoBack"/>
      <w:bookmarkEnd w:id="0"/>
    </w:p>
    <w:p w:rsidR="00292A89" w:rsidRDefault="00292A89" w:rsidP="00292A8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საქ. არქ. ტ.2, 1992: 124-150;197-215</w:t>
      </w:r>
    </w:p>
    <w:p w:rsidR="00292A89" w:rsidRDefault="00292A89" w:rsidP="00292A89">
      <w:pPr>
        <w:rPr>
          <w:b/>
        </w:rPr>
      </w:pPr>
      <w:r>
        <w:rPr>
          <w:rFonts w:ascii="Sylfaen" w:hAnsi="Sylfaen"/>
          <w:b/>
          <w:lang w:val="ka-GE"/>
        </w:rPr>
        <w:t>და სხვა იხ.: სილაბუსში.</w:t>
      </w:r>
    </w:p>
    <w:p w:rsidR="00453561" w:rsidRDefault="00292A89">
      <w:r>
        <w:t xml:space="preserve">                                 </w:t>
      </w:r>
    </w:p>
    <w:sectPr w:rsidR="0045356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072"/>
    <w:rsid w:val="00292A89"/>
    <w:rsid w:val="00453561"/>
    <w:rsid w:val="009D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7AE11A-F8E4-499F-B8FD-2CF4D0A1A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A89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მარინე  ფუთურიძე</dc:creator>
  <cp:keywords/>
  <dc:description/>
  <cp:lastModifiedBy>მარინე  ფუთურიძე</cp:lastModifiedBy>
  <cp:revision>2</cp:revision>
  <dcterms:created xsi:type="dcterms:W3CDTF">2021-02-22T14:40:00Z</dcterms:created>
  <dcterms:modified xsi:type="dcterms:W3CDTF">2021-02-22T14:49:00Z</dcterms:modified>
</cp:coreProperties>
</file>