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F84" w:rsidRPr="00BE38B5" w:rsidRDefault="008B5ABE" w:rsidP="00E72F84">
      <w:pPr>
        <w:spacing w:after="0"/>
        <w:jc w:val="right"/>
        <w:rPr>
          <w:rFonts w:ascii="Sylfaen" w:hAnsi="Sylfaen"/>
          <w:b/>
          <w:noProof/>
          <w:sz w:val="20"/>
          <w:szCs w:val="20"/>
          <w:lang w:val="ka-GE"/>
        </w:rPr>
      </w:pPr>
      <w:r w:rsidRPr="00BE38B5">
        <w:rPr>
          <w:rFonts w:ascii="Sylfaen" w:hAnsi="Sylfaen"/>
          <w:b/>
          <w:noProof/>
          <w:sz w:val="20"/>
          <w:szCs w:val="20"/>
          <w:lang w:val="ka-GE"/>
        </w:rPr>
        <w:t>დ</w:t>
      </w:r>
      <w:r w:rsidR="00E72F84" w:rsidRPr="00BE38B5">
        <w:rPr>
          <w:rFonts w:ascii="Sylfaen" w:hAnsi="Sylfaen"/>
          <w:b/>
          <w:noProof/>
          <w:sz w:val="20"/>
          <w:szCs w:val="20"/>
        </w:rPr>
        <w:t>ანართი№</w:t>
      </w:r>
      <w:r w:rsidR="001A55EF" w:rsidRPr="00BE38B5">
        <w:rPr>
          <w:rFonts w:ascii="Sylfaen" w:hAnsi="Sylfaen"/>
          <w:b/>
          <w:noProof/>
          <w:sz w:val="20"/>
          <w:szCs w:val="20"/>
          <w:lang w:val="ka-GE"/>
        </w:rPr>
        <w:t>4</w:t>
      </w:r>
    </w:p>
    <w:p w:rsidR="00E72F84" w:rsidRPr="00BE38B5" w:rsidRDefault="00E72F84" w:rsidP="00E72F84">
      <w:pPr>
        <w:spacing w:after="0"/>
        <w:jc w:val="center"/>
        <w:rPr>
          <w:rFonts w:ascii="Sylfaen" w:hAnsi="Sylfaen"/>
          <w:b/>
          <w:noProof/>
          <w:sz w:val="20"/>
          <w:szCs w:val="20"/>
          <w:lang w:val="ka-GE"/>
        </w:rPr>
      </w:pPr>
    </w:p>
    <w:p w:rsidR="009C489C" w:rsidRPr="00BE38B5" w:rsidRDefault="009C489C" w:rsidP="00E72F84">
      <w:pPr>
        <w:spacing w:after="0"/>
        <w:jc w:val="center"/>
        <w:rPr>
          <w:rFonts w:ascii="Sylfaen" w:hAnsi="Sylfaen"/>
          <w:b/>
          <w:noProof/>
          <w:sz w:val="20"/>
          <w:szCs w:val="20"/>
          <w:lang w:val="ka-GE"/>
        </w:rPr>
      </w:pPr>
    </w:p>
    <w:p w:rsidR="00E72F84" w:rsidRPr="00BE38B5" w:rsidRDefault="00E72F84" w:rsidP="00E72F84">
      <w:pPr>
        <w:spacing w:after="0"/>
        <w:jc w:val="center"/>
        <w:rPr>
          <w:rFonts w:ascii="Sylfaen" w:hAnsi="Sylfaen"/>
          <w:b/>
          <w:noProof/>
          <w:sz w:val="20"/>
          <w:szCs w:val="20"/>
          <w:lang w:val="ka-GE"/>
        </w:rPr>
      </w:pPr>
      <w:r w:rsidRPr="00BE38B5">
        <w:rPr>
          <w:rFonts w:ascii="Sylfaen" w:hAnsi="Sylfaen"/>
          <w:b/>
          <w:noProof/>
          <w:sz w:val="20"/>
          <w:szCs w:val="20"/>
          <w:lang w:val="ka-GE"/>
        </w:rPr>
        <w:t>სასწავლო კურსის სილაბუსი</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7595"/>
      </w:tblGrid>
      <w:tr w:rsidR="00D17C9E" w:rsidRPr="00BE38B5" w:rsidTr="00D17C9E">
        <w:trPr>
          <w:trHeight w:val="983"/>
        </w:trPr>
        <w:tc>
          <w:tcPr>
            <w:tcW w:w="2923" w:type="dxa"/>
          </w:tcPr>
          <w:p w:rsidR="00D17C9E" w:rsidRPr="00BE38B5" w:rsidRDefault="00D17C9E" w:rsidP="00D17C9E">
            <w:pPr>
              <w:spacing w:after="0"/>
              <w:rPr>
                <w:rFonts w:ascii="Sylfaen" w:hAnsi="Sylfaen"/>
                <w:noProof/>
                <w:sz w:val="20"/>
                <w:szCs w:val="20"/>
                <w:lang w:val="ka-GE"/>
              </w:rPr>
            </w:pPr>
            <w:r w:rsidRPr="00BE38B5">
              <w:rPr>
                <w:rFonts w:ascii="Sylfaen" w:hAnsi="Sylfaen"/>
                <w:noProof/>
                <w:sz w:val="20"/>
                <w:szCs w:val="20"/>
                <w:lang w:val="ka-GE"/>
              </w:rPr>
              <w:t>სასწავლოკურსისსახელწოდება (ქართულად და ინგლისურად)</w:t>
            </w:r>
          </w:p>
        </w:tc>
        <w:tc>
          <w:tcPr>
            <w:tcW w:w="6874" w:type="dxa"/>
          </w:tcPr>
          <w:p w:rsidR="00844416" w:rsidRPr="00BE38B5" w:rsidRDefault="00B70626" w:rsidP="00844416">
            <w:pPr>
              <w:pStyle w:val="Default"/>
              <w:jc w:val="both"/>
              <w:rPr>
                <w:sz w:val="20"/>
                <w:szCs w:val="20"/>
                <w:lang w:val="ka-GE"/>
              </w:rPr>
            </w:pPr>
            <w:r w:rsidRPr="00BE38B5">
              <w:rPr>
                <w:sz w:val="20"/>
                <w:szCs w:val="20"/>
                <w:lang w:val="ka-GE"/>
              </w:rPr>
              <w:t>საქართველოს პრეისტორიული ხანის არქეოლოგია -2  (ბრინჯაოს ხანა)</w:t>
            </w:r>
          </w:p>
          <w:p w:rsidR="00D17C9E" w:rsidRPr="00BE38B5" w:rsidRDefault="00D17C9E" w:rsidP="00D17C9E">
            <w:pPr>
              <w:spacing w:after="0"/>
              <w:jc w:val="both"/>
              <w:rPr>
                <w:rFonts w:ascii="Sylfaen" w:hAnsi="Sylfaen"/>
                <w:noProof/>
                <w:sz w:val="20"/>
                <w:szCs w:val="20"/>
                <w:lang w:val="ka-GE"/>
              </w:rPr>
            </w:pPr>
          </w:p>
        </w:tc>
      </w:tr>
      <w:tr w:rsidR="00D17C9E" w:rsidRPr="00BE38B5" w:rsidTr="00D17C9E">
        <w:tc>
          <w:tcPr>
            <w:tcW w:w="2923" w:type="dxa"/>
          </w:tcPr>
          <w:p w:rsidR="00D17C9E" w:rsidRPr="00BE38B5" w:rsidRDefault="00D17C9E" w:rsidP="00D17C9E">
            <w:pPr>
              <w:spacing w:after="0"/>
              <w:rPr>
                <w:rFonts w:ascii="Sylfaen" w:hAnsi="Sylfaen"/>
                <w:noProof/>
                <w:sz w:val="20"/>
                <w:szCs w:val="20"/>
                <w:lang w:val="ka-GE"/>
              </w:rPr>
            </w:pPr>
            <w:r w:rsidRPr="00BE38B5">
              <w:rPr>
                <w:rFonts w:ascii="Sylfaen" w:hAnsi="Sylfaen"/>
                <w:noProof/>
                <w:sz w:val="20"/>
                <w:szCs w:val="20"/>
                <w:lang w:val="ka-GE"/>
              </w:rPr>
              <w:t>სასწავლო კურსის ავტორი/ავტორები</w:t>
            </w:r>
          </w:p>
        </w:tc>
        <w:tc>
          <w:tcPr>
            <w:tcW w:w="6874" w:type="dxa"/>
          </w:tcPr>
          <w:p w:rsidR="00456C9D" w:rsidRPr="00BB183C" w:rsidRDefault="00456C9D" w:rsidP="00456C9D">
            <w:pPr>
              <w:rPr>
                <w:rFonts w:ascii="Sylfaen" w:hAnsi="Sylfaen"/>
                <w:sz w:val="20"/>
                <w:szCs w:val="20"/>
                <w:lang w:val="ka-GE"/>
              </w:rPr>
            </w:pPr>
            <w:r w:rsidRPr="00BB183C">
              <w:rPr>
                <w:rFonts w:ascii="Sylfaen" w:hAnsi="Sylfaen"/>
                <w:sz w:val="20"/>
                <w:szCs w:val="20"/>
                <w:lang w:val="af-ZA"/>
              </w:rPr>
              <w:t>მარინე ფუთურიძე</w:t>
            </w:r>
            <w:r>
              <w:rPr>
                <w:rFonts w:ascii="Sylfaen" w:hAnsi="Sylfaen"/>
                <w:sz w:val="20"/>
                <w:szCs w:val="20"/>
                <w:lang w:val="ka-GE"/>
              </w:rPr>
              <w:t xml:space="preserve"> </w:t>
            </w:r>
            <w:r w:rsidRPr="00BB183C">
              <w:rPr>
                <w:sz w:val="20"/>
                <w:szCs w:val="20"/>
                <w:lang w:val="af-ZA"/>
              </w:rPr>
              <w:t xml:space="preserve">, </w:t>
            </w:r>
            <w:r w:rsidRPr="00BB183C">
              <w:rPr>
                <w:rFonts w:ascii="Sylfaen" w:hAnsi="Sylfaen"/>
                <w:sz w:val="20"/>
                <w:szCs w:val="20"/>
                <w:lang w:val="ka-GE"/>
              </w:rPr>
              <w:t>ისტორიის დოქტორი,</w:t>
            </w:r>
            <w:r w:rsidRPr="00BB183C">
              <w:rPr>
                <w:rFonts w:ascii="Sylfaen" w:hAnsi="Sylfaen"/>
                <w:sz w:val="20"/>
                <w:szCs w:val="20"/>
                <w:lang w:val="af-ZA"/>
              </w:rPr>
              <w:t xml:space="preserve">ასოც. პროფესორი </w:t>
            </w:r>
          </w:p>
          <w:p w:rsidR="00456C9D" w:rsidRPr="00456C9D" w:rsidRDefault="00456C9D" w:rsidP="00456C9D">
            <w:pPr>
              <w:pStyle w:val="Default"/>
              <w:jc w:val="both"/>
              <w:rPr>
                <w:sz w:val="20"/>
                <w:szCs w:val="20"/>
                <w:lang w:val="en-US"/>
              </w:rPr>
            </w:pPr>
            <w:r w:rsidRPr="00BB183C">
              <w:rPr>
                <w:sz w:val="20"/>
                <w:szCs w:val="20"/>
                <w:lang w:val="af-ZA"/>
              </w:rPr>
              <w:t>მობ.:  598 30 79 77</w:t>
            </w:r>
            <w:hyperlink r:id="rId8" w:history="1">
              <w:r w:rsidRPr="00BB183C">
                <w:rPr>
                  <w:rStyle w:val="Hyperlink"/>
                  <w:sz w:val="20"/>
                  <w:szCs w:val="20"/>
                  <w:lang w:val="ka-GE"/>
                </w:rPr>
                <w:t>marina.puturidze@tsu.ge</w:t>
              </w:r>
            </w:hyperlink>
          </w:p>
        </w:tc>
      </w:tr>
      <w:tr w:rsidR="00D17C9E" w:rsidRPr="00BE38B5" w:rsidTr="00D17C9E">
        <w:trPr>
          <w:trHeight w:val="452"/>
        </w:trPr>
        <w:tc>
          <w:tcPr>
            <w:tcW w:w="2923" w:type="dxa"/>
          </w:tcPr>
          <w:p w:rsidR="00D17C9E" w:rsidRPr="00BE38B5" w:rsidRDefault="00D17C9E" w:rsidP="00D17C9E">
            <w:pPr>
              <w:spacing w:after="0"/>
              <w:jc w:val="both"/>
              <w:rPr>
                <w:rFonts w:ascii="Sylfaen" w:hAnsi="Sylfaen"/>
                <w:noProof/>
                <w:sz w:val="20"/>
                <w:szCs w:val="20"/>
                <w:lang w:val="ka-GE"/>
              </w:rPr>
            </w:pPr>
            <w:r w:rsidRPr="00BE38B5">
              <w:rPr>
                <w:rFonts w:ascii="Sylfaen" w:hAnsi="Sylfaen"/>
                <w:noProof/>
                <w:sz w:val="20"/>
                <w:szCs w:val="20"/>
                <w:lang w:val="ka-GE"/>
              </w:rPr>
              <w:t>ლექტორი/ლექტორები</w:t>
            </w:r>
          </w:p>
        </w:tc>
        <w:tc>
          <w:tcPr>
            <w:tcW w:w="6874" w:type="dxa"/>
          </w:tcPr>
          <w:p w:rsidR="00456C9D" w:rsidRPr="00BB183C" w:rsidRDefault="00456C9D" w:rsidP="00456C9D">
            <w:pPr>
              <w:rPr>
                <w:rFonts w:ascii="Sylfaen" w:hAnsi="Sylfaen"/>
                <w:sz w:val="20"/>
                <w:szCs w:val="20"/>
                <w:lang w:val="ka-GE"/>
              </w:rPr>
            </w:pPr>
            <w:r w:rsidRPr="00BB183C">
              <w:rPr>
                <w:rFonts w:ascii="Sylfaen" w:hAnsi="Sylfaen"/>
                <w:sz w:val="20"/>
                <w:szCs w:val="20"/>
                <w:lang w:val="af-ZA"/>
              </w:rPr>
              <w:t>მარინე ფუთურიძე</w:t>
            </w:r>
            <w:r>
              <w:rPr>
                <w:rFonts w:ascii="Sylfaen" w:hAnsi="Sylfaen"/>
                <w:sz w:val="20"/>
                <w:szCs w:val="20"/>
                <w:lang w:val="ka-GE"/>
              </w:rPr>
              <w:t xml:space="preserve"> </w:t>
            </w:r>
            <w:r w:rsidRPr="00BB183C">
              <w:rPr>
                <w:sz w:val="20"/>
                <w:szCs w:val="20"/>
                <w:lang w:val="af-ZA"/>
              </w:rPr>
              <w:t xml:space="preserve">, </w:t>
            </w:r>
            <w:r w:rsidRPr="00BB183C">
              <w:rPr>
                <w:rFonts w:ascii="Sylfaen" w:hAnsi="Sylfaen"/>
                <w:sz w:val="20"/>
                <w:szCs w:val="20"/>
                <w:lang w:val="ka-GE"/>
              </w:rPr>
              <w:t>ისტორიის დოქტორი,</w:t>
            </w:r>
            <w:r w:rsidRPr="00BB183C">
              <w:rPr>
                <w:rFonts w:ascii="Sylfaen" w:hAnsi="Sylfaen"/>
                <w:sz w:val="20"/>
                <w:szCs w:val="20"/>
                <w:lang w:val="af-ZA"/>
              </w:rPr>
              <w:t xml:space="preserve">ასოც. პროფესორი </w:t>
            </w:r>
          </w:p>
          <w:p w:rsidR="00456C9D" w:rsidRPr="00456C9D" w:rsidRDefault="00456C9D" w:rsidP="00456C9D">
            <w:pPr>
              <w:spacing w:after="0"/>
              <w:jc w:val="both"/>
              <w:rPr>
                <w:rFonts w:ascii="Sylfaen" w:hAnsi="Sylfaen"/>
                <w:noProof/>
                <w:sz w:val="20"/>
                <w:szCs w:val="20"/>
                <w:lang w:val="ka-GE"/>
              </w:rPr>
            </w:pPr>
            <w:r w:rsidRPr="00BB183C">
              <w:rPr>
                <w:sz w:val="20"/>
                <w:szCs w:val="20"/>
                <w:lang w:val="af-ZA"/>
              </w:rPr>
              <w:t>მობ.:  598 30 79 77</w:t>
            </w:r>
            <w:hyperlink r:id="rId9" w:history="1">
              <w:r w:rsidRPr="00BB183C">
                <w:rPr>
                  <w:rStyle w:val="Hyperlink"/>
                  <w:sz w:val="20"/>
                  <w:szCs w:val="20"/>
                  <w:lang w:val="ka-GE"/>
                </w:rPr>
                <w:t>marina.puturidze@tsu.ge</w:t>
              </w:r>
            </w:hyperlink>
          </w:p>
        </w:tc>
      </w:tr>
      <w:tr w:rsidR="00D17C9E" w:rsidRPr="00456C9D" w:rsidTr="00D17C9E">
        <w:tc>
          <w:tcPr>
            <w:tcW w:w="2923" w:type="dxa"/>
          </w:tcPr>
          <w:p w:rsidR="00D17C9E" w:rsidRPr="00BE38B5" w:rsidRDefault="00D17C9E" w:rsidP="00844416">
            <w:pPr>
              <w:spacing w:after="0"/>
              <w:rPr>
                <w:rFonts w:ascii="Sylfaen" w:hAnsi="Sylfaen"/>
                <w:noProof/>
                <w:sz w:val="20"/>
                <w:szCs w:val="20"/>
                <w:lang w:val="ka-GE"/>
              </w:rPr>
            </w:pPr>
            <w:r w:rsidRPr="00BE38B5">
              <w:rPr>
                <w:rFonts w:ascii="Sylfaen" w:hAnsi="Sylfaen"/>
                <w:noProof/>
                <w:sz w:val="20"/>
                <w:szCs w:val="20"/>
                <w:lang w:val="ka-GE"/>
              </w:rPr>
              <w:t>სასწავლო კურსის კოდი</w:t>
            </w:r>
          </w:p>
        </w:tc>
        <w:tc>
          <w:tcPr>
            <w:tcW w:w="6874" w:type="dxa"/>
          </w:tcPr>
          <w:p w:rsidR="00D17C9E" w:rsidRPr="00BE38B5" w:rsidRDefault="00D17C9E" w:rsidP="00646439">
            <w:pPr>
              <w:spacing w:after="0"/>
              <w:jc w:val="both"/>
              <w:rPr>
                <w:rFonts w:ascii="Sylfaen" w:hAnsi="Sylfaen"/>
                <w:noProof/>
                <w:sz w:val="20"/>
                <w:szCs w:val="20"/>
                <w:lang w:val="ka-GE"/>
              </w:rPr>
            </w:pPr>
          </w:p>
        </w:tc>
      </w:tr>
      <w:tr w:rsidR="00D17C9E" w:rsidRPr="00BE38B5" w:rsidTr="00D17C9E">
        <w:tc>
          <w:tcPr>
            <w:tcW w:w="2923" w:type="dxa"/>
          </w:tcPr>
          <w:p w:rsidR="00D17C9E" w:rsidRPr="00BE38B5" w:rsidRDefault="00D17C9E" w:rsidP="00D17C9E">
            <w:pPr>
              <w:spacing w:after="0"/>
              <w:rPr>
                <w:rFonts w:ascii="Sylfaen" w:hAnsi="Sylfaen"/>
                <w:noProof/>
                <w:sz w:val="20"/>
                <w:szCs w:val="20"/>
                <w:lang w:val="ka-GE"/>
              </w:rPr>
            </w:pPr>
            <w:r w:rsidRPr="00BE38B5">
              <w:rPr>
                <w:rFonts w:ascii="Sylfaen" w:hAnsi="Sylfaen"/>
                <w:noProof/>
                <w:sz w:val="20"/>
                <w:szCs w:val="20"/>
                <w:lang w:val="ka-GE"/>
              </w:rPr>
              <w:t>სასწავლო კურსის  სტატუსი</w:t>
            </w:r>
          </w:p>
        </w:tc>
        <w:tc>
          <w:tcPr>
            <w:tcW w:w="6874" w:type="dxa"/>
          </w:tcPr>
          <w:p w:rsidR="00456C9D" w:rsidRPr="00BB183C" w:rsidRDefault="00456C9D" w:rsidP="00456C9D">
            <w:pPr>
              <w:rPr>
                <w:rFonts w:ascii="Sylfaen" w:hAnsi="Sylfaen"/>
                <w:sz w:val="20"/>
                <w:szCs w:val="20"/>
                <w:lang w:val="af-ZA"/>
              </w:rPr>
            </w:pPr>
            <w:r w:rsidRPr="00BB183C">
              <w:rPr>
                <w:rFonts w:ascii="Sylfaen" w:hAnsi="Sylfaen" w:cs="Sylfaen"/>
                <w:noProof/>
                <w:sz w:val="20"/>
                <w:szCs w:val="20"/>
                <w:lang w:val="ka-GE"/>
              </w:rPr>
              <w:t>ფაკულტეტი:</w:t>
            </w:r>
            <w:r w:rsidRPr="00BB183C">
              <w:rPr>
                <w:rFonts w:ascii="Sylfaen" w:hAnsi="Sylfaen"/>
                <w:sz w:val="20"/>
                <w:szCs w:val="20"/>
                <w:lang w:val="af-ZA"/>
              </w:rPr>
              <w:t>ჰუმანიტარულ მეცნიერებათა ფაკულტეტი</w:t>
            </w:r>
          </w:p>
          <w:p w:rsidR="00456C9D" w:rsidRPr="00BB183C" w:rsidRDefault="00456C9D" w:rsidP="00456C9D">
            <w:pPr>
              <w:rPr>
                <w:rFonts w:ascii="Sylfaen" w:hAnsi="Sylfaen"/>
                <w:sz w:val="20"/>
                <w:szCs w:val="20"/>
                <w:lang w:val="ka-GE"/>
              </w:rPr>
            </w:pPr>
            <w:r w:rsidRPr="00BB183C">
              <w:rPr>
                <w:rFonts w:ascii="Sylfaen" w:hAnsi="Sylfaen" w:cs="Sylfaen"/>
                <w:noProof/>
                <w:sz w:val="20"/>
                <w:szCs w:val="20"/>
                <w:lang w:val="ka-GE"/>
              </w:rPr>
              <w:t>სწავლების საფეხური: ბაკალავრიატი</w:t>
            </w:r>
          </w:p>
          <w:p w:rsidR="00456C9D" w:rsidRPr="00BB183C" w:rsidRDefault="00456C9D" w:rsidP="00456C9D">
            <w:pPr>
              <w:spacing w:after="0"/>
              <w:jc w:val="both"/>
              <w:rPr>
                <w:rFonts w:ascii="Sylfaen" w:hAnsi="Sylfaen" w:cs="Sylfaen"/>
                <w:noProof/>
                <w:sz w:val="20"/>
                <w:szCs w:val="20"/>
                <w:lang w:val="ka-GE"/>
              </w:rPr>
            </w:pPr>
            <w:r w:rsidRPr="00BB183C">
              <w:rPr>
                <w:rFonts w:ascii="Sylfaen" w:hAnsi="Sylfaen" w:cs="Sylfaen"/>
                <w:noProof/>
                <w:sz w:val="20"/>
                <w:szCs w:val="20"/>
                <w:lang w:val="ka-GE"/>
              </w:rPr>
              <w:t>პროგრამა: არქეოლოგიის პროგრამა</w:t>
            </w:r>
          </w:p>
          <w:p w:rsidR="00D17C9E" w:rsidRPr="00BE38B5" w:rsidRDefault="00456C9D" w:rsidP="00D17C9E">
            <w:pPr>
              <w:spacing w:after="0"/>
              <w:jc w:val="both"/>
              <w:rPr>
                <w:rFonts w:ascii="Sylfaen" w:hAnsi="Sylfaen" w:cs="Sylfaen"/>
                <w:noProof/>
                <w:sz w:val="20"/>
                <w:szCs w:val="20"/>
                <w:lang w:val="ka-GE"/>
              </w:rPr>
            </w:pPr>
            <w:r w:rsidRPr="00BB183C">
              <w:rPr>
                <w:rFonts w:ascii="Sylfaen" w:hAnsi="Sylfaen" w:cs="Sylfaen"/>
                <w:noProof/>
                <w:sz w:val="20"/>
                <w:szCs w:val="20"/>
                <w:lang w:val="ka-GE"/>
              </w:rPr>
              <w:t>სტატუსი (სავალდებულო/არჩევითი): სავალდებულო</w:t>
            </w:r>
            <w:r w:rsidR="00D17C9E" w:rsidRPr="00BE38B5">
              <w:rPr>
                <w:rFonts w:ascii="Sylfaen" w:hAnsi="Sylfaen" w:cs="Sylfaen"/>
                <w:noProof/>
                <w:sz w:val="20"/>
                <w:szCs w:val="20"/>
                <w:lang w:val="ka-GE"/>
              </w:rPr>
              <w:t xml:space="preserve"> </w:t>
            </w:r>
          </w:p>
        </w:tc>
      </w:tr>
      <w:tr w:rsidR="00D17C9E" w:rsidRPr="00BE38B5" w:rsidTr="00D17C9E">
        <w:tc>
          <w:tcPr>
            <w:tcW w:w="2923" w:type="dxa"/>
          </w:tcPr>
          <w:p w:rsidR="00D17C9E" w:rsidRPr="00BE38B5" w:rsidRDefault="00D17C9E" w:rsidP="00D17C9E">
            <w:pPr>
              <w:spacing w:after="0"/>
              <w:jc w:val="both"/>
              <w:rPr>
                <w:rFonts w:ascii="Sylfaen" w:hAnsi="Sylfaen"/>
                <w:noProof/>
                <w:sz w:val="20"/>
                <w:szCs w:val="20"/>
                <w:lang w:val="ka-GE"/>
              </w:rPr>
            </w:pPr>
            <w:r w:rsidRPr="00BE38B5">
              <w:rPr>
                <w:rFonts w:ascii="Sylfaen" w:hAnsi="Sylfaen"/>
                <w:noProof/>
                <w:sz w:val="20"/>
                <w:szCs w:val="20"/>
                <w:lang w:val="ka-GE"/>
              </w:rPr>
              <w:t>ECTS</w:t>
            </w:r>
          </w:p>
        </w:tc>
        <w:tc>
          <w:tcPr>
            <w:tcW w:w="6874" w:type="dxa"/>
          </w:tcPr>
          <w:p w:rsidR="00456C9D" w:rsidRPr="00BB183C" w:rsidRDefault="00456C9D" w:rsidP="00456C9D">
            <w:pPr>
              <w:spacing w:after="0"/>
              <w:jc w:val="both"/>
              <w:rPr>
                <w:rFonts w:ascii="Sylfaen" w:hAnsi="Sylfaen"/>
                <w:sz w:val="20"/>
                <w:szCs w:val="20"/>
                <w:lang w:val="ka-GE"/>
              </w:rPr>
            </w:pPr>
            <w:r w:rsidRPr="00BB183C">
              <w:rPr>
                <w:rFonts w:ascii="Sylfaen" w:hAnsi="Sylfaen"/>
                <w:sz w:val="20"/>
                <w:szCs w:val="20"/>
                <w:lang w:val="ka-GE"/>
              </w:rPr>
              <w:t>კრედიტები:  5</w:t>
            </w:r>
          </w:p>
          <w:p w:rsidR="00456C9D" w:rsidRPr="00BB183C" w:rsidRDefault="00456C9D" w:rsidP="00456C9D">
            <w:pPr>
              <w:spacing w:after="0"/>
              <w:jc w:val="both"/>
              <w:rPr>
                <w:rFonts w:ascii="Sylfaen" w:hAnsi="Sylfaen"/>
                <w:sz w:val="20"/>
                <w:szCs w:val="20"/>
                <w:lang w:val="ka-GE"/>
              </w:rPr>
            </w:pPr>
            <w:r w:rsidRPr="00BB183C">
              <w:rPr>
                <w:rFonts w:ascii="Sylfaen" w:hAnsi="Sylfaen"/>
                <w:sz w:val="20"/>
                <w:szCs w:val="20"/>
                <w:lang w:val="ka-GE"/>
              </w:rPr>
              <w:t>საათების საერთო რაოდენობა: 125</w:t>
            </w:r>
          </w:p>
          <w:p w:rsidR="00456C9D" w:rsidRPr="00BB183C" w:rsidRDefault="00456C9D" w:rsidP="00456C9D">
            <w:pPr>
              <w:spacing w:after="0"/>
              <w:jc w:val="both"/>
              <w:rPr>
                <w:rFonts w:ascii="Sylfaen" w:hAnsi="Sylfaen"/>
                <w:sz w:val="20"/>
                <w:szCs w:val="20"/>
                <w:lang w:val="ka-GE"/>
              </w:rPr>
            </w:pPr>
            <w:r w:rsidRPr="00BB183C">
              <w:rPr>
                <w:rFonts w:ascii="Sylfaen" w:hAnsi="Sylfaen"/>
                <w:sz w:val="20"/>
                <w:szCs w:val="20"/>
                <w:lang w:val="ka-GE"/>
              </w:rPr>
              <w:t>საკონტაქტო საათები:</w:t>
            </w:r>
            <w:r w:rsidRPr="00BB183C">
              <w:rPr>
                <w:rFonts w:ascii="Sylfaen" w:hAnsi="Sylfaen"/>
                <w:sz w:val="20"/>
                <w:szCs w:val="20"/>
              </w:rPr>
              <w:t>60  (</w:t>
            </w:r>
            <w:r w:rsidRPr="00BB183C">
              <w:rPr>
                <w:rFonts w:ascii="Sylfaen" w:hAnsi="Sylfaen"/>
                <w:sz w:val="20"/>
                <w:szCs w:val="20"/>
                <w:lang w:val="ka-GE"/>
              </w:rPr>
              <w:t>30</w:t>
            </w:r>
            <w:r w:rsidRPr="00BB183C">
              <w:rPr>
                <w:rFonts w:ascii="Sylfaen" w:hAnsi="Sylfaen"/>
                <w:sz w:val="20"/>
                <w:szCs w:val="20"/>
              </w:rPr>
              <w:t>+30)</w:t>
            </w:r>
          </w:p>
          <w:p w:rsidR="00456C9D" w:rsidRPr="00BB183C" w:rsidRDefault="00456C9D" w:rsidP="00456C9D">
            <w:pPr>
              <w:spacing w:after="0"/>
              <w:jc w:val="both"/>
              <w:rPr>
                <w:rFonts w:ascii="Sylfaen" w:hAnsi="Sylfaen"/>
                <w:sz w:val="20"/>
                <w:szCs w:val="20"/>
              </w:rPr>
            </w:pPr>
            <w:r w:rsidRPr="00BB183C">
              <w:rPr>
                <w:rFonts w:ascii="Sylfaen" w:hAnsi="Sylfaen"/>
                <w:sz w:val="20"/>
                <w:szCs w:val="20"/>
                <w:lang w:val="ka-GE"/>
              </w:rPr>
              <w:t xml:space="preserve">          ლექცია: 30</w:t>
            </w:r>
          </w:p>
          <w:p w:rsidR="00456C9D" w:rsidRPr="00BB183C" w:rsidRDefault="00456C9D" w:rsidP="00456C9D">
            <w:pPr>
              <w:spacing w:after="0"/>
              <w:jc w:val="both"/>
              <w:rPr>
                <w:rFonts w:ascii="Sylfaen" w:hAnsi="Sylfaen"/>
                <w:sz w:val="20"/>
                <w:szCs w:val="20"/>
                <w:lang w:val="ka-GE"/>
              </w:rPr>
            </w:pPr>
            <w:r w:rsidRPr="00BB183C">
              <w:rPr>
                <w:rFonts w:ascii="Sylfaen" w:hAnsi="Sylfaen"/>
                <w:sz w:val="20"/>
                <w:szCs w:val="20"/>
                <w:lang w:val="ka-GE"/>
              </w:rPr>
              <w:t xml:space="preserve">          სემინარი</w:t>
            </w:r>
            <w:r w:rsidR="00CC706A">
              <w:rPr>
                <w:rFonts w:ascii="Sylfaen" w:hAnsi="Sylfaen"/>
                <w:sz w:val="20"/>
                <w:szCs w:val="20"/>
                <w:lang w:val="ka-GE"/>
              </w:rPr>
              <w:t>: 30</w:t>
            </w:r>
          </w:p>
          <w:p w:rsidR="00456C9D" w:rsidRPr="006A16B9" w:rsidRDefault="00456C9D" w:rsidP="00456C9D">
            <w:pPr>
              <w:spacing w:after="0"/>
              <w:jc w:val="both"/>
              <w:rPr>
                <w:rFonts w:ascii="Sylfaen" w:hAnsi="Sylfaen"/>
                <w:sz w:val="20"/>
                <w:szCs w:val="20"/>
                <w:lang w:val="ka-GE"/>
              </w:rPr>
            </w:pPr>
            <w:r w:rsidRPr="006A16B9">
              <w:rPr>
                <w:rFonts w:ascii="Sylfaen" w:hAnsi="Sylfaen"/>
                <w:sz w:val="20"/>
                <w:szCs w:val="20"/>
                <w:lang w:val="ka-GE"/>
              </w:rPr>
              <w:t>დამოუკიდებელი მუშაობის საათები: 62 სთ</w:t>
            </w:r>
          </w:p>
          <w:p w:rsidR="00456C9D" w:rsidRDefault="00456C9D" w:rsidP="00456C9D">
            <w:pPr>
              <w:spacing w:after="0"/>
              <w:jc w:val="both"/>
              <w:rPr>
                <w:rFonts w:ascii="Sylfaen" w:hAnsi="Sylfaen"/>
                <w:sz w:val="20"/>
                <w:szCs w:val="20"/>
                <w:lang w:val="ka-GE"/>
              </w:rPr>
            </w:pPr>
            <w:r w:rsidRPr="006A16B9">
              <w:rPr>
                <w:rFonts w:ascii="Sylfaen" w:hAnsi="Sylfaen"/>
                <w:sz w:val="20"/>
                <w:szCs w:val="20"/>
                <w:lang w:val="ka-GE"/>
              </w:rPr>
              <w:t>ფინალური გამოცდა:  3 სთ</w:t>
            </w:r>
          </w:p>
          <w:p w:rsidR="00D17C9E" w:rsidRPr="00BE38B5" w:rsidRDefault="00D17C9E" w:rsidP="00D17C9E">
            <w:pPr>
              <w:spacing w:after="0"/>
              <w:jc w:val="both"/>
              <w:rPr>
                <w:rFonts w:ascii="Sylfaen" w:hAnsi="Sylfaen"/>
                <w:noProof/>
                <w:sz w:val="20"/>
                <w:szCs w:val="20"/>
                <w:lang w:val="ka-GE"/>
              </w:rPr>
            </w:pPr>
            <w:r w:rsidRPr="00BE38B5">
              <w:rPr>
                <w:rFonts w:ascii="Sylfaen" w:hAnsi="Sylfaen"/>
                <w:sz w:val="20"/>
                <w:szCs w:val="20"/>
                <w:lang w:val="ka-GE"/>
              </w:rPr>
              <w:t xml:space="preserve"> </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 xml:space="preserve">სასწავლო კურსზე დაშვების წინაპირობები </w:t>
            </w:r>
          </w:p>
        </w:tc>
        <w:tc>
          <w:tcPr>
            <w:tcW w:w="6874" w:type="dxa"/>
          </w:tcPr>
          <w:p w:rsidR="001D7197" w:rsidRPr="00456C9D" w:rsidDel="00682EAC" w:rsidRDefault="00456C9D" w:rsidP="00456C9D">
            <w:pPr>
              <w:spacing w:after="0"/>
              <w:jc w:val="both"/>
              <w:rPr>
                <w:rFonts w:ascii="Sylfaen" w:hAnsi="Sylfaen"/>
                <w:noProof/>
                <w:sz w:val="20"/>
                <w:szCs w:val="20"/>
              </w:rPr>
            </w:pPr>
            <w:r w:rsidRPr="00BB183C">
              <w:rPr>
                <w:rFonts w:ascii="Sylfaen" w:hAnsi="Sylfaen" w:cs="Sylfaen"/>
                <w:sz w:val="20"/>
                <w:szCs w:val="20"/>
              </w:rPr>
              <w:t>კურსზე</w:t>
            </w:r>
            <w:r>
              <w:rPr>
                <w:rFonts w:ascii="Sylfaen" w:hAnsi="Sylfaen" w:cs="Sylfaen"/>
                <w:sz w:val="20"/>
                <w:szCs w:val="20"/>
                <w:lang w:val="ka-GE"/>
              </w:rPr>
              <w:t xml:space="preserve"> </w:t>
            </w:r>
            <w:r w:rsidRPr="00BB183C">
              <w:rPr>
                <w:rFonts w:ascii="Sylfaen" w:hAnsi="Sylfaen" w:cs="Sylfaen"/>
                <w:sz w:val="20"/>
                <w:szCs w:val="20"/>
              </w:rPr>
              <w:t>დაშვების</w:t>
            </w:r>
            <w:r>
              <w:rPr>
                <w:rFonts w:ascii="Sylfaen" w:hAnsi="Sylfaen" w:cs="Sylfaen"/>
                <w:sz w:val="20"/>
                <w:szCs w:val="20"/>
                <w:lang w:val="ka-GE"/>
              </w:rPr>
              <w:t xml:space="preserve"> </w:t>
            </w:r>
            <w:r w:rsidRPr="00BB183C">
              <w:rPr>
                <w:rFonts w:ascii="Sylfaen" w:hAnsi="Sylfaen" w:cs="Sylfaen"/>
                <w:sz w:val="20"/>
                <w:szCs w:val="20"/>
              </w:rPr>
              <w:t>წინაპირობას</w:t>
            </w:r>
            <w:r>
              <w:rPr>
                <w:rFonts w:ascii="Sylfaen" w:hAnsi="Sylfaen" w:cs="Sylfaen"/>
                <w:sz w:val="20"/>
                <w:szCs w:val="20"/>
                <w:lang w:val="ka-GE"/>
              </w:rPr>
              <w:t xml:space="preserve"> </w:t>
            </w:r>
            <w:r w:rsidRPr="00BB183C">
              <w:rPr>
                <w:rFonts w:ascii="Sylfaen" w:hAnsi="Sylfaen" w:cs="Sylfaen"/>
                <w:sz w:val="20"/>
                <w:szCs w:val="20"/>
              </w:rPr>
              <w:t>წამოადგენს</w:t>
            </w:r>
            <w:r>
              <w:rPr>
                <w:rFonts w:ascii="Sylfaen" w:hAnsi="Sylfaen" w:cs="Sylfaen"/>
                <w:sz w:val="20"/>
                <w:szCs w:val="20"/>
                <w:lang w:val="ka-GE"/>
              </w:rPr>
              <w:t xml:space="preserve"> </w:t>
            </w:r>
            <w:r w:rsidRPr="00BB183C">
              <w:rPr>
                <w:rFonts w:ascii="Sylfaen" w:hAnsi="Sylfaen" w:cs="Sylfaen"/>
                <w:sz w:val="20"/>
                <w:szCs w:val="20"/>
              </w:rPr>
              <w:t>ამ</w:t>
            </w:r>
            <w:r>
              <w:rPr>
                <w:rFonts w:ascii="Sylfaen" w:hAnsi="Sylfaen" w:cs="Sylfaen"/>
                <w:sz w:val="20"/>
                <w:szCs w:val="20"/>
                <w:lang w:val="ka-GE"/>
              </w:rPr>
              <w:t xml:space="preserve"> </w:t>
            </w:r>
            <w:r w:rsidRPr="00BB183C">
              <w:rPr>
                <w:rFonts w:ascii="Sylfaen" w:hAnsi="Sylfaen" w:cs="Sylfaen"/>
                <w:sz w:val="20"/>
                <w:szCs w:val="20"/>
              </w:rPr>
              <w:t>პროგრამით</w:t>
            </w:r>
            <w:r>
              <w:rPr>
                <w:rFonts w:ascii="Sylfaen" w:hAnsi="Sylfaen" w:cs="Sylfaen"/>
                <w:sz w:val="20"/>
                <w:szCs w:val="20"/>
                <w:lang w:val="ka-GE"/>
              </w:rPr>
              <w:t xml:space="preserve"> </w:t>
            </w:r>
            <w:r w:rsidRPr="00BB183C">
              <w:rPr>
                <w:rFonts w:ascii="Sylfaen" w:hAnsi="Sylfaen" w:cs="Sylfaen"/>
                <w:sz w:val="20"/>
                <w:szCs w:val="20"/>
              </w:rPr>
              <w:t>განსაზღვრული</w:t>
            </w:r>
            <w:r>
              <w:rPr>
                <w:rFonts w:ascii="Sylfaen" w:hAnsi="Sylfaen" w:cs="Sylfaen"/>
                <w:sz w:val="20"/>
                <w:szCs w:val="20"/>
                <w:lang w:val="ka-GE"/>
              </w:rPr>
              <w:t xml:space="preserve"> </w:t>
            </w:r>
            <w:r w:rsidRPr="00BB183C">
              <w:rPr>
                <w:rFonts w:ascii="Sylfaen" w:hAnsi="Sylfaen"/>
                <w:sz w:val="20"/>
                <w:szCs w:val="20"/>
                <w:lang w:val="ka-GE"/>
              </w:rPr>
              <w:t>საგანი „</w:t>
            </w:r>
            <w:r>
              <w:rPr>
                <w:rFonts w:ascii="Sylfaen" w:hAnsi="Sylfaen"/>
                <w:sz w:val="20"/>
                <w:szCs w:val="20"/>
                <w:lang w:val="ka-GE"/>
              </w:rPr>
              <w:t>საქართველოს პრეისტორიული ხანის არქეოლოგია -1 (ქვის ხანა)“</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სასწავლო კურსის  მიზნები</w:t>
            </w:r>
          </w:p>
        </w:tc>
        <w:tc>
          <w:tcPr>
            <w:tcW w:w="6874" w:type="dxa"/>
          </w:tcPr>
          <w:p w:rsidR="00456C9D" w:rsidRPr="006A16B9" w:rsidRDefault="00456C9D" w:rsidP="00456C9D">
            <w:pPr>
              <w:spacing w:after="0" w:line="240" w:lineRule="auto"/>
              <w:jc w:val="both"/>
              <w:rPr>
                <w:rFonts w:ascii="Sylfaen" w:hAnsi="Sylfaen"/>
                <w:sz w:val="20"/>
                <w:szCs w:val="20"/>
                <w:lang w:val="ka-GE"/>
              </w:rPr>
            </w:pPr>
            <w:r w:rsidRPr="006A16B9">
              <w:rPr>
                <w:rFonts w:ascii="Sylfaen" w:hAnsi="Sylfaen"/>
                <w:sz w:val="20"/>
                <w:szCs w:val="20"/>
                <w:lang w:val="af-ZA"/>
              </w:rPr>
              <w:t xml:space="preserve">კურსის მიზანია სტუდენტებს მისცეს ცოდნა </w:t>
            </w:r>
            <w:r>
              <w:rPr>
                <w:rFonts w:ascii="Sylfaen" w:hAnsi="Sylfaen"/>
                <w:sz w:val="20"/>
                <w:szCs w:val="20"/>
                <w:lang w:val="ka-GE"/>
              </w:rPr>
              <w:t>საქართველოს პრეისტორიული ხანის არქეოლოგიის ერ</w:t>
            </w:r>
            <w:r w:rsidR="00B7675C">
              <w:rPr>
                <w:rFonts w:ascii="Sylfaen" w:hAnsi="Sylfaen"/>
                <w:sz w:val="20"/>
                <w:szCs w:val="20"/>
                <w:lang w:val="ka-GE"/>
              </w:rPr>
              <w:t>თ</w:t>
            </w:r>
            <w:r>
              <w:rPr>
                <w:rFonts w:ascii="Sylfaen" w:hAnsi="Sylfaen"/>
                <w:sz w:val="20"/>
                <w:szCs w:val="20"/>
                <w:lang w:val="ka-GE"/>
              </w:rPr>
              <w:t xml:space="preserve">-ერთი უმნიშვნელოვანესი პერიოდის - ბრინჯაოს </w:t>
            </w:r>
            <w:r w:rsidR="00B7675C">
              <w:rPr>
                <w:rFonts w:ascii="Sylfaen" w:hAnsi="Sylfaen"/>
                <w:sz w:val="20"/>
                <w:szCs w:val="20"/>
                <w:lang w:val="ka-GE"/>
              </w:rPr>
              <w:t>ეპოქის, მისი ცალკეული ეტაპების (ადრე, შუა და გვიან ბრინჯაო-ადრე რკინის ხანა) და ამ პერიოდში არსებული კულტურებისა და მისი წამყვანი ძეგლების შესახებ.</w:t>
            </w:r>
          </w:p>
          <w:p w:rsidR="00456C9D" w:rsidRPr="006A16B9" w:rsidRDefault="00456C9D" w:rsidP="00456C9D">
            <w:pPr>
              <w:spacing w:after="0" w:line="240" w:lineRule="auto"/>
              <w:jc w:val="both"/>
              <w:rPr>
                <w:rFonts w:ascii="Sylfaen" w:hAnsi="Sylfaen"/>
                <w:sz w:val="20"/>
                <w:szCs w:val="20"/>
                <w:lang w:val="ka-GE"/>
              </w:rPr>
            </w:pPr>
            <w:r w:rsidRPr="00F24E2E">
              <w:rPr>
                <w:rFonts w:ascii="Sylfaen" w:hAnsi="Sylfaen"/>
                <w:sz w:val="20"/>
                <w:szCs w:val="20"/>
                <w:lang w:val="af-ZA"/>
              </w:rPr>
              <w:t>სტუდენტები შესძლებენ</w:t>
            </w:r>
            <w:r w:rsidRPr="00F24E2E">
              <w:rPr>
                <w:rFonts w:ascii="Sylfaen" w:hAnsi="Sylfaen"/>
                <w:sz w:val="20"/>
                <w:szCs w:val="20"/>
                <w:lang w:val="ka-GE"/>
              </w:rPr>
              <w:t xml:space="preserve"> გამოიყენონ მიღებული ცოდნა </w:t>
            </w:r>
            <w:r w:rsidR="00F24E2E">
              <w:rPr>
                <w:rFonts w:ascii="Sylfaen" w:hAnsi="Sylfaen"/>
                <w:sz w:val="20"/>
                <w:szCs w:val="20"/>
                <w:lang w:val="ka-GE"/>
              </w:rPr>
              <w:t>ბრინჯაოს ეპოქის სხვადასხვა ეტაპ</w:t>
            </w:r>
            <w:r w:rsidR="00A649D2">
              <w:rPr>
                <w:rFonts w:ascii="Sylfaen" w:hAnsi="Sylfaen"/>
                <w:sz w:val="20"/>
                <w:szCs w:val="20"/>
                <w:lang w:val="ka-GE"/>
              </w:rPr>
              <w:t>ებ</w:t>
            </w:r>
            <w:r w:rsidR="00F24E2E">
              <w:rPr>
                <w:rFonts w:ascii="Sylfaen" w:hAnsi="Sylfaen"/>
                <w:sz w:val="20"/>
                <w:szCs w:val="20"/>
                <w:lang w:val="ka-GE"/>
              </w:rPr>
              <w:t>ის</w:t>
            </w:r>
            <w:r w:rsidR="00121927">
              <w:rPr>
                <w:rFonts w:ascii="Sylfaen" w:hAnsi="Sylfaen"/>
                <w:sz w:val="20"/>
                <w:szCs w:val="20"/>
                <w:lang w:val="ka-GE"/>
              </w:rPr>
              <w:t>ათვის</w:t>
            </w:r>
            <w:r w:rsidR="00F24E2E">
              <w:rPr>
                <w:rFonts w:ascii="Sylfaen" w:hAnsi="Sylfaen"/>
                <w:sz w:val="20"/>
                <w:szCs w:val="20"/>
                <w:lang w:val="ka-GE"/>
              </w:rPr>
              <w:t xml:space="preserve"> დამახასიათებელი ძეგლების აღწერის, იდენტიფიცირების და გაანალიზების </w:t>
            </w:r>
            <w:r w:rsidR="00121927">
              <w:rPr>
                <w:rFonts w:ascii="Sylfaen" w:hAnsi="Sylfaen"/>
                <w:sz w:val="20"/>
                <w:szCs w:val="20"/>
                <w:lang w:val="ka-GE"/>
              </w:rPr>
              <w:t>პროცესში</w:t>
            </w:r>
            <w:r w:rsidR="00F24E2E">
              <w:rPr>
                <w:rFonts w:ascii="Sylfaen" w:hAnsi="Sylfaen"/>
                <w:sz w:val="20"/>
                <w:szCs w:val="20"/>
                <w:lang w:val="ka-GE"/>
              </w:rPr>
              <w:t xml:space="preserve">. </w:t>
            </w:r>
            <w:r w:rsidR="00A649D2">
              <w:rPr>
                <w:rFonts w:ascii="Sylfaen" w:hAnsi="Sylfaen"/>
                <w:sz w:val="20"/>
                <w:szCs w:val="20"/>
                <w:lang w:val="ka-GE"/>
              </w:rPr>
              <w:t>მკაფიოდ გაიაზრონ და აქტიურად ისარგებლონ</w:t>
            </w:r>
            <w:r w:rsidR="00F24E2E">
              <w:rPr>
                <w:rFonts w:ascii="Sylfaen" w:hAnsi="Sylfaen"/>
                <w:sz w:val="20"/>
                <w:szCs w:val="20"/>
                <w:lang w:val="ka-GE"/>
              </w:rPr>
              <w:t xml:space="preserve"> მიღებული</w:t>
            </w:r>
            <w:r w:rsidR="006D27BC">
              <w:rPr>
                <w:rFonts w:ascii="Sylfaen" w:hAnsi="Sylfaen"/>
                <w:sz w:val="20"/>
                <w:szCs w:val="20"/>
                <w:lang w:val="ka-GE"/>
              </w:rPr>
              <w:t xml:space="preserve"> </w:t>
            </w:r>
            <w:r w:rsidR="00A649D2">
              <w:rPr>
                <w:rFonts w:ascii="Sylfaen" w:hAnsi="Sylfaen"/>
                <w:sz w:val="20"/>
                <w:szCs w:val="20"/>
                <w:lang w:val="ka-GE"/>
              </w:rPr>
              <w:t>ინფორმაციით</w:t>
            </w:r>
            <w:r w:rsidRPr="00F24E2E">
              <w:rPr>
                <w:rFonts w:ascii="Sylfaen" w:hAnsi="Sylfaen"/>
                <w:sz w:val="20"/>
                <w:szCs w:val="20"/>
                <w:lang w:val="ka-GE"/>
              </w:rPr>
              <w:t xml:space="preserve"> დარგობრივ თემატიკაზე</w:t>
            </w:r>
            <w:r w:rsidR="006D27BC">
              <w:rPr>
                <w:rFonts w:ascii="Sylfaen" w:hAnsi="Sylfaen"/>
                <w:sz w:val="20"/>
                <w:szCs w:val="20"/>
                <w:lang w:val="ka-GE"/>
              </w:rPr>
              <w:t xml:space="preserve"> მუშაობისას</w:t>
            </w:r>
            <w:r w:rsidRPr="00F24E2E">
              <w:rPr>
                <w:rFonts w:ascii="Sylfaen" w:hAnsi="Sylfaen"/>
                <w:sz w:val="20"/>
                <w:szCs w:val="20"/>
                <w:lang w:val="ka-GE"/>
              </w:rPr>
              <w:t>.სასწავლო კურსის გავლის შემდეგ სტუდენტები</w:t>
            </w:r>
            <w:r w:rsidRPr="006D27BC">
              <w:rPr>
                <w:rFonts w:ascii="Sylfaen" w:hAnsi="Sylfaen"/>
                <w:sz w:val="20"/>
                <w:szCs w:val="20"/>
                <w:lang w:val="ka-GE"/>
              </w:rPr>
              <w:t xml:space="preserve"> უნდა</w:t>
            </w:r>
            <w:r w:rsidRPr="006A16B9">
              <w:rPr>
                <w:rFonts w:ascii="Sylfaen" w:hAnsi="Sylfaen"/>
                <w:sz w:val="20"/>
                <w:szCs w:val="20"/>
                <w:lang w:val="ka-GE"/>
              </w:rPr>
              <w:t xml:space="preserve">  </w:t>
            </w:r>
            <w:r w:rsidRPr="006A16B9">
              <w:rPr>
                <w:rFonts w:ascii="Sylfaen" w:hAnsi="Sylfaen"/>
                <w:sz w:val="20"/>
                <w:szCs w:val="20"/>
                <w:lang w:val="af-ZA"/>
              </w:rPr>
              <w:t>ფლობდნენ</w:t>
            </w:r>
            <w:r w:rsidR="006D27BC">
              <w:rPr>
                <w:rFonts w:ascii="Sylfaen" w:hAnsi="Sylfaen"/>
                <w:sz w:val="20"/>
                <w:szCs w:val="20"/>
                <w:lang w:val="ka-GE"/>
              </w:rPr>
              <w:t xml:space="preserve"> </w:t>
            </w:r>
            <w:r w:rsidR="006D27BC">
              <w:rPr>
                <w:rFonts w:ascii="Sylfaen" w:hAnsi="Sylfaen"/>
                <w:sz w:val="20"/>
                <w:szCs w:val="20"/>
                <w:lang w:val="ka-GE"/>
              </w:rPr>
              <w:lastRenderedPageBreak/>
              <w:t>საქართველოს ტერიტორიის</w:t>
            </w:r>
            <w:r w:rsidRPr="006A16B9">
              <w:rPr>
                <w:rFonts w:ascii="Sylfaen" w:hAnsi="Sylfaen"/>
                <w:sz w:val="20"/>
                <w:szCs w:val="20"/>
                <w:lang w:val="ka-GE"/>
              </w:rPr>
              <w:t xml:space="preserve"> სხვადასხვა </w:t>
            </w:r>
            <w:r w:rsidR="006D27BC">
              <w:rPr>
                <w:rFonts w:ascii="Sylfaen" w:hAnsi="Sylfaen"/>
                <w:sz w:val="20"/>
                <w:szCs w:val="20"/>
                <w:lang w:val="ka-GE"/>
              </w:rPr>
              <w:t xml:space="preserve">რეგიონებში გავრცელებული ცალკეული კულტურების შესახებ ცოდნას მათი ქრონოლოგიური, სოციალ-ეკონომიკური და არსებითი კულტურული მახასიათებლების კუთხით.  ამ არეალში </w:t>
            </w:r>
            <w:r w:rsidRPr="006A16B9">
              <w:rPr>
                <w:rFonts w:ascii="Sylfaen" w:hAnsi="Sylfaen"/>
                <w:sz w:val="20"/>
                <w:szCs w:val="20"/>
                <w:lang w:val="ka-GE"/>
              </w:rPr>
              <w:t xml:space="preserve">აღმოჩენილ და შესწავლილ </w:t>
            </w:r>
            <w:r w:rsidR="006D27BC">
              <w:rPr>
                <w:rFonts w:ascii="Sylfaen" w:hAnsi="Sylfaen"/>
                <w:sz w:val="20"/>
                <w:szCs w:val="20"/>
                <w:lang w:val="ka-GE"/>
              </w:rPr>
              <w:t>სხვადასხვა ტიპის ძეგლებ</w:t>
            </w:r>
            <w:r w:rsidR="000F3573">
              <w:rPr>
                <w:rFonts w:ascii="Sylfaen" w:hAnsi="Sylfaen"/>
                <w:sz w:val="20"/>
                <w:szCs w:val="20"/>
                <w:lang w:val="ka-GE"/>
              </w:rPr>
              <w:t>სა (ნამოსახლარები, სამაროვნები, სამარხები, განძები, სამლოცველოები, სახელოსნოები) და მათ არქეოლოგიურ კონტექსტზე სტუდენტმა უნდა შესძლოს იმუშაოს პროფესიული საქმიანობის დროს. ასევე, ის უნდა ფლობდეს</w:t>
            </w:r>
            <w:r w:rsidRPr="006A16B9">
              <w:rPr>
                <w:rFonts w:ascii="Sylfaen" w:hAnsi="Sylfaen"/>
                <w:sz w:val="20"/>
                <w:szCs w:val="20"/>
                <w:lang w:val="ka-GE"/>
              </w:rPr>
              <w:t xml:space="preserve"> </w:t>
            </w:r>
            <w:r w:rsidR="000F3573">
              <w:rPr>
                <w:rFonts w:ascii="Sylfaen" w:hAnsi="Sylfaen"/>
                <w:sz w:val="20"/>
                <w:szCs w:val="20"/>
                <w:lang w:val="ka-GE"/>
              </w:rPr>
              <w:t xml:space="preserve">იმ </w:t>
            </w:r>
            <w:r w:rsidRPr="006A16B9">
              <w:rPr>
                <w:rFonts w:ascii="Sylfaen" w:hAnsi="Sylfaen"/>
                <w:sz w:val="20"/>
                <w:szCs w:val="20"/>
                <w:lang w:val="ka-GE"/>
              </w:rPr>
              <w:t>სპეციფიკურ მიდგომებს, რასაც</w:t>
            </w:r>
            <w:r w:rsidR="00A649D2">
              <w:rPr>
                <w:rFonts w:ascii="Sylfaen" w:hAnsi="Sylfaen"/>
                <w:sz w:val="20"/>
                <w:szCs w:val="20"/>
                <w:lang w:val="ka-GE"/>
              </w:rPr>
              <w:t xml:space="preserve"> ბრინჯაოს ეპოქის კულტურების მრავალფეროვანი ტიპის</w:t>
            </w:r>
            <w:r w:rsidRPr="006A16B9">
              <w:rPr>
                <w:rFonts w:ascii="Sylfaen" w:hAnsi="Sylfaen"/>
                <w:sz w:val="20"/>
                <w:szCs w:val="20"/>
                <w:lang w:val="ka-GE"/>
              </w:rPr>
              <w:t xml:space="preserve"> </w:t>
            </w:r>
            <w:r w:rsidR="00A649D2">
              <w:rPr>
                <w:rFonts w:ascii="Sylfaen" w:hAnsi="Sylfaen"/>
                <w:sz w:val="20"/>
                <w:szCs w:val="20"/>
                <w:lang w:val="ka-GE"/>
              </w:rPr>
              <w:t>მასალებ</w:t>
            </w:r>
            <w:r w:rsidRPr="006A16B9">
              <w:rPr>
                <w:rFonts w:ascii="Sylfaen" w:hAnsi="Sylfaen"/>
                <w:sz w:val="20"/>
                <w:szCs w:val="20"/>
                <w:lang w:val="ka-GE"/>
              </w:rPr>
              <w:t xml:space="preserve">ზე </w:t>
            </w:r>
            <w:r w:rsidR="00A649D2">
              <w:rPr>
                <w:rFonts w:ascii="Sylfaen" w:hAnsi="Sylfaen"/>
                <w:sz w:val="20"/>
                <w:szCs w:val="20"/>
                <w:lang w:val="ka-GE"/>
              </w:rPr>
              <w:t>(სამეთუნეო ნაწარმი, ბრინჯაოს ნიმუშები, ძვირფასი ლითონისგან დამზადებული სამკაული და ტორევტიკა</w:t>
            </w:r>
            <w:r w:rsidR="00121927">
              <w:rPr>
                <w:rFonts w:ascii="Sylfaen" w:hAnsi="Sylfaen"/>
                <w:sz w:val="20"/>
                <w:szCs w:val="20"/>
                <w:lang w:val="ka-GE"/>
              </w:rPr>
              <w:t xml:space="preserve"> </w:t>
            </w:r>
            <w:r w:rsidR="00A649D2">
              <w:rPr>
                <w:rFonts w:ascii="Sylfaen" w:hAnsi="Sylfaen"/>
                <w:sz w:val="20"/>
                <w:szCs w:val="20"/>
                <w:lang w:val="ka-GE"/>
              </w:rPr>
              <w:t xml:space="preserve">თუ სხვა) </w:t>
            </w:r>
            <w:r w:rsidRPr="006A16B9">
              <w:rPr>
                <w:rFonts w:ascii="Sylfaen" w:hAnsi="Sylfaen"/>
                <w:sz w:val="20"/>
                <w:szCs w:val="20"/>
                <w:lang w:val="ka-GE"/>
              </w:rPr>
              <w:t xml:space="preserve">მუშაობა </w:t>
            </w:r>
            <w:r w:rsidR="000F3573">
              <w:rPr>
                <w:rFonts w:ascii="Sylfaen" w:hAnsi="Sylfaen"/>
                <w:sz w:val="20"/>
                <w:szCs w:val="20"/>
                <w:lang w:val="ka-GE"/>
              </w:rPr>
              <w:t>მოითხოვს</w:t>
            </w:r>
            <w:r w:rsidRPr="006A16B9">
              <w:rPr>
                <w:rFonts w:ascii="Sylfaen" w:hAnsi="Sylfaen"/>
                <w:sz w:val="20"/>
                <w:szCs w:val="20"/>
                <w:lang w:val="ka-GE"/>
              </w:rPr>
              <w:t xml:space="preserve">. </w:t>
            </w:r>
            <w:r w:rsidR="00121927">
              <w:rPr>
                <w:rFonts w:ascii="Sylfaen" w:hAnsi="Sylfaen"/>
                <w:sz w:val="20"/>
                <w:szCs w:val="20"/>
                <w:lang w:val="ka-GE"/>
              </w:rPr>
              <w:t xml:space="preserve">ისინი </w:t>
            </w:r>
            <w:r w:rsidRPr="006A16B9">
              <w:rPr>
                <w:rFonts w:ascii="Sylfaen" w:hAnsi="Sylfaen"/>
                <w:sz w:val="20"/>
                <w:szCs w:val="20"/>
                <w:lang w:val="ka-GE"/>
              </w:rPr>
              <w:t xml:space="preserve">აითვისებენ </w:t>
            </w:r>
            <w:r w:rsidR="00A649D2">
              <w:rPr>
                <w:rFonts w:ascii="Sylfaen" w:hAnsi="Sylfaen"/>
                <w:sz w:val="20"/>
                <w:szCs w:val="20"/>
                <w:lang w:val="ka-GE"/>
              </w:rPr>
              <w:t xml:space="preserve"> ბრინჯაოს ეპოქის სხვადასხვა ეტაპების კულტურათა</w:t>
            </w:r>
            <w:r w:rsidRPr="006A16B9">
              <w:rPr>
                <w:rFonts w:ascii="Sylfaen" w:hAnsi="Sylfaen"/>
                <w:sz w:val="20"/>
                <w:szCs w:val="20"/>
                <w:lang w:val="ka-GE"/>
              </w:rPr>
              <w:t xml:space="preserve"> ჩამოყალიბებისა და</w:t>
            </w:r>
            <w:r>
              <w:rPr>
                <w:rFonts w:ascii="Sylfaen" w:hAnsi="Sylfaen"/>
                <w:sz w:val="20"/>
                <w:szCs w:val="20"/>
                <w:lang w:val="ka-GE"/>
              </w:rPr>
              <w:t xml:space="preserve"> </w:t>
            </w:r>
            <w:r w:rsidRPr="006A16B9">
              <w:rPr>
                <w:rFonts w:ascii="Sylfaen" w:hAnsi="Sylfaen"/>
                <w:sz w:val="20"/>
                <w:szCs w:val="20"/>
                <w:lang w:val="ka-GE"/>
              </w:rPr>
              <w:t xml:space="preserve">განვითარების </w:t>
            </w:r>
            <w:r w:rsidR="00A649D2">
              <w:rPr>
                <w:rFonts w:ascii="Sylfaen" w:hAnsi="Sylfaen"/>
                <w:sz w:val="20"/>
                <w:szCs w:val="20"/>
                <w:lang w:val="ka-GE"/>
              </w:rPr>
              <w:t>საკითხებს</w:t>
            </w:r>
            <w:r w:rsidR="00121927">
              <w:rPr>
                <w:rFonts w:ascii="Sylfaen" w:hAnsi="Sylfaen"/>
                <w:sz w:val="20"/>
                <w:szCs w:val="20"/>
                <w:lang w:val="ka-GE"/>
              </w:rPr>
              <w:t xml:space="preserve"> და</w:t>
            </w:r>
            <w:r w:rsidRPr="006A16B9">
              <w:rPr>
                <w:rFonts w:ascii="Sylfaen" w:hAnsi="Sylfaen"/>
                <w:sz w:val="20"/>
                <w:szCs w:val="20"/>
                <w:lang w:val="ka-GE"/>
              </w:rPr>
              <w:t xml:space="preserve"> </w:t>
            </w:r>
            <w:r w:rsidR="00121927">
              <w:rPr>
                <w:rFonts w:ascii="Sylfaen" w:hAnsi="Sylfaen"/>
                <w:sz w:val="20"/>
                <w:szCs w:val="20"/>
                <w:lang w:val="ka-GE"/>
              </w:rPr>
              <w:t xml:space="preserve">შესძლებენ </w:t>
            </w:r>
            <w:r w:rsidRPr="006A16B9">
              <w:rPr>
                <w:rFonts w:ascii="Sylfaen" w:hAnsi="Sylfaen"/>
                <w:sz w:val="20"/>
                <w:szCs w:val="20"/>
                <w:lang w:val="ka-GE"/>
              </w:rPr>
              <w:t xml:space="preserve">შესაბამისი პერიოდის კულტურული პროცესების დახასიათებას, თითოეული ამ დარგის ტექნიკური და მხატვრულ-სტილისტური ნიშნების </w:t>
            </w:r>
            <w:r w:rsidR="00121927">
              <w:rPr>
                <w:rFonts w:ascii="Sylfaen" w:hAnsi="Sylfaen"/>
                <w:sz w:val="20"/>
                <w:szCs w:val="20"/>
                <w:lang w:val="ka-GE"/>
              </w:rPr>
              <w:t>შეფასების მხრივ</w:t>
            </w:r>
            <w:r w:rsidRPr="006A16B9">
              <w:rPr>
                <w:rFonts w:ascii="Sylfaen" w:hAnsi="Sylfaen"/>
                <w:sz w:val="20"/>
                <w:szCs w:val="20"/>
                <w:lang w:val="ka-GE"/>
              </w:rPr>
              <w:t>.</w:t>
            </w:r>
          </w:p>
          <w:p w:rsidR="001D7197" w:rsidRPr="00456C9D" w:rsidRDefault="00456C9D" w:rsidP="00121927">
            <w:pPr>
              <w:spacing w:after="0"/>
              <w:jc w:val="both"/>
              <w:rPr>
                <w:rFonts w:ascii="Sylfaen" w:hAnsi="Sylfaen"/>
                <w:noProof/>
                <w:sz w:val="20"/>
                <w:szCs w:val="20"/>
                <w:lang w:val="ka-GE"/>
              </w:rPr>
            </w:pPr>
            <w:r w:rsidRPr="006A16B9">
              <w:rPr>
                <w:rFonts w:ascii="Sylfaen" w:hAnsi="Sylfaen"/>
                <w:sz w:val="20"/>
                <w:szCs w:val="20"/>
                <w:lang w:val="ka-GE"/>
              </w:rPr>
              <w:t xml:space="preserve">სასწავლო კურსის გავლის შემდეგ </w:t>
            </w:r>
            <w:r w:rsidR="00A649D2">
              <w:rPr>
                <w:rFonts w:ascii="Sylfaen" w:hAnsi="Sylfaen"/>
                <w:sz w:val="20"/>
                <w:szCs w:val="20"/>
                <w:lang w:val="ka-GE"/>
              </w:rPr>
              <w:t>სტუდენ</w:t>
            </w:r>
            <w:r w:rsidR="00121927">
              <w:rPr>
                <w:rFonts w:ascii="Sylfaen" w:hAnsi="Sylfaen"/>
                <w:sz w:val="20"/>
                <w:szCs w:val="20"/>
                <w:lang w:val="ka-GE"/>
              </w:rPr>
              <w:t>ტ</w:t>
            </w:r>
            <w:r w:rsidR="00A649D2">
              <w:rPr>
                <w:rFonts w:ascii="Sylfaen" w:hAnsi="Sylfaen"/>
                <w:sz w:val="20"/>
                <w:szCs w:val="20"/>
                <w:lang w:val="ka-GE"/>
              </w:rPr>
              <w:t xml:space="preserve">ს </w:t>
            </w:r>
            <w:r w:rsidR="00121927">
              <w:rPr>
                <w:rFonts w:ascii="Sylfaen" w:hAnsi="Sylfaen"/>
                <w:sz w:val="20"/>
                <w:szCs w:val="20"/>
                <w:lang w:val="ka-GE"/>
              </w:rPr>
              <w:t>ექნებ</w:t>
            </w:r>
            <w:r w:rsidR="00A649D2">
              <w:rPr>
                <w:rFonts w:ascii="Sylfaen" w:hAnsi="Sylfaen"/>
                <w:sz w:val="20"/>
                <w:szCs w:val="20"/>
                <w:lang w:val="ka-GE"/>
              </w:rPr>
              <w:t xml:space="preserve">ა </w:t>
            </w:r>
            <w:r w:rsidR="00121927">
              <w:rPr>
                <w:rFonts w:ascii="Sylfaen" w:hAnsi="Sylfaen"/>
                <w:sz w:val="20"/>
                <w:szCs w:val="20"/>
                <w:lang w:val="ka-GE"/>
              </w:rPr>
              <w:t xml:space="preserve">საბაზისო ცოდნა </w:t>
            </w:r>
            <w:r w:rsidRPr="006A16B9">
              <w:rPr>
                <w:rFonts w:ascii="Sylfaen" w:hAnsi="Sylfaen"/>
                <w:sz w:val="20"/>
                <w:szCs w:val="20"/>
                <w:lang w:val="af-ZA"/>
              </w:rPr>
              <w:t xml:space="preserve">საქართველოს ტერიტორიაზე აღმოჩენილი ამ </w:t>
            </w:r>
            <w:r w:rsidR="00A649D2">
              <w:rPr>
                <w:rFonts w:ascii="Sylfaen" w:hAnsi="Sylfaen"/>
                <w:sz w:val="20"/>
                <w:szCs w:val="20"/>
                <w:lang w:val="ka-GE"/>
              </w:rPr>
              <w:t xml:space="preserve">ეპოქის წამყვანი </w:t>
            </w:r>
            <w:r w:rsidRPr="006A16B9">
              <w:rPr>
                <w:rFonts w:ascii="Sylfaen" w:hAnsi="Sylfaen"/>
                <w:sz w:val="20"/>
                <w:szCs w:val="20"/>
                <w:lang w:val="af-ZA"/>
              </w:rPr>
              <w:t>არქეოლოგიური ძეგლების შესახებ</w:t>
            </w:r>
            <w:r w:rsidRPr="006A16B9">
              <w:rPr>
                <w:rFonts w:ascii="Sylfaen" w:hAnsi="Sylfaen"/>
                <w:sz w:val="20"/>
                <w:szCs w:val="20"/>
                <w:lang w:val="ka-GE"/>
              </w:rPr>
              <w:t xml:space="preserve"> </w:t>
            </w:r>
            <w:r w:rsidR="00121927">
              <w:rPr>
                <w:rFonts w:ascii="Sylfaen" w:hAnsi="Sylfaen"/>
                <w:sz w:val="20"/>
                <w:szCs w:val="20"/>
                <w:lang w:val="ka-GE"/>
              </w:rPr>
              <w:t xml:space="preserve">და </w:t>
            </w:r>
            <w:r w:rsidR="00121927">
              <w:rPr>
                <w:rFonts w:ascii="Sylfaen" w:hAnsi="Sylfaen"/>
                <w:sz w:val="20"/>
                <w:szCs w:val="20"/>
                <w:lang w:val="af-ZA"/>
              </w:rPr>
              <w:t>შესძლებს</w:t>
            </w:r>
            <w:r w:rsidRPr="006A16B9">
              <w:rPr>
                <w:rFonts w:ascii="Sylfaen" w:hAnsi="Sylfaen"/>
                <w:sz w:val="20"/>
                <w:szCs w:val="20"/>
                <w:lang w:val="af-ZA"/>
              </w:rPr>
              <w:t xml:space="preserve"> ამ მასალებით ოპერირება</w:t>
            </w:r>
            <w:r w:rsidR="00121927">
              <w:rPr>
                <w:rFonts w:ascii="Sylfaen" w:hAnsi="Sylfaen"/>
                <w:sz w:val="20"/>
                <w:szCs w:val="20"/>
                <w:lang w:val="ka-GE"/>
              </w:rPr>
              <w:t>ს</w:t>
            </w:r>
            <w:r w:rsidRPr="006A16B9">
              <w:rPr>
                <w:rFonts w:ascii="Sylfaen" w:hAnsi="Sylfaen"/>
                <w:sz w:val="20"/>
                <w:szCs w:val="20"/>
                <w:lang w:val="af-ZA"/>
              </w:rPr>
              <w:t xml:space="preserve"> სპეციალობაში მუშაობის დროს.</w:t>
            </w:r>
          </w:p>
        </w:tc>
      </w:tr>
      <w:tr w:rsidR="001D7197" w:rsidRPr="00BE38B5" w:rsidTr="00D17C9E">
        <w:tc>
          <w:tcPr>
            <w:tcW w:w="2923" w:type="dxa"/>
          </w:tcPr>
          <w:p w:rsidR="001D7197" w:rsidRPr="00BE38B5" w:rsidRDefault="001D7197" w:rsidP="001D7197">
            <w:pPr>
              <w:spacing w:after="0"/>
              <w:jc w:val="both"/>
              <w:rPr>
                <w:rFonts w:ascii="Sylfaen" w:hAnsi="Sylfaen"/>
                <w:noProof/>
                <w:sz w:val="20"/>
                <w:szCs w:val="20"/>
                <w:lang w:val="ka-GE"/>
              </w:rPr>
            </w:pPr>
            <w:r w:rsidRPr="00BE38B5">
              <w:rPr>
                <w:rFonts w:ascii="Sylfaen" w:hAnsi="Sylfaen"/>
                <w:noProof/>
                <w:sz w:val="20"/>
                <w:szCs w:val="20"/>
                <w:lang w:val="ka-GE"/>
              </w:rPr>
              <w:lastRenderedPageBreak/>
              <w:t>სწავლის შედეგები</w:t>
            </w:r>
          </w:p>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აღწერილი საკვალიფიკაციო ჩარჩოს შესაბამისად</w:t>
            </w:r>
          </w:p>
        </w:tc>
        <w:tc>
          <w:tcPr>
            <w:tcW w:w="6874" w:type="dxa"/>
          </w:tcPr>
          <w:p w:rsidR="003B1D45" w:rsidRPr="00A3622A" w:rsidRDefault="003B1D45" w:rsidP="003B1D45">
            <w:pPr>
              <w:spacing w:after="0"/>
              <w:jc w:val="both"/>
              <w:rPr>
                <w:rFonts w:ascii="Sylfaen" w:hAnsi="Sylfaen" w:cs="Menlo Regular"/>
                <w:sz w:val="20"/>
                <w:szCs w:val="20"/>
                <w:lang w:val="ka-GE"/>
              </w:rPr>
            </w:pPr>
            <w:r w:rsidRPr="00A3622A">
              <w:rPr>
                <w:rFonts w:ascii="Sylfaen" w:hAnsi="Sylfaen" w:cs="Menlo Regular"/>
                <w:sz w:val="20"/>
                <w:szCs w:val="20"/>
                <w:lang w:val="ka-GE"/>
              </w:rPr>
              <w:t>1</w:t>
            </w:r>
            <w:r w:rsidRPr="00A3622A">
              <w:rPr>
                <w:rFonts w:ascii="Sylfaen" w:hAnsi="Sylfaen" w:cs="Menlo Regular"/>
                <w:b/>
                <w:sz w:val="20"/>
                <w:szCs w:val="20"/>
                <w:lang w:val="ka-GE"/>
              </w:rPr>
              <w:t>.ცოდნა და გაცნობიერება</w:t>
            </w:r>
          </w:p>
          <w:p w:rsidR="003B1D45" w:rsidRPr="00A3622A" w:rsidRDefault="003B1D45" w:rsidP="003B1D45">
            <w:pPr>
              <w:spacing w:after="0"/>
              <w:jc w:val="both"/>
              <w:rPr>
                <w:rFonts w:ascii="Sylfaen" w:hAnsi="Sylfaen" w:cs="Menlo Regular"/>
                <w:i/>
                <w:sz w:val="20"/>
                <w:szCs w:val="20"/>
                <w:lang w:val="ka-GE"/>
              </w:rPr>
            </w:pPr>
            <w:r w:rsidRPr="00A3622A">
              <w:rPr>
                <w:rFonts w:ascii="Sylfaen" w:hAnsi="Sylfaen" w:cs="Menlo Regular"/>
                <w:i/>
                <w:sz w:val="20"/>
                <w:szCs w:val="20"/>
                <w:lang w:val="ka-GE"/>
              </w:rPr>
              <w:t xml:space="preserve">(ცოდნა; გააზრება), </w:t>
            </w:r>
          </w:p>
          <w:p w:rsidR="00121927" w:rsidRPr="006A16B9" w:rsidRDefault="00121927" w:rsidP="00121927">
            <w:pPr>
              <w:pStyle w:val="ListParagraph"/>
              <w:numPr>
                <w:ilvl w:val="0"/>
                <w:numId w:val="11"/>
              </w:numPr>
              <w:jc w:val="both"/>
              <w:rPr>
                <w:rFonts w:ascii="Sylfaen" w:hAnsi="Sylfaen"/>
                <w:sz w:val="20"/>
                <w:szCs w:val="20"/>
                <w:lang w:val="ka-GE"/>
              </w:rPr>
            </w:pPr>
            <w:proofErr w:type="gramStart"/>
            <w:r w:rsidRPr="006A16B9">
              <w:rPr>
                <w:rFonts w:ascii="Sylfaen" w:hAnsi="Sylfaen"/>
                <w:sz w:val="20"/>
                <w:szCs w:val="20"/>
                <w:lang w:val="en-GB"/>
              </w:rPr>
              <w:t>კურსის</w:t>
            </w:r>
            <w:proofErr w:type="gramEnd"/>
            <w:r w:rsidRPr="006A16B9">
              <w:rPr>
                <w:rFonts w:ascii="Sylfaen" w:hAnsi="Sylfaen"/>
                <w:sz w:val="20"/>
                <w:szCs w:val="20"/>
                <w:lang w:val="en-GB"/>
              </w:rPr>
              <w:t xml:space="preserve"> გავლის შედეგად სტუდენტს </w:t>
            </w:r>
            <w:r w:rsidRPr="006A16B9">
              <w:rPr>
                <w:rFonts w:ascii="Sylfaen" w:hAnsi="Sylfaen"/>
                <w:sz w:val="20"/>
                <w:szCs w:val="20"/>
                <w:lang w:val="ka-GE"/>
              </w:rPr>
              <w:t>იცნობს</w:t>
            </w:r>
            <w:r w:rsidRPr="006A16B9">
              <w:rPr>
                <w:rFonts w:ascii="Sylfaen" w:hAnsi="Sylfaen"/>
                <w:sz w:val="20"/>
                <w:szCs w:val="20"/>
                <w:lang w:val="en-GB"/>
              </w:rPr>
              <w:t xml:space="preserve"> </w:t>
            </w:r>
            <w:r>
              <w:rPr>
                <w:rFonts w:ascii="Sylfaen" w:hAnsi="Sylfaen"/>
                <w:sz w:val="20"/>
                <w:szCs w:val="20"/>
                <w:lang w:val="ka-GE"/>
              </w:rPr>
              <w:t>ბრინჯაოს ხანის მთელს მანძილზე (</w:t>
            </w:r>
            <w:r w:rsidRPr="006A16B9">
              <w:rPr>
                <w:rFonts w:ascii="Sylfaen" w:hAnsi="Sylfaen"/>
                <w:sz w:val="20"/>
                <w:szCs w:val="20"/>
                <w:lang w:val="ka-GE"/>
              </w:rPr>
              <w:t>ძვ.წ</w:t>
            </w:r>
            <w:r>
              <w:rPr>
                <w:rFonts w:ascii="Sylfaen" w:hAnsi="Sylfaen"/>
                <w:sz w:val="20"/>
                <w:szCs w:val="20"/>
                <w:lang w:val="ka-GE"/>
              </w:rPr>
              <w:t>. მე-4</w:t>
            </w:r>
            <w:r w:rsidRPr="006A16B9">
              <w:rPr>
                <w:rFonts w:ascii="Sylfaen" w:hAnsi="Sylfaen"/>
                <w:sz w:val="20"/>
                <w:szCs w:val="20"/>
                <w:lang w:val="ka-GE"/>
              </w:rPr>
              <w:t xml:space="preserve"> </w:t>
            </w:r>
            <w:r>
              <w:rPr>
                <w:rFonts w:ascii="Sylfaen" w:hAnsi="Sylfaen"/>
                <w:sz w:val="20"/>
                <w:szCs w:val="20"/>
                <w:lang w:val="ka-GE"/>
              </w:rPr>
              <w:t xml:space="preserve">ათასწლეულიდან ძვ. წ. მე-2 ათასწლეულის </w:t>
            </w:r>
            <w:r w:rsidRPr="006A16B9">
              <w:rPr>
                <w:rFonts w:ascii="Sylfaen" w:hAnsi="Sylfaen"/>
                <w:sz w:val="20"/>
                <w:szCs w:val="20"/>
                <w:lang w:val="ka-GE"/>
              </w:rPr>
              <w:t xml:space="preserve"> </w:t>
            </w:r>
            <w:r w:rsidR="00B867D8">
              <w:rPr>
                <w:rFonts w:ascii="Sylfaen" w:hAnsi="Sylfaen"/>
                <w:sz w:val="20"/>
                <w:szCs w:val="20"/>
                <w:lang w:val="ka-GE"/>
              </w:rPr>
              <w:t>მეორე ნახევრის ჩათვლით) საქართველოს ტერიტორიაზე არსებულ კულტურულ ერთობებს, ფლობს მათ</w:t>
            </w:r>
            <w:r w:rsidRPr="006A16B9">
              <w:rPr>
                <w:rFonts w:ascii="Sylfaen" w:hAnsi="Sylfaen"/>
                <w:sz w:val="20"/>
                <w:szCs w:val="20"/>
                <w:lang w:val="ka-GE"/>
              </w:rPr>
              <w:t xml:space="preserve"> </w:t>
            </w:r>
            <w:r w:rsidRPr="006A16B9">
              <w:rPr>
                <w:rFonts w:ascii="Sylfaen" w:hAnsi="Sylfaen"/>
                <w:sz w:val="20"/>
                <w:szCs w:val="20"/>
                <w:lang w:val="en-GB"/>
              </w:rPr>
              <w:t>შესახებ არსებულ ფაქტობრივ მონაცემებ</w:t>
            </w:r>
            <w:r w:rsidRPr="006A16B9">
              <w:rPr>
                <w:rFonts w:ascii="Sylfaen" w:hAnsi="Sylfaen"/>
                <w:sz w:val="20"/>
                <w:szCs w:val="20"/>
                <w:lang w:val="ka-GE"/>
              </w:rPr>
              <w:t xml:space="preserve">ს, </w:t>
            </w:r>
            <w:r w:rsidR="00B867D8">
              <w:rPr>
                <w:rFonts w:ascii="Sylfaen" w:hAnsi="Sylfaen"/>
                <w:sz w:val="20"/>
                <w:szCs w:val="20"/>
                <w:lang w:val="ka-GE"/>
              </w:rPr>
              <w:t>ახერხებს მათ განზოგადებას და თვალსაზრისთა შეჯამებას</w:t>
            </w:r>
            <w:r w:rsidRPr="006A16B9">
              <w:rPr>
                <w:rFonts w:ascii="Sylfaen" w:hAnsi="Sylfaen"/>
                <w:sz w:val="20"/>
                <w:szCs w:val="20"/>
                <w:lang w:val="ka-GE"/>
              </w:rPr>
              <w:t>.</w:t>
            </w:r>
          </w:p>
          <w:p w:rsidR="00121927" w:rsidRPr="00A3622A" w:rsidRDefault="00B867D8" w:rsidP="00A3622A">
            <w:pPr>
              <w:pStyle w:val="ListParagraph"/>
              <w:numPr>
                <w:ilvl w:val="0"/>
                <w:numId w:val="11"/>
              </w:numPr>
              <w:jc w:val="both"/>
              <w:rPr>
                <w:rFonts w:ascii="Sylfaen" w:hAnsi="Sylfaen"/>
                <w:sz w:val="20"/>
                <w:szCs w:val="20"/>
                <w:lang w:val="ka-GE"/>
              </w:rPr>
            </w:pPr>
            <w:r>
              <w:rPr>
                <w:rFonts w:ascii="Sylfaen" w:hAnsi="Sylfaen" w:cs="Sylfaen"/>
                <w:sz w:val="20"/>
                <w:szCs w:val="20"/>
                <w:lang w:val="ka-GE"/>
              </w:rPr>
              <w:t xml:space="preserve">კარგად იცნობს </w:t>
            </w:r>
            <w:r w:rsidR="00121927" w:rsidRPr="006A16B9">
              <w:rPr>
                <w:rFonts w:ascii="Sylfaen" w:hAnsi="Sylfaen" w:cs="Sylfaen"/>
                <w:sz w:val="20"/>
                <w:szCs w:val="20"/>
                <w:lang w:val="ka-GE"/>
              </w:rPr>
              <w:t>სალექციო კურსით გათვალისწინებულ</w:t>
            </w:r>
            <w:r>
              <w:rPr>
                <w:rFonts w:ascii="Sylfaen" w:hAnsi="Sylfaen" w:cs="Sylfaen"/>
                <w:sz w:val="20"/>
                <w:szCs w:val="20"/>
                <w:lang w:val="ka-GE"/>
              </w:rPr>
              <w:t>ი</w:t>
            </w:r>
            <w:r w:rsidR="00121927" w:rsidRPr="006A16B9">
              <w:rPr>
                <w:rFonts w:ascii="Sylfaen" w:hAnsi="Sylfaen" w:cs="Sylfaen"/>
                <w:sz w:val="20"/>
                <w:szCs w:val="20"/>
                <w:lang w:val="ka-GE"/>
              </w:rPr>
              <w:t xml:space="preserve"> </w:t>
            </w:r>
            <w:r>
              <w:rPr>
                <w:rFonts w:ascii="Sylfaen" w:hAnsi="Sylfaen" w:cs="Sylfaen"/>
                <w:sz w:val="20"/>
                <w:szCs w:val="20"/>
                <w:lang w:val="ka-GE"/>
              </w:rPr>
              <w:t>თითოეული კულტურისათვის დამახასიათებელ არქეოლოგიურ კონტექსტს, შეუძლია მათი იდენტიფიცირება,</w:t>
            </w:r>
            <w:r w:rsidR="00121927" w:rsidRPr="006A16B9">
              <w:rPr>
                <w:rFonts w:ascii="Sylfaen" w:hAnsi="Sylfaen"/>
                <w:sz w:val="20"/>
                <w:szCs w:val="20"/>
                <w:lang w:val="ka-GE"/>
              </w:rPr>
              <w:t xml:space="preserve"> განხილვა და დემონსტრირება</w:t>
            </w:r>
            <w:r>
              <w:rPr>
                <w:rFonts w:ascii="Sylfaen" w:hAnsi="Sylfaen"/>
                <w:sz w:val="20"/>
                <w:szCs w:val="20"/>
                <w:lang w:val="ka-GE"/>
              </w:rPr>
              <w:t>.</w:t>
            </w:r>
            <w:r w:rsidR="00121927" w:rsidRPr="006A16B9">
              <w:rPr>
                <w:rFonts w:ascii="Sylfaen" w:hAnsi="Sylfaen"/>
                <w:sz w:val="20"/>
                <w:szCs w:val="20"/>
                <w:lang w:val="ka-GE"/>
              </w:rPr>
              <w:t xml:space="preserve"> თითოეული ამ პერიოდის კულტურისათვის სპეციფიკური </w:t>
            </w:r>
            <w:r>
              <w:rPr>
                <w:rFonts w:ascii="Sylfaen" w:hAnsi="Sylfaen"/>
                <w:sz w:val="20"/>
                <w:szCs w:val="20"/>
                <w:lang w:val="ka-GE"/>
              </w:rPr>
              <w:t>სამეთუნეო, ბრინჯაოს,</w:t>
            </w:r>
            <w:r w:rsidR="00A3622A">
              <w:rPr>
                <w:rFonts w:ascii="Sylfaen" w:hAnsi="Sylfaen"/>
                <w:sz w:val="20"/>
                <w:szCs w:val="20"/>
                <w:lang w:val="ka-GE"/>
              </w:rPr>
              <w:t xml:space="preserve"> ქვის, ხის,</w:t>
            </w:r>
            <w:r>
              <w:rPr>
                <w:rFonts w:ascii="Sylfaen" w:hAnsi="Sylfaen"/>
                <w:sz w:val="20"/>
                <w:szCs w:val="20"/>
                <w:lang w:val="ka-GE"/>
              </w:rPr>
              <w:t xml:space="preserve"> ძვირფასი ლითონებ</w:t>
            </w:r>
            <w:r w:rsidR="00121927" w:rsidRPr="006A16B9">
              <w:rPr>
                <w:rFonts w:ascii="Sylfaen" w:hAnsi="Sylfaen"/>
                <w:sz w:val="20"/>
                <w:szCs w:val="20"/>
                <w:lang w:val="ka-GE"/>
              </w:rPr>
              <w:t>ის</w:t>
            </w:r>
            <w:r>
              <w:rPr>
                <w:rFonts w:ascii="Sylfaen" w:hAnsi="Sylfaen"/>
                <w:sz w:val="20"/>
                <w:szCs w:val="20"/>
                <w:lang w:val="ka-GE"/>
              </w:rPr>
              <w:t xml:space="preserve">ა და </w:t>
            </w:r>
            <w:r w:rsidR="00A3622A">
              <w:rPr>
                <w:rFonts w:ascii="Sylfaen" w:hAnsi="Sylfaen"/>
                <w:sz w:val="20"/>
                <w:szCs w:val="20"/>
                <w:lang w:val="ka-GE"/>
              </w:rPr>
              <w:t>ნახევრადძვირფასი ქვებისაგან დამზადებული არტეფაქტების შესახებ შეუძლია</w:t>
            </w:r>
            <w:r w:rsidR="00121927" w:rsidRPr="006A16B9">
              <w:rPr>
                <w:rFonts w:ascii="Sylfaen" w:hAnsi="Sylfaen"/>
                <w:sz w:val="20"/>
                <w:szCs w:val="20"/>
                <w:lang w:val="ka-GE"/>
              </w:rPr>
              <w:t xml:space="preserve"> </w:t>
            </w:r>
            <w:r w:rsidR="00A3622A">
              <w:rPr>
                <w:rFonts w:ascii="Sylfaen" w:hAnsi="Sylfaen"/>
                <w:sz w:val="20"/>
                <w:szCs w:val="20"/>
                <w:lang w:val="ka-GE"/>
              </w:rPr>
              <w:t xml:space="preserve">მათი დახასიათება, </w:t>
            </w:r>
            <w:r w:rsidR="00121927" w:rsidRPr="006A16B9">
              <w:rPr>
                <w:rFonts w:ascii="Sylfaen" w:hAnsi="Sylfaen"/>
                <w:sz w:val="20"/>
                <w:szCs w:val="20"/>
                <w:lang w:val="ka-GE"/>
              </w:rPr>
              <w:t>კულტურული კუთვნილების დადგენა</w:t>
            </w:r>
            <w:r w:rsidR="00A3622A">
              <w:rPr>
                <w:rFonts w:ascii="Sylfaen" w:hAnsi="Sylfaen"/>
                <w:sz w:val="20"/>
                <w:szCs w:val="20"/>
                <w:lang w:val="ka-GE"/>
              </w:rPr>
              <w:t>,</w:t>
            </w:r>
            <w:r w:rsidR="00121927" w:rsidRPr="006A16B9">
              <w:rPr>
                <w:rFonts w:ascii="Sylfaen" w:hAnsi="Sylfaen"/>
                <w:sz w:val="20"/>
                <w:szCs w:val="20"/>
                <w:lang w:val="en-GB"/>
              </w:rPr>
              <w:t xml:space="preserve"> სხვადასხვა რეგიონის</w:t>
            </w:r>
            <w:r w:rsidR="00121927" w:rsidRPr="006A16B9">
              <w:rPr>
                <w:rFonts w:ascii="Sylfaen" w:hAnsi="Sylfaen"/>
                <w:sz w:val="20"/>
                <w:szCs w:val="20"/>
                <w:lang w:val="ka-GE"/>
              </w:rPr>
              <w:t xml:space="preserve"> </w:t>
            </w:r>
            <w:r w:rsidR="00121927" w:rsidRPr="006A16B9">
              <w:rPr>
                <w:rFonts w:ascii="Sylfaen" w:hAnsi="Sylfaen"/>
                <w:sz w:val="20"/>
                <w:szCs w:val="20"/>
                <w:lang w:val="en-GB"/>
              </w:rPr>
              <w:t>არქეოლოგიური კულტურებისა</w:t>
            </w:r>
            <w:r w:rsidR="00121927" w:rsidRPr="006A16B9">
              <w:rPr>
                <w:rFonts w:ascii="Sylfaen" w:hAnsi="Sylfaen"/>
                <w:sz w:val="20"/>
                <w:szCs w:val="20"/>
                <w:lang w:val="ka-GE"/>
              </w:rPr>
              <w:t xml:space="preserve">თვის ნიშანდობლივი თავისებური </w:t>
            </w:r>
            <w:r w:rsidR="00A3622A">
              <w:rPr>
                <w:rFonts w:ascii="Sylfaen" w:hAnsi="Sylfaen"/>
                <w:sz w:val="20"/>
                <w:szCs w:val="20"/>
                <w:lang w:val="ka-GE"/>
              </w:rPr>
              <w:t>სტილის</w:t>
            </w:r>
            <w:r w:rsidR="00121927" w:rsidRPr="006A16B9">
              <w:rPr>
                <w:rFonts w:ascii="Sylfaen" w:hAnsi="Sylfaen"/>
                <w:sz w:val="20"/>
                <w:szCs w:val="20"/>
                <w:lang w:val="ka-GE"/>
              </w:rPr>
              <w:t xml:space="preserve"> დიფერენცირება,</w:t>
            </w:r>
            <w:r w:rsidR="00121927" w:rsidRPr="006A16B9">
              <w:rPr>
                <w:rFonts w:ascii="Sylfaen" w:hAnsi="Sylfaen"/>
                <w:sz w:val="20"/>
                <w:szCs w:val="20"/>
                <w:lang w:val="en-GB"/>
              </w:rPr>
              <w:t xml:space="preserve"> </w:t>
            </w:r>
            <w:r w:rsidR="00A3622A">
              <w:rPr>
                <w:rFonts w:ascii="Sylfaen" w:hAnsi="Sylfaen"/>
                <w:sz w:val="20"/>
                <w:szCs w:val="20"/>
                <w:lang w:val="ka-GE"/>
              </w:rPr>
              <w:t xml:space="preserve">მათი </w:t>
            </w:r>
            <w:r w:rsidR="00121927" w:rsidRPr="006A16B9">
              <w:rPr>
                <w:rFonts w:ascii="Sylfaen" w:hAnsi="Sylfaen"/>
                <w:sz w:val="20"/>
                <w:szCs w:val="20"/>
                <w:lang w:val="en-GB"/>
              </w:rPr>
              <w:t>კონტექსტურ</w:t>
            </w:r>
            <w:r w:rsidR="00121927" w:rsidRPr="006A16B9">
              <w:rPr>
                <w:rFonts w:ascii="Sylfaen" w:hAnsi="Sylfaen"/>
                <w:sz w:val="20"/>
                <w:szCs w:val="20"/>
                <w:lang w:val="ka-GE"/>
              </w:rPr>
              <w:t xml:space="preserve">ი </w:t>
            </w:r>
            <w:r w:rsidR="00121927" w:rsidRPr="006A16B9">
              <w:rPr>
                <w:rFonts w:ascii="Sylfaen" w:hAnsi="Sylfaen"/>
                <w:sz w:val="20"/>
                <w:szCs w:val="20"/>
                <w:lang w:val="en-GB"/>
              </w:rPr>
              <w:t>აღქმა</w:t>
            </w:r>
            <w:r w:rsidR="00121927" w:rsidRPr="006A16B9">
              <w:rPr>
                <w:rFonts w:ascii="Sylfaen" w:hAnsi="Sylfaen"/>
                <w:sz w:val="20"/>
                <w:szCs w:val="20"/>
                <w:lang w:val="ka-GE"/>
              </w:rPr>
              <w:t xml:space="preserve"> და შედარებით დახასიათება</w:t>
            </w:r>
            <w:r w:rsidR="00121927" w:rsidRPr="006A16B9">
              <w:rPr>
                <w:rFonts w:ascii="Sylfaen" w:hAnsi="Sylfaen"/>
                <w:sz w:val="20"/>
                <w:szCs w:val="20"/>
                <w:lang w:val="en-GB"/>
              </w:rPr>
              <w:t>.</w:t>
            </w:r>
          </w:p>
          <w:p w:rsidR="003B1D45" w:rsidRPr="00A3622A" w:rsidRDefault="003B1D45" w:rsidP="003B1D45">
            <w:pPr>
              <w:spacing w:after="0"/>
              <w:jc w:val="both"/>
              <w:rPr>
                <w:rFonts w:ascii="Sylfaen" w:hAnsi="Sylfaen" w:cs="Menlo Regular"/>
                <w:b/>
                <w:sz w:val="20"/>
                <w:szCs w:val="20"/>
                <w:lang w:val="ka-GE"/>
              </w:rPr>
            </w:pPr>
            <w:r w:rsidRPr="00A3622A">
              <w:rPr>
                <w:rFonts w:ascii="Sylfaen" w:hAnsi="Sylfaen" w:cs="Menlo Regular"/>
                <w:sz w:val="20"/>
                <w:szCs w:val="20"/>
                <w:lang w:val="ka-GE"/>
              </w:rPr>
              <w:t xml:space="preserve">2. </w:t>
            </w:r>
            <w:r w:rsidRPr="00A3622A">
              <w:rPr>
                <w:rFonts w:ascii="Sylfaen" w:hAnsi="Sylfaen" w:cs="Menlo Regular"/>
                <w:b/>
                <w:sz w:val="20"/>
                <w:szCs w:val="20"/>
                <w:lang w:val="ka-GE"/>
              </w:rPr>
              <w:t>უნარი</w:t>
            </w:r>
          </w:p>
          <w:p w:rsidR="003B1D45" w:rsidRDefault="003B1D45" w:rsidP="003B1D45">
            <w:pPr>
              <w:spacing w:after="0"/>
              <w:jc w:val="both"/>
              <w:rPr>
                <w:rFonts w:ascii="Sylfaen" w:hAnsi="Sylfaen" w:cs="Menlo Regular"/>
                <w:i/>
                <w:sz w:val="20"/>
                <w:szCs w:val="20"/>
                <w:lang w:val="ka-GE"/>
              </w:rPr>
            </w:pPr>
            <w:r w:rsidRPr="00A3622A">
              <w:rPr>
                <w:rFonts w:ascii="Sylfaen" w:eastAsia="Sylfaen" w:hAnsi="Sylfaen"/>
                <w:i/>
                <w:sz w:val="20"/>
                <w:szCs w:val="20"/>
                <w:lang w:val="ka-GE"/>
              </w:rPr>
              <w:t>(დავალების შესრულებისა და პრობლემის გადაჭრის უნარები;  კომუნიკაციის უნარები)</w:t>
            </w:r>
            <w:r w:rsidRPr="00A3622A">
              <w:rPr>
                <w:rFonts w:ascii="Sylfaen" w:hAnsi="Sylfaen" w:cs="Menlo Regular"/>
                <w:i/>
                <w:sz w:val="20"/>
                <w:szCs w:val="20"/>
                <w:lang w:val="ka-GE"/>
              </w:rPr>
              <w:t xml:space="preserve">; </w:t>
            </w:r>
          </w:p>
          <w:p w:rsidR="00281A9C" w:rsidRPr="006A16B9" w:rsidRDefault="006362AA" w:rsidP="00281A9C">
            <w:pPr>
              <w:pStyle w:val="ListParagraph"/>
              <w:numPr>
                <w:ilvl w:val="0"/>
                <w:numId w:val="11"/>
              </w:numPr>
              <w:jc w:val="both"/>
              <w:rPr>
                <w:rFonts w:ascii="Sylfaen" w:hAnsi="Sylfaen"/>
                <w:sz w:val="20"/>
                <w:szCs w:val="20"/>
                <w:lang w:val="ka-GE"/>
              </w:rPr>
            </w:pPr>
            <w:r w:rsidRPr="006A16B9">
              <w:rPr>
                <w:rFonts w:ascii="Sylfaen" w:hAnsi="Sylfaen" w:cs="Sylfaen"/>
                <w:sz w:val="20"/>
                <w:szCs w:val="20"/>
                <w:lang w:val="ka-GE"/>
              </w:rPr>
              <w:t xml:space="preserve">კურსის </w:t>
            </w:r>
            <w:r w:rsidRPr="006A16B9">
              <w:rPr>
                <w:rFonts w:ascii="Sylfaen" w:hAnsi="Sylfaen"/>
                <w:sz w:val="20"/>
                <w:szCs w:val="20"/>
                <w:lang w:val="en-GB"/>
              </w:rPr>
              <w:t>გავლის შემდეგ სტუდენტს</w:t>
            </w:r>
            <w:r w:rsidRPr="006A16B9">
              <w:rPr>
                <w:rFonts w:ascii="Sylfaen" w:hAnsi="Sylfaen"/>
                <w:sz w:val="20"/>
                <w:szCs w:val="20"/>
                <w:lang w:val="ka-GE"/>
              </w:rPr>
              <w:t xml:space="preserve"> </w:t>
            </w:r>
            <w:r w:rsidRPr="006A16B9">
              <w:rPr>
                <w:rFonts w:ascii="Sylfaen" w:hAnsi="Sylfaen" w:cs="Sylfaen"/>
                <w:sz w:val="20"/>
                <w:szCs w:val="20"/>
                <w:lang w:val="en-GB"/>
              </w:rPr>
              <w:t>შესწევს უნარი</w:t>
            </w:r>
            <w:r w:rsidR="00281A9C">
              <w:rPr>
                <w:rFonts w:ascii="Sylfaen" w:hAnsi="Sylfaen" w:cs="Sylfaen"/>
                <w:sz w:val="20"/>
                <w:szCs w:val="20"/>
                <w:lang w:val="ka-GE"/>
              </w:rPr>
              <w:t xml:space="preserve"> </w:t>
            </w:r>
            <w:r w:rsidR="00A76D6D">
              <w:rPr>
                <w:rFonts w:ascii="Sylfaen" w:hAnsi="Sylfaen" w:cs="Sylfaen"/>
                <w:sz w:val="20"/>
                <w:szCs w:val="20"/>
                <w:lang w:val="ka-GE"/>
              </w:rPr>
              <w:t xml:space="preserve"> სა</w:t>
            </w:r>
            <w:r w:rsidR="008E41EA">
              <w:rPr>
                <w:rFonts w:ascii="Sylfaen" w:hAnsi="Sylfaen" w:cs="Sylfaen"/>
                <w:sz w:val="20"/>
                <w:szCs w:val="20"/>
                <w:lang w:val="ka-GE"/>
              </w:rPr>
              <w:t>ქართველოს ბრინჯაოს ეპოქის კულტურები და მათთვის სპეციფიკური</w:t>
            </w:r>
            <w:r w:rsidR="00A76D6D">
              <w:rPr>
                <w:rFonts w:ascii="Sylfaen" w:hAnsi="Sylfaen" w:cs="Sylfaen"/>
                <w:sz w:val="20"/>
                <w:szCs w:val="20"/>
                <w:lang w:val="ka-GE"/>
              </w:rPr>
              <w:t xml:space="preserve"> </w:t>
            </w:r>
            <w:r w:rsidR="008E41EA">
              <w:rPr>
                <w:rFonts w:ascii="Sylfaen" w:hAnsi="Sylfaen" w:cs="Sylfaen"/>
                <w:sz w:val="20"/>
                <w:szCs w:val="20"/>
                <w:lang w:val="ka-GE"/>
              </w:rPr>
              <w:t>ძეგლები</w:t>
            </w:r>
            <w:r w:rsidRPr="006A16B9">
              <w:rPr>
                <w:rFonts w:ascii="Sylfaen" w:hAnsi="Sylfaen" w:cs="Sylfaen"/>
                <w:sz w:val="20"/>
                <w:szCs w:val="20"/>
                <w:lang w:val="ka-GE"/>
              </w:rPr>
              <w:t xml:space="preserve"> დაახასიათოს და შეაჯამოს </w:t>
            </w:r>
            <w:r w:rsidRPr="006A16B9">
              <w:rPr>
                <w:rFonts w:ascii="Sylfaen" w:hAnsi="Sylfaen"/>
                <w:sz w:val="20"/>
                <w:szCs w:val="20"/>
                <w:lang w:val="en-GB"/>
              </w:rPr>
              <w:t>ამ</w:t>
            </w:r>
            <w:r w:rsidRPr="006A16B9">
              <w:rPr>
                <w:rFonts w:ascii="Sylfaen" w:hAnsi="Sylfaen"/>
                <w:sz w:val="20"/>
                <w:szCs w:val="20"/>
                <w:lang w:val="ka-GE"/>
              </w:rPr>
              <w:t>ა თუ იმ</w:t>
            </w:r>
            <w:r w:rsidRPr="006A16B9">
              <w:rPr>
                <w:rFonts w:ascii="Sylfaen" w:hAnsi="Sylfaen"/>
                <w:sz w:val="20"/>
                <w:szCs w:val="20"/>
                <w:lang w:val="en-GB"/>
              </w:rPr>
              <w:t xml:space="preserve"> </w:t>
            </w:r>
            <w:r w:rsidR="008E41EA">
              <w:rPr>
                <w:rFonts w:ascii="Sylfaen" w:hAnsi="Sylfaen"/>
                <w:sz w:val="20"/>
                <w:szCs w:val="20"/>
                <w:lang w:val="ka-GE"/>
              </w:rPr>
              <w:t xml:space="preserve">ლოკალური </w:t>
            </w:r>
            <w:r w:rsidRPr="006A16B9">
              <w:rPr>
                <w:rFonts w:ascii="Sylfaen" w:hAnsi="Sylfaen"/>
                <w:sz w:val="20"/>
                <w:szCs w:val="20"/>
                <w:lang w:val="en-GB"/>
              </w:rPr>
              <w:t>რეგიონის</w:t>
            </w:r>
            <w:r w:rsidRPr="006A16B9">
              <w:rPr>
                <w:rFonts w:ascii="Sylfaen" w:hAnsi="Sylfaen"/>
                <w:sz w:val="20"/>
                <w:szCs w:val="20"/>
                <w:lang w:val="ka-GE"/>
              </w:rPr>
              <w:t xml:space="preserve">ათვის </w:t>
            </w:r>
            <w:r w:rsidRPr="006A16B9">
              <w:rPr>
                <w:rFonts w:ascii="Sylfaen" w:hAnsi="Sylfaen"/>
                <w:sz w:val="20"/>
                <w:szCs w:val="20"/>
                <w:lang w:val="ka-GE"/>
              </w:rPr>
              <w:lastRenderedPageBreak/>
              <w:t>სახასიათო ნიმუშები, მასალა</w:t>
            </w:r>
            <w:r w:rsidR="00281A9C">
              <w:rPr>
                <w:rFonts w:ascii="Sylfaen" w:hAnsi="Sylfaen"/>
                <w:sz w:val="20"/>
                <w:szCs w:val="20"/>
                <w:lang w:val="ka-GE"/>
              </w:rPr>
              <w:t xml:space="preserve"> </w:t>
            </w:r>
            <w:r w:rsidR="00281A9C" w:rsidRPr="006A16B9">
              <w:rPr>
                <w:rFonts w:ascii="Sylfaen" w:hAnsi="Sylfaen"/>
                <w:sz w:val="20"/>
                <w:szCs w:val="20"/>
                <w:lang w:val="ka-GE"/>
              </w:rPr>
              <w:t>დააჯგუფოს,</w:t>
            </w:r>
            <w:r w:rsidR="00281A9C" w:rsidRPr="006A16B9">
              <w:rPr>
                <w:rFonts w:ascii="Sylfaen" w:hAnsi="Sylfaen"/>
                <w:sz w:val="20"/>
                <w:szCs w:val="20"/>
                <w:lang w:val="en-GB"/>
              </w:rPr>
              <w:t xml:space="preserve"> </w:t>
            </w:r>
            <w:r w:rsidR="00281A9C" w:rsidRPr="006A16B9">
              <w:rPr>
                <w:rFonts w:ascii="Sylfaen" w:hAnsi="Sylfaen"/>
                <w:sz w:val="20"/>
                <w:szCs w:val="20"/>
                <w:lang w:val="ka-GE"/>
              </w:rPr>
              <w:t xml:space="preserve"> ქრონოლოგიურ-კულტურული </w:t>
            </w:r>
            <w:r w:rsidR="008E41EA">
              <w:rPr>
                <w:rFonts w:ascii="Sylfaen" w:hAnsi="Sylfaen"/>
                <w:sz w:val="20"/>
                <w:szCs w:val="20"/>
                <w:lang w:val="ka-GE"/>
              </w:rPr>
              <w:t>ასპექტით</w:t>
            </w:r>
            <w:r w:rsidR="00281A9C" w:rsidRPr="006A16B9">
              <w:rPr>
                <w:rFonts w:ascii="Sylfaen" w:hAnsi="Sylfaen"/>
                <w:sz w:val="20"/>
                <w:szCs w:val="20"/>
                <w:lang w:val="ka-GE"/>
              </w:rPr>
              <w:t xml:space="preserve">, გააკეთოს </w:t>
            </w:r>
            <w:r w:rsidR="008E41EA">
              <w:rPr>
                <w:rFonts w:ascii="Sylfaen" w:hAnsi="Sylfaen"/>
                <w:sz w:val="20"/>
                <w:szCs w:val="20"/>
                <w:lang w:val="ka-GE"/>
              </w:rPr>
              <w:t xml:space="preserve">სამეთუნეო და ლითონის ტიპების </w:t>
            </w:r>
            <w:r w:rsidR="00281A9C" w:rsidRPr="006A16B9">
              <w:rPr>
                <w:rFonts w:ascii="Sylfaen" w:hAnsi="Sylfaen"/>
                <w:sz w:val="20"/>
                <w:szCs w:val="20"/>
                <w:lang w:val="ka-GE"/>
              </w:rPr>
              <w:t>სტილისტური ჯგუფების რანჟირება და  დაწვრილებითი შედარებითი დახასიათება;</w:t>
            </w:r>
          </w:p>
          <w:p w:rsidR="00281A9C" w:rsidRPr="00517FB4" w:rsidRDefault="00281A9C" w:rsidP="00517FB4">
            <w:pPr>
              <w:pStyle w:val="ListParagraph"/>
              <w:numPr>
                <w:ilvl w:val="0"/>
                <w:numId w:val="11"/>
              </w:numPr>
              <w:jc w:val="both"/>
              <w:rPr>
                <w:rFonts w:ascii="Sylfaen" w:hAnsi="Sylfaen"/>
                <w:sz w:val="20"/>
                <w:szCs w:val="20"/>
                <w:lang w:val="ka-GE"/>
              </w:rPr>
            </w:pPr>
            <w:r w:rsidRPr="006A16B9">
              <w:rPr>
                <w:rFonts w:ascii="Sylfaen" w:hAnsi="Sylfaen"/>
                <w:sz w:val="20"/>
                <w:szCs w:val="20"/>
                <w:lang w:val="ka-GE"/>
              </w:rPr>
              <w:t>შესწევს უნარი</w:t>
            </w:r>
            <w:r w:rsidR="008E41EA">
              <w:rPr>
                <w:rFonts w:ascii="Sylfaen" w:hAnsi="Sylfaen"/>
                <w:sz w:val="20"/>
                <w:szCs w:val="20"/>
                <w:lang w:val="ka-GE"/>
              </w:rPr>
              <w:t xml:space="preserve"> </w:t>
            </w:r>
            <w:r w:rsidRPr="006A16B9">
              <w:rPr>
                <w:rFonts w:ascii="Sylfaen" w:hAnsi="Sylfaen"/>
                <w:sz w:val="20"/>
                <w:szCs w:val="20"/>
                <w:lang w:val="ka-GE"/>
              </w:rPr>
              <w:t xml:space="preserve">საქართველოს ტერიტორიაზე </w:t>
            </w:r>
            <w:r w:rsidR="008E41EA">
              <w:rPr>
                <w:rFonts w:ascii="Sylfaen" w:hAnsi="Sylfaen"/>
                <w:sz w:val="20"/>
                <w:szCs w:val="20"/>
                <w:lang w:val="ka-GE"/>
              </w:rPr>
              <w:t>ლოკალიზებული სხვადასხვა ეტაპის კულტურების</w:t>
            </w:r>
            <w:r w:rsidR="00517FB4">
              <w:rPr>
                <w:rFonts w:ascii="Sylfaen" w:hAnsi="Sylfaen"/>
                <w:sz w:val="20"/>
                <w:szCs w:val="20"/>
                <w:lang w:val="ka-GE"/>
              </w:rPr>
              <w:t>ათვის</w:t>
            </w:r>
            <w:r w:rsidRPr="006A16B9">
              <w:rPr>
                <w:rFonts w:ascii="Sylfaen" w:hAnsi="Sylfaen"/>
                <w:sz w:val="20"/>
                <w:szCs w:val="20"/>
                <w:lang w:val="ka-GE"/>
              </w:rPr>
              <w:t xml:space="preserve"> ნიშანდობლივი </w:t>
            </w:r>
            <w:r w:rsidRPr="006A16B9">
              <w:rPr>
                <w:rFonts w:ascii="Sylfaen" w:hAnsi="Sylfaen"/>
                <w:sz w:val="20"/>
                <w:szCs w:val="20"/>
                <w:lang w:val="en-GB"/>
              </w:rPr>
              <w:t>განსხვავებული თავისებურებების</w:t>
            </w:r>
            <w:r w:rsidRPr="006A16B9">
              <w:rPr>
                <w:rFonts w:ascii="Sylfaen" w:hAnsi="Sylfaen"/>
                <w:sz w:val="20"/>
                <w:szCs w:val="20"/>
                <w:lang w:val="ka-GE"/>
              </w:rPr>
              <w:t xml:space="preserve"> </w:t>
            </w:r>
            <w:r w:rsidR="008E41EA">
              <w:rPr>
                <w:rFonts w:ascii="Sylfaen" w:hAnsi="Sylfaen"/>
                <w:sz w:val="20"/>
                <w:szCs w:val="20"/>
                <w:lang w:val="ka-GE"/>
              </w:rPr>
              <w:t>ჩვენება</w:t>
            </w:r>
            <w:r w:rsidRPr="006A16B9">
              <w:rPr>
                <w:rFonts w:ascii="Sylfaen" w:hAnsi="Sylfaen"/>
                <w:sz w:val="20"/>
                <w:szCs w:val="20"/>
                <w:lang w:val="ka-GE"/>
              </w:rPr>
              <w:t xml:space="preserve"> და </w:t>
            </w:r>
            <w:r w:rsidR="008E41EA">
              <w:rPr>
                <w:rFonts w:ascii="Sylfaen" w:hAnsi="Sylfaen"/>
                <w:sz w:val="20"/>
                <w:szCs w:val="20"/>
                <w:lang w:val="ka-GE"/>
              </w:rPr>
              <w:t>გაანალიზება</w:t>
            </w:r>
            <w:r w:rsidRPr="006A16B9">
              <w:rPr>
                <w:rFonts w:ascii="Sylfaen" w:hAnsi="Sylfaen"/>
                <w:sz w:val="20"/>
                <w:szCs w:val="20"/>
                <w:lang w:val="ka-GE"/>
              </w:rPr>
              <w:t xml:space="preserve">; </w:t>
            </w:r>
            <w:r w:rsidRPr="006A16B9">
              <w:rPr>
                <w:rFonts w:ascii="Sylfaen" w:hAnsi="Sylfaen"/>
                <w:sz w:val="20"/>
                <w:szCs w:val="20"/>
                <w:lang w:val="en-GB"/>
              </w:rPr>
              <w:t>არტეფაქტების</w:t>
            </w:r>
            <w:r w:rsidRPr="006A16B9">
              <w:rPr>
                <w:rFonts w:ascii="Sylfaen" w:hAnsi="Sylfaen"/>
                <w:sz w:val="20"/>
                <w:szCs w:val="20"/>
                <w:lang w:val="ka-GE"/>
              </w:rPr>
              <w:t xml:space="preserve"> </w:t>
            </w:r>
            <w:r w:rsidR="00517FB4">
              <w:rPr>
                <w:rFonts w:ascii="Sylfaen" w:hAnsi="Sylfaen"/>
                <w:sz w:val="20"/>
                <w:szCs w:val="20"/>
                <w:lang w:val="ka-GE"/>
              </w:rPr>
              <w:t>ტიპოლოგიური ჯგუფების დიფერენცირება</w:t>
            </w:r>
            <w:r w:rsidRPr="006A16B9">
              <w:rPr>
                <w:rFonts w:ascii="Sylfaen" w:hAnsi="Sylfaen"/>
                <w:sz w:val="20"/>
                <w:szCs w:val="20"/>
                <w:lang w:val="ka-GE"/>
              </w:rPr>
              <w:t xml:space="preserve"> რეგიონები</w:t>
            </w:r>
            <w:r w:rsidR="00517FB4">
              <w:rPr>
                <w:rFonts w:ascii="Sylfaen" w:hAnsi="Sylfaen"/>
                <w:sz w:val="20"/>
                <w:szCs w:val="20"/>
                <w:lang w:val="ka-GE"/>
              </w:rPr>
              <w:t>ს</w:t>
            </w:r>
            <w:r w:rsidRPr="006A16B9">
              <w:rPr>
                <w:rFonts w:ascii="Sylfaen" w:hAnsi="Sylfaen"/>
                <w:sz w:val="20"/>
                <w:szCs w:val="20"/>
                <w:lang w:val="ka-GE"/>
              </w:rPr>
              <w:t>და მიხედვით;</w:t>
            </w:r>
            <w:r w:rsidRPr="006A16B9">
              <w:rPr>
                <w:rFonts w:ascii="Sylfaen" w:hAnsi="Sylfaen"/>
                <w:sz w:val="20"/>
                <w:szCs w:val="20"/>
                <w:lang w:val="en-GB"/>
              </w:rPr>
              <w:t xml:space="preserve"> თვალსაზრისის ლოგიკურად  ჩამოყალიბების და დასკვნის გამოტანის </w:t>
            </w:r>
            <w:r w:rsidR="00517FB4">
              <w:rPr>
                <w:rFonts w:ascii="Sylfaen" w:hAnsi="Sylfaen"/>
                <w:sz w:val="20"/>
                <w:szCs w:val="20"/>
                <w:lang w:val="ka-GE"/>
              </w:rPr>
              <w:t xml:space="preserve">უნარი </w:t>
            </w:r>
            <w:r w:rsidRPr="006A16B9">
              <w:rPr>
                <w:rFonts w:ascii="Sylfaen" w:hAnsi="Sylfaen"/>
                <w:sz w:val="20"/>
                <w:szCs w:val="20"/>
                <w:lang w:val="en-GB"/>
              </w:rPr>
              <w:t>ამა თუ იმ კონკრეტულ</w:t>
            </w:r>
            <w:r w:rsidR="00517FB4">
              <w:rPr>
                <w:rFonts w:ascii="Sylfaen" w:hAnsi="Sylfaen"/>
                <w:sz w:val="20"/>
                <w:szCs w:val="20"/>
                <w:lang w:val="en-GB"/>
              </w:rPr>
              <w:t xml:space="preserve"> საკითხზე</w:t>
            </w:r>
            <w:r w:rsidRPr="006A16B9">
              <w:rPr>
                <w:rFonts w:ascii="Sylfaen" w:hAnsi="Sylfaen"/>
                <w:sz w:val="20"/>
                <w:szCs w:val="20"/>
                <w:lang w:val="en-GB"/>
              </w:rPr>
              <w:t>;</w:t>
            </w:r>
            <w:r w:rsidR="00517FB4">
              <w:rPr>
                <w:rFonts w:ascii="Sylfaen" w:hAnsi="Sylfaen"/>
                <w:sz w:val="20"/>
                <w:szCs w:val="20"/>
                <w:lang w:val="ka-GE"/>
              </w:rPr>
              <w:t xml:space="preserve"> </w:t>
            </w:r>
            <w:r w:rsidRPr="00517FB4">
              <w:rPr>
                <w:rFonts w:ascii="Sylfaen" w:hAnsi="Sylfaen" w:cs="Menlo Regular"/>
                <w:sz w:val="20"/>
                <w:szCs w:val="20"/>
                <w:lang w:val="ka-GE"/>
              </w:rPr>
              <w:t xml:space="preserve">შეუძლია, შეასრულოს მიცემული დავალება/ტესტი ამა თუ იმ არტეფაქტის არქეოლოგიური კონტექსტის გასარკვევად, დარგობრივი ტერმინების გამოყენებით აღწეროს არტეფაქტის ყველა ნიშანი;  </w:t>
            </w:r>
          </w:p>
          <w:p w:rsidR="00A3622A" w:rsidRPr="00281A9C" w:rsidRDefault="00281A9C" w:rsidP="00281A9C">
            <w:pPr>
              <w:pStyle w:val="ListParagraph"/>
              <w:numPr>
                <w:ilvl w:val="0"/>
                <w:numId w:val="11"/>
              </w:numPr>
              <w:jc w:val="both"/>
              <w:rPr>
                <w:rFonts w:ascii="Sylfaen" w:hAnsi="Sylfaen"/>
                <w:sz w:val="20"/>
                <w:szCs w:val="20"/>
                <w:lang w:val="ka-GE"/>
              </w:rPr>
            </w:pPr>
            <w:r w:rsidRPr="006A16B9">
              <w:rPr>
                <w:rFonts w:ascii="Sylfaen" w:hAnsi="Sylfaen" w:cs="Menlo Regular"/>
                <w:sz w:val="20"/>
                <w:szCs w:val="20"/>
                <w:lang w:val="ka-GE"/>
              </w:rPr>
              <w:t xml:space="preserve">შესწევს უნარი, </w:t>
            </w:r>
            <w:r w:rsidRPr="006A16B9">
              <w:rPr>
                <w:rFonts w:ascii="Sylfaen" w:hAnsi="Sylfaen"/>
                <w:sz w:val="20"/>
                <w:szCs w:val="20"/>
                <w:lang w:val="ka-GE"/>
              </w:rPr>
              <w:t>ლიტერატურის მოძიების, დამუშავების, ინფორმაციის შეჯერების საფუძველზე მოამზადოს ლოგიკურად გამართული და არგუმენტირებული პრეზენტაცია</w:t>
            </w:r>
            <w:r w:rsidRPr="006A16B9">
              <w:rPr>
                <w:rFonts w:ascii="Sylfaen" w:hAnsi="Sylfaen"/>
                <w:sz w:val="20"/>
                <w:szCs w:val="20"/>
              </w:rPr>
              <w:t xml:space="preserve"> </w:t>
            </w:r>
            <w:r w:rsidR="00517FB4">
              <w:rPr>
                <w:rFonts w:ascii="Sylfaen" w:hAnsi="Sylfaen"/>
                <w:sz w:val="20"/>
                <w:szCs w:val="20"/>
                <w:lang w:val="ka-GE"/>
              </w:rPr>
              <w:t xml:space="preserve">ბრინჯაოს ეპოქის </w:t>
            </w:r>
            <w:r w:rsidRPr="006A16B9">
              <w:rPr>
                <w:rFonts w:ascii="Sylfaen" w:hAnsi="Sylfaen"/>
                <w:sz w:val="20"/>
                <w:szCs w:val="20"/>
              </w:rPr>
              <w:t>სხვადასხვა თემასა და/ან ძეგლებზე</w:t>
            </w:r>
            <w:r w:rsidRPr="006A16B9">
              <w:rPr>
                <w:rFonts w:ascii="Sylfaen" w:hAnsi="Sylfaen"/>
                <w:sz w:val="20"/>
                <w:szCs w:val="20"/>
                <w:lang w:val="ka-GE"/>
              </w:rPr>
              <w:t xml:space="preserve">; მონაწილეობა მიიღოს პროფესიულ დისკუსიაში </w:t>
            </w:r>
            <w:r w:rsidRPr="006A16B9">
              <w:rPr>
                <w:rFonts w:ascii="Sylfaen" w:hAnsi="Sylfaen"/>
                <w:sz w:val="20"/>
                <w:szCs w:val="20"/>
                <w:lang w:val="en-GB"/>
              </w:rPr>
              <w:t>თანამედროვე საკომუნიკაციო ტექნოლოგიების</w:t>
            </w:r>
            <w:r w:rsidRPr="006A16B9">
              <w:rPr>
                <w:rFonts w:ascii="Sylfaen" w:hAnsi="Sylfaen"/>
                <w:sz w:val="20"/>
                <w:szCs w:val="20"/>
                <w:lang w:val="ka-GE"/>
              </w:rPr>
              <w:t xml:space="preserve"> გამოყენებით.</w:t>
            </w:r>
          </w:p>
          <w:p w:rsidR="003B1D45" w:rsidRPr="00517FB4" w:rsidRDefault="003B1D45" w:rsidP="003B1D45">
            <w:pPr>
              <w:spacing w:after="0"/>
              <w:jc w:val="both"/>
              <w:rPr>
                <w:rFonts w:ascii="Sylfaen" w:hAnsi="Sylfaen" w:cs="Sylfaen"/>
                <w:b/>
                <w:sz w:val="20"/>
                <w:szCs w:val="20"/>
                <w:lang w:val="ka-GE"/>
              </w:rPr>
            </w:pPr>
            <w:r w:rsidRPr="00517FB4">
              <w:rPr>
                <w:rFonts w:ascii="Sylfaen" w:hAnsi="Sylfaen" w:cs="Menlo Regular"/>
                <w:sz w:val="20"/>
                <w:szCs w:val="20"/>
                <w:lang w:val="ka-GE"/>
              </w:rPr>
              <w:t xml:space="preserve">3. </w:t>
            </w:r>
            <w:r w:rsidRPr="00517FB4">
              <w:rPr>
                <w:rFonts w:ascii="Sylfaen" w:hAnsi="Sylfaen" w:cs="Sylfaen"/>
                <w:b/>
                <w:sz w:val="20"/>
                <w:szCs w:val="20"/>
                <w:lang w:val="ka-GE"/>
              </w:rPr>
              <w:t>პასუხისმგებლობა</w:t>
            </w:r>
            <w:r w:rsidR="00517FB4">
              <w:rPr>
                <w:rFonts w:ascii="Sylfaen" w:hAnsi="Sylfaen" w:cs="Sylfaen"/>
                <w:b/>
                <w:sz w:val="20"/>
                <w:szCs w:val="20"/>
                <w:lang w:val="ka-GE"/>
              </w:rPr>
              <w:t xml:space="preserve"> </w:t>
            </w:r>
            <w:r w:rsidRPr="00517FB4">
              <w:rPr>
                <w:rFonts w:ascii="Sylfaen" w:hAnsi="Sylfaen" w:cs="Sylfaen"/>
                <w:b/>
                <w:sz w:val="20"/>
                <w:szCs w:val="20"/>
                <w:lang w:val="ka-GE"/>
              </w:rPr>
              <w:t>და</w:t>
            </w:r>
            <w:r w:rsidR="00517FB4">
              <w:rPr>
                <w:rFonts w:ascii="Sylfaen" w:hAnsi="Sylfaen" w:cs="Sylfaen"/>
                <w:b/>
                <w:sz w:val="20"/>
                <w:szCs w:val="20"/>
                <w:lang w:val="ka-GE"/>
              </w:rPr>
              <w:t xml:space="preserve"> </w:t>
            </w:r>
            <w:r w:rsidRPr="00517FB4">
              <w:rPr>
                <w:rFonts w:ascii="Sylfaen" w:hAnsi="Sylfaen" w:cs="Sylfaen"/>
                <w:b/>
                <w:sz w:val="20"/>
                <w:szCs w:val="20"/>
                <w:lang w:val="ka-GE"/>
              </w:rPr>
              <w:t>ავტონომიურობა</w:t>
            </w:r>
          </w:p>
          <w:p w:rsidR="001D7197" w:rsidRDefault="003B1D45" w:rsidP="003B1D45">
            <w:pPr>
              <w:spacing w:after="0"/>
              <w:jc w:val="both"/>
              <w:rPr>
                <w:rFonts w:ascii="Sylfaen" w:hAnsi="Sylfaen" w:cs="Menlo Regular"/>
                <w:i/>
                <w:sz w:val="20"/>
                <w:szCs w:val="20"/>
                <w:lang w:val="ka-GE"/>
              </w:rPr>
            </w:pPr>
            <w:r w:rsidRPr="00517FB4">
              <w:rPr>
                <w:rFonts w:ascii="Sylfaen" w:hAnsi="Sylfaen" w:cs="Menlo Regular"/>
                <w:i/>
                <w:sz w:val="20"/>
                <w:szCs w:val="20"/>
                <w:lang w:val="ka-GE"/>
              </w:rPr>
              <w:t>(პასუხისმგებლობა; სწავლის უნარი)</w:t>
            </w:r>
          </w:p>
          <w:p w:rsidR="00517FB4" w:rsidRPr="00517FB4" w:rsidRDefault="00517FB4" w:rsidP="00517FB4">
            <w:pPr>
              <w:pStyle w:val="ListParagraph"/>
              <w:numPr>
                <w:ilvl w:val="0"/>
                <w:numId w:val="12"/>
              </w:numPr>
              <w:jc w:val="both"/>
              <w:rPr>
                <w:rFonts w:ascii="Sylfaen" w:hAnsi="Sylfaen"/>
                <w:sz w:val="20"/>
                <w:szCs w:val="20"/>
                <w:lang w:val="ka-GE"/>
              </w:rPr>
            </w:pPr>
            <w:r w:rsidRPr="006A16B9">
              <w:rPr>
                <w:rFonts w:ascii="Sylfaen" w:hAnsi="Sylfaen" w:cs="Menlo Regular"/>
                <w:sz w:val="20"/>
                <w:szCs w:val="20"/>
                <w:lang w:val="ka-GE"/>
              </w:rPr>
              <w:t>სასწავლო კურსის გავლის შემდეგ სტუდენტს გაცნობიერებული აქვს აკადემიური და პროფესიული ეთიკის ზედმიწევნით დაცვის პასუხისმგებლობა. მას შეუძლია ზუსტი მითითება და აკადემიური ციტირება მკვლევართა ნაშრომებიდან</w:t>
            </w:r>
            <w:r w:rsidRPr="006A16B9">
              <w:rPr>
                <w:rFonts w:ascii="Sylfaen" w:hAnsi="Sylfaen"/>
                <w:sz w:val="20"/>
                <w:szCs w:val="20"/>
                <w:lang w:val="en-GB"/>
              </w:rPr>
              <w:t xml:space="preserve">; </w:t>
            </w:r>
          </w:p>
          <w:p w:rsidR="00517FB4" w:rsidRPr="00517FB4" w:rsidRDefault="00517FB4" w:rsidP="00517FB4">
            <w:pPr>
              <w:pStyle w:val="ListParagraph"/>
              <w:numPr>
                <w:ilvl w:val="0"/>
                <w:numId w:val="12"/>
              </w:numPr>
              <w:jc w:val="both"/>
              <w:rPr>
                <w:rFonts w:ascii="Sylfaen" w:hAnsi="Sylfaen"/>
                <w:sz w:val="20"/>
                <w:szCs w:val="20"/>
                <w:lang w:val="ka-GE"/>
              </w:rPr>
            </w:pPr>
            <w:r w:rsidRPr="00517FB4">
              <w:rPr>
                <w:rFonts w:ascii="Sylfaen" w:hAnsi="Sylfaen" w:cs="Menlo Regular"/>
                <w:sz w:val="20"/>
                <w:szCs w:val="20"/>
                <w:lang w:val="ka-GE"/>
              </w:rPr>
              <w:t xml:space="preserve">შეუძლია დარგობრივი ცოდნის განახლება ინტერნეტ-რესურსების გამოყენებით; ასევე, სამეცნიერო ლიტერატურის დამოუკიდებლად მოძიება კონკრეტული თემის/პრობლემის შესახებ; აქვს კონკრეტულს პრაქტიკულ პროექტებზე </w:t>
            </w:r>
            <w:r w:rsidRPr="00517FB4">
              <w:rPr>
                <w:rFonts w:ascii="Sylfaen" w:hAnsi="Sylfaen"/>
                <w:sz w:val="20"/>
                <w:szCs w:val="20"/>
                <w:lang w:val="ka-GE"/>
              </w:rPr>
              <w:t>ინდივიდუალური და ჯგუფური მუშაობის უნარი.</w:t>
            </w:r>
            <w:bookmarkStart w:id="0" w:name="_GoBack"/>
            <w:bookmarkEnd w:id="0"/>
          </w:p>
        </w:tc>
      </w:tr>
      <w:tr w:rsidR="001D7197" w:rsidRPr="00BE38B5" w:rsidTr="00D17C9E">
        <w:tc>
          <w:tcPr>
            <w:tcW w:w="2923" w:type="dxa"/>
          </w:tcPr>
          <w:p w:rsidR="001D7197" w:rsidRPr="00BE38B5" w:rsidRDefault="001D7197" w:rsidP="001D7197">
            <w:pPr>
              <w:spacing w:after="0"/>
              <w:jc w:val="both"/>
              <w:rPr>
                <w:rFonts w:ascii="Sylfaen" w:hAnsi="Sylfaen"/>
                <w:noProof/>
                <w:sz w:val="20"/>
                <w:szCs w:val="20"/>
                <w:lang w:val="ka-GE"/>
              </w:rPr>
            </w:pPr>
            <w:r w:rsidRPr="00BE38B5">
              <w:rPr>
                <w:rFonts w:ascii="Sylfaen" w:hAnsi="Sylfaen"/>
                <w:noProof/>
                <w:sz w:val="20"/>
                <w:szCs w:val="20"/>
                <w:lang w:val="ka-GE"/>
              </w:rPr>
              <w:lastRenderedPageBreak/>
              <w:t xml:space="preserve">სწავლებისა და სწავლის მეთოდები </w:t>
            </w:r>
          </w:p>
        </w:tc>
        <w:tc>
          <w:tcPr>
            <w:tcW w:w="6874" w:type="dxa"/>
          </w:tcPr>
          <w:p w:rsidR="001D7197" w:rsidRPr="00552778" w:rsidRDefault="00517FB4" w:rsidP="002B13EA">
            <w:pPr>
              <w:pStyle w:val="Default"/>
              <w:jc w:val="both"/>
              <w:rPr>
                <w:bCs/>
                <w:color w:val="FF0000"/>
                <w:sz w:val="20"/>
                <w:szCs w:val="20"/>
                <w:lang w:val="ka-GE"/>
              </w:rPr>
            </w:pPr>
            <w:r w:rsidRPr="006A16B9">
              <w:rPr>
                <w:bCs/>
                <w:color w:val="auto"/>
                <w:sz w:val="20"/>
                <w:szCs w:val="20"/>
                <w:lang w:val="ka-GE"/>
              </w:rPr>
              <w:t xml:space="preserve">კურსის მანძილზე სწავლების მეთოდებიდან პრიორიტეტულია: ვერბალური და დისკუსია-დებატების მეთოდები, დემონსტირების მეთოდი; </w:t>
            </w:r>
            <w:r w:rsidRPr="006A16B9">
              <w:rPr>
                <w:color w:val="auto"/>
                <w:sz w:val="20"/>
                <w:szCs w:val="20"/>
                <w:lang w:val="af-ZA"/>
              </w:rPr>
              <w:t xml:space="preserve">წიგნზე მუშაობის მეთოდი; </w:t>
            </w:r>
            <w:r w:rsidRPr="006A16B9">
              <w:rPr>
                <w:color w:val="auto"/>
                <w:sz w:val="20"/>
                <w:szCs w:val="20"/>
                <w:lang w:val="ka-GE"/>
              </w:rPr>
              <w:t xml:space="preserve">ასევე </w:t>
            </w:r>
            <w:r w:rsidRPr="006A16B9">
              <w:rPr>
                <w:color w:val="auto"/>
                <w:sz w:val="20"/>
                <w:szCs w:val="20"/>
                <w:lang w:val="af-ZA"/>
              </w:rPr>
              <w:t>რეფერატული ხასიათის ნაშრომის</w:t>
            </w:r>
            <w:r w:rsidRPr="006A16B9">
              <w:rPr>
                <w:color w:val="auto"/>
                <w:sz w:val="20"/>
                <w:szCs w:val="20"/>
                <w:lang w:val="ka-GE"/>
              </w:rPr>
              <w:t>,</w:t>
            </w:r>
            <w:r w:rsidRPr="006A16B9">
              <w:rPr>
                <w:color w:val="auto"/>
                <w:sz w:val="20"/>
                <w:szCs w:val="20"/>
                <w:lang w:val="af-ZA"/>
              </w:rPr>
              <w:t xml:space="preserve">  ესეს</w:t>
            </w:r>
            <w:r w:rsidRPr="006A16B9">
              <w:rPr>
                <w:color w:val="auto"/>
                <w:sz w:val="20"/>
                <w:szCs w:val="20"/>
                <w:lang w:val="ka-GE"/>
              </w:rPr>
              <w:t xml:space="preserve"> და პრეზენტაციების შესასრულებლად</w:t>
            </w:r>
            <w:r>
              <w:rPr>
                <w:color w:val="auto"/>
                <w:sz w:val="20"/>
                <w:szCs w:val="20"/>
                <w:lang w:val="ka-GE"/>
              </w:rPr>
              <w:t xml:space="preserve"> </w:t>
            </w:r>
            <w:r w:rsidRPr="006A16B9">
              <w:rPr>
                <w:bCs/>
                <w:color w:val="auto"/>
                <w:sz w:val="20"/>
                <w:szCs w:val="20"/>
                <w:lang w:val="ka-GE"/>
              </w:rPr>
              <w:t xml:space="preserve">დემონსტირების მეთოდი; </w:t>
            </w:r>
            <w:r w:rsidRPr="006A16B9">
              <w:rPr>
                <w:color w:val="auto"/>
                <w:sz w:val="20"/>
                <w:szCs w:val="20"/>
                <w:lang w:val="af-ZA"/>
              </w:rPr>
              <w:t>წიგნზე მუშაობის მეთოდი</w:t>
            </w:r>
            <w:r w:rsidR="00552778">
              <w:rPr>
                <w:color w:val="auto"/>
                <w:sz w:val="20"/>
                <w:szCs w:val="20"/>
                <w:lang w:val="ka-GE"/>
              </w:rPr>
              <w:t>.</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შეფასების სისტემა</w:t>
            </w:r>
            <w:r w:rsidR="003139EC" w:rsidRPr="00BE38B5">
              <w:rPr>
                <w:rStyle w:val="FootnoteReference"/>
                <w:rFonts w:ascii="Sylfaen" w:hAnsi="Sylfaen"/>
                <w:noProof/>
                <w:sz w:val="20"/>
                <w:szCs w:val="20"/>
                <w:lang w:val="ka-GE"/>
              </w:rPr>
              <w:footnoteReference w:id="1"/>
            </w:r>
          </w:p>
        </w:tc>
        <w:tc>
          <w:tcPr>
            <w:tcW w:w="6874" w:type="dxa"/>
          </w:tcPr>
          <w:p w:rsidR="000A4336" w:rsidRPr="00BE38B5" w:rsidRDefault="000A4336" w:rsidP="000A4336">
            <w:pPr>
              <w:widowControl w:val="0"/>
              <w:spacing w:after="0"/>
              <w:jc w:val="both"/>
              <w:rPr>
                <w:rFonts w:ascii="Sylfaen" w:hAnsi="Sylfaen" w:cs="AcadNusx"/>
                <w:b/>
                <w:sz w:val="20"/>
                <w:szCs w:val="20"/>
                <w:lang w:val="ka-GE"/>
              </w:rPr>
            </w:pPr>
            <w:r w:rsidRPr="00BE38B5">
              <w:rPr>
                <w:rFonts w:ascii="Sylfaen" w:hAnsi="Sylfaen" w:cs="AcadNusx"/>
                <w:b/>
                <w:sz w:val="20"/>
                <w:szCs w:val="20"/>
                <w:lang w:val="ka-GE"/>
              </w:rPr>
              <w:t>შეფასების ფორმები</w:t>
            </w:r>
          </w:p>
          <w:p w:rsidR="000A4336" w:rsidRPr="00BE38B5" w:rsidRDefault="000A4336" w:rsidP="000A4336">
            <w:pPr>
              <w:widowControl w:val="0"/>
              <w:spacing w:after="0"/>
              <w:jc w:val="both"/>
              <w:rPr>
                <w:rFonts w:ascii="Sylfaen" w:hAnsi="Sylfaen" w:cs="AcadNusx"/>
                <w:b/>
                <w:sz w:val="20"/>
                <w:szCs w:val="20"/>
                <w:lang w:val="ka-GE"/>
              </w:rPr>
            </w:pPr>
            <w:r w:rsidRPr="00BE38B5">
              <w:rPr>
                <w:rFonts w:ascii="Sylfaen" w:hAnsi="Sylfaen" w:cs="AcadNusx"/>
                <w:b/>
                <w:sz w:val="20"/>
                <w:szCs w:val="20"/>
                <w:lang w:val="ka-GE"/>
              </w:rPr>
              <w:t>შეფასების მეთოდები</w:t>
            </w:r>
          </w:p>
          <w:p w:rsidR="000A4336" w:rsidRPr="00BE38B5" w:rsidRDefault="000A4336" w:rsidP="000A4336">
            <w:pPr>
              <w:widowControl w:val="0"/>
              <w:spacing w:after="0"/>
              <w:jc w:val="both"/>
              <w:rPr>
                <w:rFonts w:ascii="Sylfaen" w:hAnsi="Sylfaen" w:cs="AcadNusx"/>
                <w:b/>
                <w:sz w:val="20"/>
                <w:szCs w:val="20"/>
              </w:rPr>
            </w:pPr>
            <w:r w:rsidRPr="00BE38B5">
              <w:rPr>
                <w:rFonts w:ascii="Sylfaen" w:hAnsi="Sylfaen" w:cs="AcadNusx"/>
                <w:b/>
                <w:sz w:val="20"/>
                <w:szCs w:val="20"/>
                <w:lang w:val="ka-GE"/>
              </w:rPr>
              <w:t>შეფასების კრიტერიუმები</w:t>
            </w:r>
            <w:r w:rsidRPr="00BE38B5">
              <w:rPr>
                <w:rFonts w:ascii="Sylfaen" w:hAnsi="Sylfaen" w:cs="AcadNusx"/>
                <w:b/>
                <w:sz w:val="20"/>
                <w:szCs w:val="20"/>
              </w:rPr>
              <w:t>:</w:t>
            </w:r>
          </w:p>
          <w:p w:rsidR="000A4336" w:rsidRPr="00125E0E" w:rsidRDefault="000A4336" w:rsidP="000A4336">
            <w:pPr>
              <w:rPr>
                <w:rFonts w:ascii="Sylfaen" w:hAnsi="Sylfaen"/>
                <w:b/>
                <w:sz w:val="20"/>
                <w:szCs w:val="20"/>
                <w:lang w:val="af-ZA"/>
              </w:rPr>
            </w:pPr>
            <w:r w:rsidRPr="00BE38B5">
              <w:rPr>
                <w:rFonts w:ascii="Sylfaen" w:hAnsi="Sylfaen"/>
                <w:b/>
                <w:sz w:val="20"/>
                <w:szCs w:val="20"/>
                <w:lang w:val="af-ZA"/>
              </w:rPr>
              <w:lastRenderedPageBreak/>
              <w:t>სემინარული მუშაობა</w:t>
            </w:r>
            <w:r w:rsidR="00125E0E">
              <w:rPr>
                <w:rFonts w:ascii="Sylfaen" w:hAnsi="Sylfaen"/>
                <w:b/>
                <w:sz w:val="20"/>
                <w:szCs w:val="20"/>
                <w:lang w:val="af-ZA"/>
              </w:rPr>
              <w:t xml:space="preserve"> </w:t>
            </w:r>
            <w:r w:rsidR="00125E0E" w:rsidRPr="00125E0E">
              <w:rPr>
                <w:rFonts w:ascii="Sylfaen" w:hAnsi="Sylfaen"/>
                <w:b/>
                <w:sz w:val="20"/>
                <w:szCs w:val="20"/>
                <w:lang w:val="af-ZA"/>
              </w:rPr>
              <w:t>-</w:t>
            </w:r>
            <w:r w:rsidRPr="00125E0E">
              <w:rPr>
                <w:rFonts w:ascii="Sylfaen" w:hAnsi="Sylfaen"/>
                <w:b/>
                <w:sz w:val="20"/>
                <w:szCs w:val="20"/>
                <w:lang w:val="af-ZA"/>
              </w:rPr>
              <w:t xml:space="preserve"> 30 ქულა</w:t>
            </w:r>
          </w:p>
          <w:p w:rsidR="000A4336" w:rsidRPr="00125E0E" w:rsidRDefault="000A4336" w:rsidP="000A4336">
            <w:pPr>
              <w:rPr>
                <w:rFonts w:ascii="Sylfaen" w:hAnsi="Sylfaen"/>
                <w:sz w:val="20"/>
                <w:szCs w:val="20"/>
                <w:lang w:val="ka-GE"/>
              </w:rPr>
            </w:pPr>
            <w:r w:rsidRPr="00125E0E">
              <w:rPr>
                <w:rFonts w:ascii="Sylfaen" w:hAnsi="Sylfaen"/>
                <w:sz w:val="20"/>
                <w:szCs w:val="20"/>
                <w:lang w:val="ka-GE"/>
              </w:rPr>
              <w:t>სემინარული მუშაობის საერთო 30 ქულა ანგარიშდება შემდეგი კომპონენტების მიხედვით: აქედან 7 ქულით ფასდება ვერბალური სემინარი, 7 ქულით წერითი სემინარი (20 წუთის მანძილზე შესრულებული მინიმუმ 300 სიტყვიანი ესე კონკრეტულ სასემინარო თემაზე) და 16 ქულით ფასდება პრეზენტაცია, სტუდენტის მიერ სპეციალურად შესრულებულ, პროფესორთან შეთანხმებით შერჩეულ ერთ-ერთ პრობლემაზე, სალექციო კურსის თემატიკის ფარგლებიდან.</w:t>
            </w:r>
          </w:p>
          <w:p w:rsidR="000A4336" w:rsidRPr="00125E0E" w:rsidRDefault="000A4336" w:rsidP="000A4336">
            <w:pPr>
              <w:rPr>
                <w:rFonts w:ascii="Sylfaen" w:hAnsi="Sylfaen"/>
                <w:b/>
                <w:sz w:val="20"/>
                <w:szCs w:val="20"/>
                <w:lang w:val="ka-GE"/>
              </w:rPr>
            </w:pPr>
            <w:r w:rsidRPr="00125E0E">
              <w:rPr>
                <w:rFonts w:ascii="Sylfaen" w:hAnsi="Sylfaen"/>
                <w:b/>
                <w:sz w:val="20"/>
                <w:szCs w:val="20"/>
                <w:lang w:val="ka-GE"/>
              </w:rPr>
              <w:t>სასემინარო მუშაობის</w:t>
            </w:r>
            <w:r w:rsidR="00125E0E">
              <w:rPr>
                <w:rFonts w:ascii="Sylfaen" w:hAnsi="Sylfaen"/>
                <w:b/>
                <w:sz w:val="20"/>
                <w:szCs w:val="20"/>
                <w:lang w:val="ka-GE"/>
              </w:rPr>
              <w:t xml:space="preserve">  </w:t>
            </w:r>
            <w:r w:rsidRPr="00125E0E">
              <w:rPr>
                <w:rFonts w:ascii="Sylfaen" w:hAnsi="Sylfaen"/>
                <w:b/>
                <w:sz w:val="20"/>
                <w:szCs w:val="20"/>
                <w:lang w:val="ka-GE"/>
              </w:rPr>
              <w:t>30 ქულა სტუდენტს უგროვდება შემდეგი აქტივობის მიხედვით:</w:t>
            </w:r>
          </w:p>
          <w:p w:rsidR="000A4336" w:rsidRPr="00BE38B5" w:rsidRDefault="000A4336" w:rsidP="000A4336">
            <w:pPr>
              <w:rPr>
                <w:rFonts w:ascii="Sylfaen" w:hAnsi="Sylfaen"/>
                <w:sz w:val="20"/>
                <w:szCs w:val="20"/>
                <w:lang w:val="ka-GE"/>
              </w:rPr>
            </w:pPr>
            <w:r w:rsidRPr="00BE38B5">
              <w:rPr>
                <w:rFonts w:ascii="Sylfaen" w:hAnsi="Sylfaen"/>
                <w:sz w:val="20"/>
                <w:szCs w:val="20"/>
                <w:lang w:val="ka-GE"/>
              </w:rPr>
              <w:t xml:space="preserve"> სემესტრის მანძილზე ერთი სპეციალურად შერჩეულ თემის შესრულება და პრეზენტაცია ჯგუფის წინაშე; ეს კომპონენტი გულისხმობს მსჯელობასა და დებატებს ჯგუფსა და პრეზენტაციის ავტორ სტუდენტს შორის.</w:t>
            </w:r>
          </w:p>
          <w:p w:rsidR="000A4336" w:rsidRPr="00BE38B5" w:rsidRDefault="000A4336" w:rsidP="000A4336">
            <w:pPr>
              <w:rPr>
                <w:rFonts w:ascii="Sylfaen" w:hAnsi="Sylfaen"/>
                <w:sz w:val="20"/>
                <w:szCs w:val="20"/>
                <w:lang w:val="ka-GE"/>
              </w:rPr>
            </w:pPr>
            <w:r w:rsidRPr="00BE38B5">
              <w:rPr>
                <w:rFonts w:ascii="Sylfaen" w:hAnsi="Sylfaen"/>
                <w:sz w:val="20"/>
                <w:szCs w:val="20"/>
                <w:lang w:val="ka-GE"/>
              </w:rPr>
              <w:t xml:space="preserve">წერითი სემინარის (20 წუთიანი, მინიმუმ 300 სიტყვიანი ესე კონკრეტულ სასემინარო თემაზე) შესრულება 15 კვირიანი სემესტრიდან  12 -ჯერ; </w:t>
            </w:r>
          </w:p>
          <w:p w:rsidR="000A4336" w:rsidRPr="00BE38B5" w:rsidRDefault="000A4336" w:rsidP="000A4336">
            <w:pPr>
              <w:rPr>
                <w:rFonts w:ascii="Sylfaen" w:hAnsi="Sylfaen"/>
                <w:sz w:val="20"/>
                <w:szCs w:val="20"/>
                <w:lang w:val="ka-GE"/>
              </w:rPr>
            </w:pPr>
            <w:r w:rsidRPr="00BE38B5">
              <w:rPr>
                <w:rFonts w:ascii="Sylfaen" w:hAnsi="Sylfaen"/>
                <w:sz w:val="20"/>
                <w:szCs w:val="20"/>
                <w:lang w:val="ka-GE"/>
              </w:rPr>
              <w:t>ზეპირი სემინარით გამოსვლა ჯგუფის წინაშე 15 კვირიდან მინიმუმ</w:t>
            </w:r>
            <w:r w:rsidR="00125E0E">
              <w:rPr>
                <w:rFonts w:ascii="Sylfaen" w:hAnsi="Sylfaen"/>
                <w:sz w:val="20"/>
                <w:szCs w:val="20"/>
                <w:lang w:val="ka-GE"/>
              </w:rPr>
              <w:t xml:space="preserve"> </w:t>
            </w:r>
            <w:r w:rsidRPr="00125E0E">
              <w:rPr>
                <w:rFonts w:ascii="Sylfaen" w:hAnsi="Sylfaen"/>
                <w:sz w:val="20"/>
                <w:szCs w:val="20"/>
                <w:lang w:val="ka-GE"/>
              </w:rPr>
              <w:t>10-ჯერ.</w:t>
            </w:r>
          </w:p>
          <w:p w:rsidR="000A4336" w:rsidRPr="00BE38B5" w:rsidRDefault="000A4336" w:rsidP="000A4336">
            <w:pPr>
              <w:rPr>
                <w:rFonts w:ascii="Sylfaen" w:hAnsi="Sylfaen"/>
                <w:sz w:val="20"/>
                <w:szCs w:val="20"/>
                <w:lang w:val="ka-GE"/>
              </w:rPr>
            </w:pPr>
            <w:r w:rsidRPr="00BE38B5">
              <w:rPr>
                <w:rFonts w:ascii="Sylfaen" w:hAnsi="Sylfaen"/>
                <w:sz w:val="20"/>
                <w:szCs w:val="20"/>
                <w:lang w:val="ka-GE"/>
              </w:rPr>
              <w:t>ამ პარამეტრების შესრულების მიხედვით გამოგვყავს სასემინარო მუშაობის ქულა.</w:t>
            </w:r>
          </w:p>
          <w:p w:rsidR="000A4336" w:rsidRPr="00BE38B5" w:rsidRDefault="000A4336" w:rsidP="000A4336">
            <w:pPr>
              <w:rPr>
                <w:rFonts w:ascii="Sylfaen" w:hAnsi="Sylfaen"/>
                <w:b/>
                <w:sz w:val="20"/>
                <w:szCs w:val="20"/>
                <w:lang w:val="ka-GE"/>
              </w:rPr>
            </w:pPr>
            <w:r w:rsidRPr="00BE38B5">
              <w:rPr>
                <w:rFonts w:ascii="Sylfaen" w:hAnsi="Sylfaen"/>
                <w:b/>
                <w:sz w:val="20"/>
                <w:szCs w:val="20"/>
                <w:lang w:val="ka-GE"/>
              </w:rPr>
              <w:t xml:space="preserve">შუალედური გამოცდა:სემესტრში </w:t>
            </w:r>
            <w:r w:rsidRPr="00BE38B5">
              <w:rPr>
                <w:rFonts w:ascii="Sylfaen" w:hAnsi="Sylfaen"/>
                <w:b/>
                <w:sz w:val="20"/>
                <w:szCs w:val="20"/>
                <w:lang w:val="af-ZA"/>
              </w:rPr>
              <w:t>2</w:t>
            </w:r>
            <w:r w:rsidRPr="00BE38B5">
              <w:rPr>
                <w:rFonts w:ascii="Sylfaen" w:hAnsi="Sylfaen"/>
                <w:b/>
                <w:sz w:val="20"/>
                <w:szCs w:val="20"/>
                <w:lang w:val="ka-GE"/>
              </w:rPr>
              <w:t>-ჯერ. თითოეული შუალედური გამოცდა ფასდება მაქსიმუმ 15 ქულით .</w:t>
            </w:r>
          </w:p>
          <w:p w:rsidR="000A4336" w:rsidRPr="00BE38B5" w:rsidRDefault="000A4336" w:rsidP="000A4336">
            <w:pPr>
              <w:rPr>
                <w:rFonts w:ascii="Sylfaen" w:hAnsi="Sylfaen"/>
                <w:b/>
                <w:sz w:val="20"/>
                <w:szCs w:val="20"/>
                <w:lang w:val="ka-GE"/>
              </w:rPr>
            </w:pPr>
            <w:r w:rsidRPr="00BE38B5">
              <w:rPr>
                <w:rFonts w:ascii="Sylfaen" w:hAnsi="Sylfaen"/>
                <w:b/>
                <w:sz w:val="20"/>
                <w:szCs w:val="20"/>
                <w:lang w:val="ka-GE"/>
              </w:rPr>
              <w:t>2</w:t>
            </w:r>
            <w:r w:rsidRPr="00BE38B5">
              <w:rPr>
                <w:rFonts w:ascii="Sylfaen" w:hAnsi="Sylfaen"/>
                <w:b/>
                <w:sz w:val="20"/>
                <w:szCs w:val="20"/>
                <w:lang w:val="af-ZA"/>
              </w:rPr>
              <w:t>X15</w:t>
            </w:r>
            <w:r w:rsidRPr="00BE38B5">
              <w:rPr>
                <w:rFonts w:ascii="Sylfaen" w:hAnsi="Sylfaen"/>
                <w:b/>
                <w:sz w:val="20"/>
                <w:szCs w:val="20"/>
                <w:lang w:val="ka-GE"/>
              </w:rPr>
              <w:t xml:space="preserve">ქულა </w:t>
            </w:r>
            <w:r w:rsidRPr="00BE38B5">
              <w:rPr>
                <w:rFonts w:ascii="Sylfaen" w:hAnsi="Sylfaen"/>
                <w:b/>
                <w:sz w:val="20"/>
                <w:szCs w:val="20"/>
                <w:lang w:val="af-ZA"/>
              </w:rPr>
              <w:t xml:space="preserve"> = 30 ქულა</w:t>
            </w:r>
            <w:r w:rsidRPr="00BE38B5">
              <w:rPr>
                <w:rFonts w:ascii="Sylfaen" w:hAnsi="Sylfaen"/>
                <w:b/>
                <w:sz w:val="20"/>
                <w:szCs w:val="20"/>
                <w:lang w:val="ka-GE"/>
              </w:rPr>
              <w:t>.</w:t>
            </w:r>
          </w:p>
          <w:p w:rsidR="000A4336" w:rsidRPr="00BE38B5" w:rsidRDefault="000A4336" w:rsidP="000A4336">
            <w:pPr>
              <w:pStyle w:val="BodyText"/>
              <w:rPr>
                <w:rFonts w:ascii="Sylfaen" w:hAnsi="Sylfaen"/>
                <w:b/>
                <w:sz w:val="20"/>
                <w:szCs w:val="20"/>
                <w:lang w:val="af-ZA"/>
              </w:rPr>
            </w:pPr>
            <w:r w:rsidRPr="00BE38B5">
              <w:rPr>
                <w:rFonts w:ascii="Sylfaen" w:hAnsi="Sylfaen"/>
                <w:b/>
                <w:sz w:val="20"/>
                <w:szCs w:val="20"/>
                <w:lang w:val="af-ZA"/>
              </w:rPr>
              <w:t xml:space="preserve">შუალედური გამოცდის ქულები: </w:t>
            </w:r>
          </w:p>
          <w:p w:rsidR="000A4336" w:rsidRPr="00125E0E" w:rsidRDefault="000A4336" w:rsidP="000A4336">
            <w:pPr>
              <w:pStyle w:val="BodyText"/>
              <w:rPr>
                <w:rFonts w:ascii="Sylfaen" w:hAnsi="Sylfaen"/>
                <w:sz w:val="20"/>
                <w:szCs w:val="20"/>
              </w:rPr>
            </w:pPr>
            <w:r w:rsidRPr="00BE38B5">
              <w:rPr>
                <w:rFonts w:ascii="Sylfaen" w:hAnsi="Sylfaen"/>
                <w:sz w:val="20"/>
                <w:szCs w:val="20"/>
                <w:lang w:val="af-ZA"/>
              </w:rPr>
              <w:t xml:space="preserve">1. </w:t>
            </w:r>
            <w:r w:rsidRPr="00125E0E">
              <w:rPr>
                <w:rFonts w:ascii="Sylfaen" w:hAnsi="Sylfaen"/>
                <w:sz w:val="20"/>
                <w:szCs w:val="20"/>
                <w:lang w:val="af-ZA"/>
              </w:rPr>
              <w:t>1</w:t>
            </w:r>
            <w:r w:rsidRPr="00125E0E">
              <w:rPr>
                <w:rFonts w:ascii="Sylfaen" w:hAnsi="Sylfaen"/>
                <w:sz w:val="20"/>
                <w:szCs w:val="20"/>
              </w:rPr>
              <w:t xml:space="preserve">5-14 ქულა: პასუხი სრულია; საკითხი ზუსტად და ამომწურავად არის გადმოცემული; ტერმინოლოგია დაცულია. </w:t>
            </w:r>
            <w:proofErr w:type="gramStart"/>
            <w:r w:rsidRPr="00125E0E">
              <w:rPr>
                <w:rFonts w:ascii="Sylfaen" w:hAnsi="Sylfaen"/>
                <w:sz w:val="20"/>
                <w:szCs w:val="20"/>
              </w:rPr>
              <w:t>სტუდენტი</w:t>
            </w:r>
            <w:proofErr w:type="gramEnd"/>
            <w:r w:rsidRPr="00125E0E">
              <w:rPr>
                <w:rFonts w:ascii="Sylfaen" w:hAnsi="Sylfaen"/>
                <w:sz w:val="20"/>
                <w:szCs w:val="20"/>
              </w:rPr>
              <w:t xml:space="preserve"> ზედმიწევნით კარგად ფლობს პროგრამით გათვალისწინებულ განვლილ მასალას, ღრმად და საფუძვლიანად აქვს ათვისებული როგორც ძირითადი, ისე დამხმარე ლიტერატურა.</w:t>
            </w:r>
          </w:p>
          <w:p w:rsidR="000A4336" w:rsidRPr="00125E0E" w:rsidRDefault="000A4336" w:rsidP="000A4336">
            <w:pPr>
              <w:pStyle w:val="BodyText"/>
              <w:numPr>
                <w:ilvl w:val="0"/>
                <w:numId w:val="10"/>
              </w:numPr>
              <w:spacing w:after="0" w:line="240" w:lineRule="auto"/>
              <w:rPr>
                <w:rFonts w:ascii="Sylfaen" w:hAnsi="Sylfaen"/>
                <w:sz w:val="20"/>
                <w:szCs w:val="20"/>
              </w:rPr>
            </w:pPr>
            <w:r w:rsidRPr="00125E0E">
              <w:rPr>
                <w:rFonts w:ascii="Sylfaen" w:hAnsi="Sylfaen"/>
                <w:sz w:val="20"/>
                <w:szCs w:val="20"/>
              </w:rPr>
              <w:t>13-</w:t>
            </w:r>
            <w:proofErr w:type="gramStart"/>
            <w:r w:rsidRPr="00125E0E">
              <w:rPr>
                <w:rFonts w:ascii="Sylfaen" w:hAnsi="Sylfaen"/>
                <w:sz w:val="20"/>
                <w:szCs w:val="20"/>
              </w:rPr>
              <w:t>12  ქულა</w:t>
            </w:r>
            <w:proofErr w:type="gramEnd"/>
            <w:r w:rsidRPr="00125E0E">
              <w:rPr>
                <w:rFonts w:ascii="Sylfaen" w:hAnsi="Sylfaen"/>
                <w:sz w:val="20"/>
                <w:szCs w:val="20"/>
              </w:rPr>
              <w:t xml:space="preserve">: პასუხი სრულია, მაგარამ შეკვეცილი; ტერმინოლოგიურად გამართულია; საკითხი ამომწურავად არის გადმოცემული; არსებითი შეცდომა არ არის, არის მხოლოდ მცირედი შეცდომები; სტუდენტი კარგად ფლობს პროგრამით გათვალისწინებულ განვლილ მასალას; ათვისებული აქვს  ძირითადი ლიტერატურა. </w:t>
            </w:r>
          </w:p>
          <w:p w:rsidR="000A4336" w:rsidRPr="00BE38B5" w:rsidRDefault="000A4336" w:rsidP="000A4336">
            <w:pPr>
              <w:pStyle w:val="BodyText"/>
              <w:numPr>
                <w:ilvl w:val="0"/>
                <w:numId w:val="10"/>
              </w:numPr>
              <w:spacing w:after="0" w:line="240" w:lineRule="auto"/>
              <w:rPr>
                <w:rFonts w:ascii="Sylfaen" w:hAnsi="Sylfaen"/>
                <w:sz w:val="20"/>
                <w:szCs w:val="20"/>
              </w:rPr>
            </w:pPr>
            <w:r w:rsidRPr="00125E0E">
              <w:rPr>
                <w:rFonts w:ascii="Sylfaen" w:hAnsi="Sylfaen"/>
                <w:sz w:val="20"/>
                <w:szCs w:val="20"/>
              </w:rPr>
              <w:t>11-</w:t>
            </w:r>
            <w:proofErr w:type="gramStart"/>
            <w:r w:rsidRPr="00125E0E">
              <w:rPr>
                <w:rFonts w:ascii="Sylfaen" w:hAnsi="Sylfaen"/>
                <w:sz w:val="20"/>
                <w:szCs w:val="20"/>
              </w:rPr>
              <w:t>9  ქულა</w:t>
            </w:r>
            <w:proofErr w:type="gramEnd"/>
            <w:r w:rsidRPr="00125E0E">
              <w:rPr>
                <w:rFonts w:ascii="Sylfaen" w:hAnsi="Sylfaen"/>
                <w:sz w:val="20"/>
                <w:szCs w:val="20"/>
              </w:rPr>
              <w:t>: პასუხი არასრულია; საკითხი დამაკმაყოფილებლად არის გადმოცემული;</w:t>
            </w:r>
            <w:r w:rsidRPr="00BE38B5">
              <w:rPr>
                <w:rFonts w:ascii="Sylfaen" w:hAnsi="Sylfaen"/>
                <w:sz w:val="20"/>
                <w:szCs w:val="20"/>
              </w:rPr>
              <w:t xml:space="preserve"> ტერმინოლოგია ნაკლოვანია; სტუდენტი ფლობს პროგრამით გათვალისწინებულ მასალას, მაგარამ აღნიშნება </w:t>
            </w:r>
            <w:r w:rsidRPr="00BE38B5">
              <w:rPr>
                <w:rFonts w:ascii="Sylfaen" w:hAnsi="Sylfaen"/>
                <w:sz w:val="20"/>
                <w:szCs w:val="20"/>
              </w:rPr>
              <w:lastRenderedPageBreak/>
              <w:t>მცირეოდენი შეცდომები.</w:t>
            </w:r>
          </w:p>
          <w:p w:rsidR="000A4336" w:rsidRPr="00125E0E" w:rsidRDefault="000A4336" w:rsidP="000A4336">
            <w:pPr>
              <w:pStyle w:val="BodyText"/>
              <w:numPr>
                <w:ilvl w:val="0"/>
                <w:numId w:val="10"/>
              </w:numPr>
              <w:spacing w:after="0" w:line="240" w:lineRule="auto"/>
              <w:rPr>
                <w:rFonts w:ascii="Sylfaen" w:hAnsi="Sylfaen"/>
                <w:sz w:val="20"/>
                <w:szCs w:val="20"/>
              </w:rPr>
            </w:pPr>
            <w:r w:rsidRPr="00125E0E">
              <w:rPr>
                <w:rFonts w:ascii="Sylfaen" w:hAnsi="Sylfaen"/>
                <w:sz w:val="20"/>
                <w:szCs w:val="20"/>
              </w:rPr>
              <w:t>8-</w:t>
            </w:r>
            <w:proofErr w:type="gramStart"/>
            <w:r w:rsidRPr="00125E0E">
              <w:rPr>
                <w:rFonts w:ascii="Sylfaen" w:hAnsi="Sylfaen"/>
                <w:sz w:val="20"/>
                <w:szCs w:val="20"/>
              </w:rPr>
              <w:t>6  ქულა</w:t>
            </w:r>
            <w:proofErr w:type="gramEnd"/>
            <w:r w:rsidRPr="00125E0E">
              <w:rPr>
                <w:rFonts w:ascii="Sylfaen" w:hAnsi="Sylfaen"/>
                <w:sz w:val="20"/>
                <w:szCs w:val="20"/>
              </w:rPr>
              <w:t xml:space="preserve">: პასუხი არასრულია; ტერმინოლოგია მცდარია; საკითხის შესაბამისი მასალა გადმოცემულია ნაწილობრივ; სტუდენტს არასაკმარისად აქვს ათვისებული ძირითადი ლიტერატურა; აღინიშნება რამდენიმე არსებითი შეცდომა. </w:t>
            </w:r>
          </w:p>
          <w:p w:rsidR="000A4336" w:rsidRPr="00BE38B5" w:rsidRDefault="000A4336" w:rsidP="000A4336">
            <w:pPr>
              <w:pStyle w:val="BodyText"/>
              <w:numPr>
                <w:ilvl w:val="0"/>
                <w:numId w:val="10"/>
              </w:numPr>
              <w:spacing w:after="0" w:line="240" w:lineRule="auto"/>
              <w:rPr>
                <w:rFonts w:ascii="Sylfaen" w:hAnsi="Sylfaen"/>
                <w:sz w:val="20"/>
                <w:szCs w:val="20"/>
              </w:rPr>
            </w:pPr>
            <w:r w:rsidRPr="00125E0E">
              <w:rPr>
                <w:rFonts w:ascii="Sylfaen" w:hAnsi="Sylfaen"/>
                <w:sz w:val="20"/>
                <w:szCs w:val="20"/>
              </w:rPr>
              <w:t>5-1ქულა: პასუხი ნაკლოვანია; ტერმინოლოგია არ არის გამოყენებული, ან არ</w:t>
            </w:r>
            <w:r w:rsidRPr="00BE38B5">
              <w:rPr>
                <w:rFonts w:ascii="Sylfaen" w:hAnsi="Sylfaen"/>
                <w:sz w:val="20"/>
                <w:szCs w:val="20"/>
              </w:rPr>
              <w:t xml:space="preserve"> არის შესაბამისი; პასუხი არსებითად მცდარია. </w:t>
            </w:r>
            <w:proofErr w:type="gramStart"/>
            <w:r w:rsidRPr="00BE38B5">
              <w:rPr>
                <w:rFonts w:ascii="Sylfaen" w:hAnsi="Sylfaen"/>
                <w:sz w:val="20"/>
                <w:szCs w:val="20"/>
              </w:rPr>
              <w:t>გადმოცემულია</w:t>
            </w:r>
            <w:proofErr w:type="gramEnd"/>
            <w:r w:rsidRPr="00BE38B5">
              <w:rPr>
                <w:rFonts w:ascii="Sylfaen" w:hAnsi="Sylfaen"/>
                <w:sz w:val="20"/>
                <w:szCs w:val="20"/>
              </w:rPr>
              <w:t xml:space="preserve"> საკითხის შესაბამისი მასალის მხოლოდ ცალკეული ფრაგმენტები. </w:t>
            </w:r>
          </w:p>
          <w:p w:rsidR="000A4336" w:rsidRPr="00BE38B5" w:rsidRDefault="000A4336" w:rsidP="000A4336">
            <w:pPr>
              <w:ind w:left="360"/>
              <w:rPr>
                <w:rFonts w:ascii="Sylfaen" w:hAnsi="Sylfaen"/>
                <w:sz w:val="20"/>
                <w:szCs w:val="20"/>
              </w:rPr>
            </w:pPr>
            <w:r w:rsidRPr="00BE38B5">
              <w:rPr>
                <w:rFonts w:ascii="Sylfaen" w:hAnsi="Sylfaen"/>
                <w:sz w:val="20"/>
                <w:szCs w:val="20"/>
              </w:rPr>
              <w:t>0 ქულა: პასუხი საკითხის შესაბამისი არ არის ან საერთოდ არაა მოცემული.</w:t>
            </w:r>
          </w:p>
          <w:p w:rsidR="000A4336" w:rsidRPr="00BE38B5" w:rsidRDefault="000A4336" w:rsidP="000A4336">
            <w:pPr>
              <w:rPr>
                <w:rFonts w:ascii="Sylfaen" w:hAnsi="Sylfaen" w:cs="Sylfaen"/>
                <w:b/>
                <w:sz w:val="20"/>
                <w:szCs w:val="20"/>
                <w:lang w:val="ka-GE"/>
              </w:rPr>
            </w:pPr>
            <w:proofErr w:type="gramStart"/>
            <w:r w:rsidRPr="00BE38B5">
              <w:rPr>
                <w:rFonts w:ascii="Sylfaen" w:hAnsi="Sylfaen" w:cs="Sylfaen"/>
                <w:b/>
                <w:sz w:val="20"/>
                <w:szCs w:val="20"/>
              </w:rPr>
              <w:t>საბოლოოგამოცდაზედაშვების</w:t>
            </w:r>
            <w:proofErr w:type="gramEnd"/>
            <w:r w:rsidRPr="00BE38B5">
              <w:rPr>
                <w:rFonts w:ascii="Sylfaen" w:hAnsi="Sylfaen" w:cs="Sylfaen"/>
                <w:b/>
                <w:sz w:val="20"/>
                <w:szCs w:val="20"/>
              </w:rPr>
              <w:t xml:space="preserve"> წინაპირობაა 11 </w:t>
            </w:r>
            <w:r w:rsidRPr="00BE38B5">
              <w:rPr>
                <w:rFonts w:ascii="Sylfaen" w:hAnsi="Sylfaen" w:cs="Sylfaen"/>
                <w:b/>
                <w:sz w:val="20"/>
                <w:szCs w:val="20"/>
                <w:lang w:val="ka-GE"/>
              </w:rPr>
              <w:t>ქულა.</w:t>
            </w:r>
          </w:p>
          <w:p w:rsidR="000A4336" w:rsidRPr="00BE38B5" w:rsidRDefault="000A4336" w:rsidP="000A4336">
            <w:pPr>
              <w:rPr>
                <w:rFonts w:ascii="Sylfaen" w:hAnsi="Sylfaen"/>
                <w:b/>
                <w:sz w:val="20"/>
                <w:szCs w:val="20"/>
                <w:lang w:val="ka-GE"/>
              </w:rPr>
            </w:pPr>
            <w:r w:rsidRPr="00BE38B5">
              <w:rPr>
                <w:rFonts w:ascii="Sylfaen" w:hAnsi="Sylfaen"/>
                <w:b/>
                <w:sz w:val="20"/>
                <w:szCs w:val="20"/>
                <w:lang w:val="ka-GE"/>
              </w:rPr>
              <w:t xml:space="preserve">საბოლოო გამოცდა: 40 ქულა. გამოცდა ტარდება  </w:t>
            </w:r>
            <w:r w:rsidRPr="00BE38B5">
              <w:rPr>
                <w:rFonts w:ascii="Sylfaen" w:hAnsi="Sylfaen"/>
                <w:b/>
                <w:sz w:val="20"/>
                <w:szCs w:val="20"/>
                <w:lang w:val="af-ZA"/>
              </w:rPr>
              <w:t>წერითი ფორმატით და ის მოიცავს საგამოცდო ბილეთში აღნიშნული  2 თემის დაწერას.</w:t>
            </w:r>
          </w:p>
          <w:p w:rsidR="000A4336" w:rsidRPr="00BE38B5" w:rsidRDefault="000A4336" w:rsidP="000A4336">
            <w:pPr>
              <w:rPr>
                <w:rFonts w:ascii="Sylfaen" w:hAnsi="Sylfaen"/>
                <w:b/>
                <w:sz w:val="20"/>
                <w:szCs w:val="20"/>
                <w:lang w:val="af-ZA"/>
              </w:rPr>
            </w:pPr>
            <w:r w:rsidRPr="00BE38B5">
              <w:rPr>
                <w:rFonts w:ascii="Sylfaen" w:hAnsi="Sylfaen"/>
                <w:b/>
                <w:sz w:val="20"/>
                <w:szCs w:val="20"/>
                <w:lang w:val="af-ZA"/>
              </w:rPr>
              <w:t>კრედიტის მინიჭების წინაპირობაა საბოლოო შეფასების 51 ქულა.</w:t>
            </w:r>
          </w:p>
          <w:p w:rsidR="000A4336" w:rsidRPr="00BE38B5" w:rsidRDefault="000A4336" w:rsidP="000A4336">
            <w:pPr>
              <w:rPr>
                <w:rFonts w:ascii="Sylfaen" w:hAnsi="Sylfaen"/>
                <w:b/>
                <w:sz w:val="20"/>
                <w:szCs w:val="20"/>
                <w:lang w:val="af-ZA"/>
              </w:rPr>
            </w:pPr>
            <w:r w:rsidRPr="00BE38B5">
              <w:rPr>
                <w:rFonts w:ascii="Sylfaen" w:hAnsi="Sylfaen"/>
                <w:b/>
                <w:sz w:val="20"/>
                <w:szCs w:val="20"/>
                <w:lang w:val="af-ZA"/>
              </w:rPr>
              <w:t xml:space="preserve">საბოლოო შეფასება  </w:t>
            </w:r>
            <w:r w:rsidRPr="00BE38B5">
              <w:rPr>
                <w:rFonts w:ascii="Sylfaen" w:hAnsi="Sylfaen"/>
                <w:b/>
                <w:sz w:val="20"/>
                <w:szCs w:val="20"/>
                <w:lang w:val="ka-GE"/>
              </w:rPr>
              <w:t>(</w:t>
            </w:r>
            <w:r w:rsidRPr="00BE38B5">
              <w:rPr>
                <w:rFonts w:ascii="Sylfaen" w:hAnsi="Sylfaen"/>
                <w:b/>
                <w:sz w:val="20"/>
                <w:szCs w:val="20"/>
                <w:lang w:val="af-ZA"/>
              </w:rPr>
              <w:t>40 ქულა</w:t>
            </w:r>
            <w:r w:rsidRPr="00BE38B5">
              <w:rPr>
                <w:rFonts w:ascii="Sylfaen" w:hAnsi="Sylfaen"/>
                <w:b/>
                <w:sz w:val="20"/>
                <w:szCs w:val="20"/>
                <w:lang w:val="ka-GE"/>
              </w:rPr>
              <w:t>)</w:t>
            </w:r>
            <w:r w:rsidRPr="00BE38B5">
              <w:rPr>
                <w:rFonts w:ascii="Sylfaen" w:hAnsi="Sylfaen"/>
                <w:b/>
                <w:sz w:val="20"/>
                <w:szCs w:val="20"/>
                <w:lang w:val="af-ZA"/>
              </w:rPr>
              <w:t xml:space="preserve">, </w:t>
            </w:r>
            <w:r w:rsidRPr="00BE38B5">
              <w:rPr>
                <w:rFonts w:ascii="Sylfaen" w:hAnsi="Sylfaen"/>
                <w:b/>
                <w:sz w:val="20"/>
                <w:szCs w:val="20"/>
                <w:lang w:val="ka-GE"/>
              </w:rPr>
              <w:t xml:space="preserve"> ანგარიშდება</w:t>
            </w:r>
            <w:r w:rsidRPr="00BE38B5">
              <w:rPr>
                <w:rFonts w:ascii="Sylfaen" w:hAnsi="Sylfaen"/>
                <w:b/>
                <w:sz w:val="20"/>
                <w:szCs w:val="20"/>
                <w:lang w:val="af-ZA"/>
              </w:rPr>
              <w:t xml:space="preserve"> შემდეგი მონაცემების გათვალისწინებით:</w:t>
            </w:r>
          </w:p>
          <w:p w:rsidR="000A4336" w:rsidRPr="004E2CC8" w:rsidRDefault="000A4336" w:rsidP="000A4336">
            <w:pPr>
              <w:pStyle w:val="yiv3656868150msonormal"/>
              <w:shd w:val="clear" w:color="auto" w:fill="FFFFFF"/>
              <w:spacing w:before="0" w:beforeAutospacing="0" w:after="0" w:afterAutospacing="0"/>
              <w:rPr>
                <w:rFonts w:ascii="Sylfaen" w:hAnsi="Sylfaen" w:cs="Segoe UI"/>
                <w:sz w:val="20"/>
                <w:szCs w:val="20"/>
              </w:rPr>
            </w:pPr>
            <w:r w:rsidRPr="004E2CC8">
              <w:rPr>
                <w:rFonts w:ascii="Sylfaen" w:hAnsi="Sylfaen" w:cs="Segoe UI"/>
                <w:b/>
                <w:bCs/>
                <w:sz w:val="20"/>
                <w:szCs w:val="20"/>
              </w:rPr>
              <w:t>40-38</w:t>
            </w:r>
            <w:r w:rsidRPr="004E2CC8">
              <w:rPr>
                <w:rFonts w:ascii="Sylfaen" w:hAnsi="Sylfaen" w:cs="Sylfaen"/>
                <w:b/>
                <w:bCs/>
                <w:sz w:val="20"/>
                <w:szCs w:val="20"/>
              </w:rPr>
              <w:t>ქულა</w:t>
            </w:r>
            <w:r w:rsidRPr="004E2CC8">
              <w:rPr>
                <w:rFonts w:ascii="Sylfaen" w:hAnsi="Sylfaen" w:cs="Segoe UI"/>
                <w:b/>
                <w:bCs/>
                <w:sz w:val="20"/>
                <w:szCs w:val="20"/>
              </w:rPr>
              <w:t>:</w:t>
            </w:r>
            <w:r w:rsidRPr="004E2CC8">
              <w:rPr>
                <w:rStyle w:val="apple-converted-space"/>
                <w:rFonts w:ascii="Sylfaen" w:hAnsi="Sylfaen" w:cs="Segoe UI"/>
                <w:sz w:val="20"/>
                <w:szCs w:val="20"/>
              </w:rPr>
              <w:t> </w:t>
            </w:r>
            <w:r w:rsidRPr="004E2CC8">
              <w:rPr>
                <w:rFonts w:ascii="Sylfaen" w:hAnsi="Sylfaen" w:cs="Sylfaen"/>
                <w:sz w:val="20"/>
                <w:szCs w:val="20"/>
              </w:rPr>
              <w:t>ზედმიწევნითფლობსპროგრამითგათვალისწინებულყველასაკითხს</w:t>
            </w:r>
            <w:r w:rsidRPr="004E2CC8">
              <w:rPr>
                <w:rFonts w:ascii="Sylfaen" w:hAnsi="Sylfaen" w:cs="Segoe UI"/>
                <w:sz w:val="20"/>
                <w:szCs w:val="20"/>
              </w:rPr>
              <w:t xml:space="preserve">, </w:t>
            </w:r>
            <w:r w:rsidRPr="004E2CC8">
              <w:rPr>
                <w:rFonts w:ascii="Sylfaen" w:hAnsi="Sylfaen" w:cs="Sylfaen"/>
                <w:sz w:val="20"/>
                <w:szCs w:val="20"/>
              </w:rPr>
              <w:t>აქვსდამოუკიდებულიდაშემოქმედებითიაზროვნებისუნარი</w:t>
            </w:r>
            <w:r w:rsidRPr="004E2CC8">
              <w:rPr>
                <w:rFonts w:ascii="Sylfaen" w:hAnsi="Sylfaen" w:cs="Segoe UI"/>
                <w:sz w:val="20"/>
                <w:szCs w:val="20"/>
              </w:rPr>
              <w:t xml:space="preserve">, </w:t>
            </w:r>
            <w:r w:rsidRPr="004E2CC8">
              <w:rPr>
                <w:rFonts w:ascii="Sylfaen" w:hAnsi="Sylfaen" w:cs="Sylfaen"/>
                <w:sz w:val="20"/>
                <w:szCs w:val="20"/>
              </w:rPr>
              <w:t>შეუძლიანებისმიერისაპროგრამომასალისგადმოცემაამომწურავადპროფესიულენაზე</w:t>
            </w:r>
            <w:r w:rsidRPr="004E2CC8">
              <w:rPr>
                <w:rFonts w:ascii="Sylfaen" w:hAnsi="Sylfaen" w:cs="Segoe UI"/>
                <w:sz w:val="20"/>
                <w:szCs w:val="20"/>
              </w:rPr>
              <w:t xml:space="preserve">, </w:t>
            </w:r>
            <w:r w:rsidRPr="004E2CC8">
              <w:rPr>
                <w:rFonts w:ascii="Sylfaen" w:hAnsi="Sylfaen" w:cs="Sylfaen"/>
                <w:sz w:val="20"/>
                <w:szCs w:val="20"/>
              </w:rPr>
              <w:t>პასუხობსლექტორისმიერდასმულპროგრამასთანდაკავშირებულდამატებითშეკითხვებს</w:t>
            </w:r>
            <w:r w:rsidRPr="004E2CC8">
              <w:rPr>
                <w:rFonts w:ascii="Sylfaen" w:hAnsi="Sylfaen" w:cs="Segoe UI"/>
                <w:sz w:val="20"/>
                <w:szCs w:val="20"/>
              </w:rPr>
              <w:t>;</w:t>
            </w:r>
          </w:p>
          <w:p w:rsidR="000A4336" w:rsidRPr="004E2CC8" w:rsidRDefault="000A4336" w:rsidP="000A4336">
            <w:pPr>
              <w:pStyle w:val="yiv3656868150msonormal"/>
              <w:shd w:val="clear" w:color="auto" w:fill="FFFFFF"/>
              <w:spacing w:before="0" w:beforeAutospacing="0" w:after="0" w:afterAutospacing="0"/>
              <w:rPr>
                <w:rFonts w:ascii="Sylfaen" w:hAnsi="Sylfaen" w:cs="Segoe UI"/>
                <w:sz w:val="20"/>
                <w:szCs w:val="20"/>
              </w:rPr>
            </w:pPr>
            <w:r w:rsidRPr="004E2CC8">
              <w:rPr>
                <w:rFonts w:ascii="Sylfaen" w:hAnsi="Sylfaen" w:cs="Segoe UI"/>
                <w:b/>
                <w:bCs/>
                <w:sz w:val="20"/>
                <w:szCs w:val="20"/>
              </w:rPr>
              <w:t>37-</w:t>
            </w:r>
            <w:r w:rsidRPr="004E2CC8">
              <w:rPr>
                <w:rFonts w:ascii="Sylfaen" w:hAnsi="Sylfaen" w:cs="Segoe UI"/>
                <w:b/>
                <w:bCs/>
                <w:sz w:val="20"/>
                <w:szCs w:val="20"/>
                <w:lang w:val="ka-GE"/>
              </w:rPr>
              <w:t>35</w:t>
            </w:r>
            <w:r w:rsidRPr="004E2CC8">
              <w:rPr>
                <w:rStyle w:val="apple-converted-space"/>
                <w:rFonts w:ascii="Sylfaen" w:hAnsi="Sylfaen" w:cs="Segoe UI"/>
                <w:b/>
                <w:bCs/>
                <w:sz w:val="20"/>
                <w:szCs w:val="20"/>
              </w:rPr>
              <w:t> </w:t>
            </w:r>
            <w:r w:rsidRPr="004E2CC8">
              <w:rPr>
                <w:rFonts w:ascii="Sylfaen" w:hAnsi="Sylfaen" w:cs="Sylfaen"/>
                <w:b/>
                <w:bCs/>
                <w:sz w:val="20"/>
                <w:szCs w:val="20"/>
              </w:rPr>
              <w:t>ქულა</w:t>
            </w:r>
            <w:r w:rsidRPr="004E2CC8">
              <w:rPr>
                <w:rFonts w:ascii="Sylfaen" w:hAnsi="Sylfaen" w:cs="Segoe UI"/>
                <w:b/>
                <w:bCs/>
                <w:sz w:val="20"/>
                <w:szCs w:val="20"/>
              </w:rPr>
              <w:t>:</w:t>
            </w:r>
            <w:r w:rsidRPr="004E2CC8">
              <w:rPr>
                <w:rStyle w:val="apple-converted-space"/>
                <w:rFonts w:ascii="Sylfaen" w:hAnsi="Sylfaen" w:cs="Segoe UI"/>
                <w:sz w:val="20"/>
                <w:szCs w:val="20"/>
              </w:rPr>
              <w:t> </w:t>
            </w:r>
            <w:r w:rsidRPr="004E2CC8">
              <w:rPr>
                <w:rFonts w:ascii="Sylfaen" w:hAnsi="Sylfaen" w:cs="Sylfaen"/>
                <w:sz w:val="20"/>
                <w:szCs w:val="20"/>
              </w:rPr>
              <w:t>ერკვევაპროგრამითგათვალისწინებულყველასაკითხში</w:t>
            </w:r>
            <w:r w:rsidRPr="004E2CC8">
              <w:rPr>
                <w:rFonts w:ascii="Sylfaen" w:hAnsi="Sylfaen" w:cs="Segoe UI"/>
                <w:sz w:val="20"/>
                <w:szCs w:val="20"/>
              </w:rPr>
              <w:t xml:space="preserve">, </w:t>
            </w:r>
            <w:r w:rsidRPr="004E2CC8">
              <w:rPr>
                <w:rFonts w:ascii="Sylfaen" w:hAnsi="Sylfaen" w:cs="Sylfaen"/>
                <w:sz w:val="20"/>
                <w:szCs w:val="20"/>
              </w:rPr>
              <w:t>აქვსსაგანშიდამოუკიდებელიაზროვნებისუნარი</w:t>
            </w:r>
            <w:r w:rsidRPr="004E2CC8">
              <w:rPr>
                <w:rFonts w:ascii="Sylfaen" w:hAnsi="Sylfaen" w:cs="Segoe UI"/>
                <w:sz w:val="20"/>
                <w:szCs w:val="20"/>
              </w:rPr>
              <w:t xml:space="preserve">, </w:t>
            </w:r>
            <w:r w:rsidRPr="004E2CC8">
              <w:rPr>
                <w:rFonts w:ascii="Sylfaen" w:hAnsi="Sylfaen" w:cs="Sylfaen"/>
                <w:sz w:val="20"/>
                <w:szCs w:val="20"/>
              </w:rPr>
              <w:t>შეუძლიანებისმიერსაპროგრამომასალისგადმოცემა</w:t>
            </w:r>
            <w:r w:rsidRPr="004E2CC8">
              <w:rPr>
                <w:rFonts w:ascii="Sylfaen" w:hAnsi="Sylfaen" w:cs="Segoe UI"/>
                <w:sz w:val="20"/>
                <w:szCs w:val="20"/>
              </w:rPr>
              <w:t>;</w:t>
            </w:r>
          </w:p>
          <w:p w:rsidR="000A4336" w:rsidRPr="004E2CC8" w:rsidRDefault="000A4336" w:rsidP="000A4336">
            <w:pPr>
              <w:pStyle w:val="yiv3656868150msonormal"/>
              <w:shd w:val="clear" w:color="auto" w:fill="FFFFFF"/>
              <w:spacing w:before="0" w:beforeAutospacing="0" w:after="0" w:afterAutospacing="0"/>
              <w:rPr>
                <w:rFonts w:ascii="Sylfaen" w:hAnsi="Sylfaen" w:cs="Segoe UI"/>
                <w:sz w:val="20"/>
                <w:szCs w:val="20"/>
              </w:rPr>
            </w:pPr>
            <w:r w:rsidRPr="004E2CC8">
              <w:rPr>
                <w:rFonts w:ascii="Sylfaen" w:hAnsi="Sylfaen" w:cs="Segoe UI"/>
                <w:b/>
                <w:bCs/>
                <w:sz w:val="20"/>
                <w:szCs w:val="20"/>
                <w:lang w:val="ka-GE"/>
              </w:rPr>
              <w:t xml:space="preserve">34-30 ქულა: </w:t>
            </w:r>
            <w:r w:rsidRPr="004E2CC8">
              <w:rPr>
                <w:rFonts w:ascii="Sylfaen" w:hAnsi="Sylfaen" w:cs="Sylfaen"/>
                <w:sz w:val="20"/>
                <w:szCs w:val="20"/>
              </w:rPr>
              <w:t>ერკვევაპროგრამითგათვალისწინებულისაკითხებისმნიშვნელოვანნაწილში</w:t>
            </w:r>
            <w:r w:rsidRPr="004E2CC8">
              <w:rPr>
                <w:rFonts w:ascii="Sylfaen" w:hAnsi="Sylfaen" w:cs="Segoe UI"/>
                <w:sz w:val="20"/>
                <w:szCs w:val="20"/>
              </w:rPr>
              <w:t xml:space="preserve">; </w:t>
            </w:r>
            <w:r w:rsidRPr="004E2CC8">
              <w:rPr>
                <w:rFonts w:ascii="Sylfaen" w:hAnsi="Sylfaen" w:cs="Sylfaen"/>
                <w:sz w:val="20"/>
                <w:szCs w:val="20"/>
              </w:rPr>
              <w:t>შეუძლიასაპროგრამომასალისგადმოცემა</w:t>
            </w:r>
            <w:r w:rsidRPr="004E2CC8">
              <w:rPr>
                <w:rFonts w:ascii="Sylfaen" w:hAnsi="Sylfaen" w:cs="Segoe UI"/>
                <w:sz w:val="20"/>
                <w:szCs w:val="20"/>
              </w:rPr>
              <w:t>,</w:t>
            </w:r>
            <w:r w:rsidRPr="004E2CC8">
              <w:rPr>
                <w:rFonts w:ascii="Sylfaen" w:hAnsi="Sylfaen" w:cs="Sylfaen"/>
                <w:sz w:val="20"/>
                <w:szCs w:val="20"/>
              </w:rPr>
              <w:t>ათვისებულიაქვსძირითადიმასალისმნიშვნელოვანინაწილი</w:t>
            </w:r>
            <w:r w:rsidRPr="004E2CC8">
              <w:rPr>
                <w:rFonts w:ascii="Sylfaen" w:hAnsi="Sylfaen" w:cs="Segoe UI"/>
                <w:sz w:val="20"/>
                <w:szCs w:val="20"/>
              </w:rPr>
              <w:t>.</w:t>
            </w:r>
          </w:p>
          <w:p w:rsidR="000A4336" w:rsidRPr="004E2CC8" w:rsidRDefault="000A4336" w:rsidP="000A4336">
            <w:pPr>
              <w:pStyle w:val="yiv3656868150msonormal"/>
              <w:shd w:val="clear" w:color="auto" w:fill="FFFFFF"/>
              <w:spacing w:before="0" w:beforeAutospacing="0" w:after="0" w:afterAutospacing="0"/>
              <w:rPr>
                <w:rFonts w:ascii="Sylfaen" w:hAnsi="Sylfaen" w:cs="Segoe UI"/>
                <w:sz w:val="20"/>
                <w:szCs w:val="20"/>
              </w:rPr>
            </w:pPr>
            <w:r w:rsidRPr="004E2CC8">
              <w:rPr>
                <w:rFonts w:ascii="Sylfaen" w:hAnsi="Sylfaen" w:cs="Segoe UI"/>
                <w:b/>
                <w:bCs/>
                <w:sz w:val="20"/>
                <w:szCs w:val="20"/>
              </w:rPr>
              <w:t xml:space="preserve">29-20 </w:t>
            </w:r>
            <w:r w:rsidRPr="004E2CC8">
              <w:rPr>
                <w:rFonts w:ascii="Sylfaen" w:hAnsi="Sylfaen" w:cs="Sylfaen"/>
                <w:b/>
                <w:bCs/>
                <w:sz w:val="20"/>
                <w:szCs w:val="20"/>
              </w:rPr>
              <w:t>ქულა</w:t>
            </w:r>
            <w:r w:rsidRPr="004E2CC8">
              <w:rPr>
                <w:rFonts w:ascii="Sylfaen" w:hAnsi="Sylfaen" w:cs="Segoe UI"/>
                <w:b/>
                <w:bCs/>
                <w:sz w:val="20"/>
                <w:szCs w:val="20"/>
              </w:rPr>
              <w:t>:</w:t>
            </w:r>
            <w:r w:rsidRPr="004E2CC8">
              <w:rPr>
                <w:rStyle w:val="apple-converted-space"/>
                <w:rFonts w:ascii="Sylfaen" w:hAnsi="Sylfaen" w:cs="Segoe UI"/>
                <w:sz w:val="20"/>
                <w:szCs w:val="20"/>
              </w:rPr>
              <w:t> </w:t>
            </w:r>
            <w:r w:rsidRPr="004E2CC8">
              <w:rPr>
                <w:rFonts w:ascii="Sylfaen" w:hAnsi="Sylfaen" w:cs="Sylfaen"/>
                <w:sz w:val="20"/>
                <w:szCs w:val="20"/>
              </w:rPr>
              <w:t>პროგრამითგათვალისწინებულისაკითხებისნახევარზემეტისგადმოცემაშეუძლიადამაკმაყოფილებლად</w:t>
            </w:r>
            <w:r w:rsidRPr="004E2CC8">
              <w:rPr>
                <w:rFonts w:ascii="Sylfaen" w:hAnsi="Sylfaen" w:cs="Segoe UI"/>
                <w:sz w:val="20"/>
                <w:szCs w:val="20"/>
              </w:rPr>
              <w:t xml:space="preserve">, </w:t>
            </w:r>
            <w:r w:rsidRPr="004E2CC8">
              <w:rPr>
                <w:rFonts w:ascii="Sylfaen" w:hAnsi="Sylfaen" w:cs="Sylfaen"/>
                <w:sz w:val="20"/>
                <w:szCs w:val="20"/>
              </w:rPr>
              <w:t>ძირითადიმასალისმნიშვნელოვანინაწილისუსტადაქვსდამუშავებული</w:t>
            </w:r>
            <w:r w:rsidRPr="004E2CC8">
              <w:rPr>
                <w:rFonts w:ascii="Sylfaen" w:hAnsi="Sylfaen" w:cs="Segoe UI"/>
                <w:sz w:val="20"/>
                <w:szCs w:val="20"/>
              </w:rPr>
              <w:t>.</w:t>
            </w:r>
          </w:p>
          <w:p w:rsidR="000A4336" w:rsidRPr="004E2CC8" w:rsidRDefault="000A4336" w:rsidP="000A4336">
            <w:pPr>
              <w:pStyle w:val="yiv3656868150msonormal"/>
              <w:shd w:val="clear" w:color="auto" w:fill="FFFFFF"/>
              <w:spacing w:before="0" w:beforeAutospacing="0" w:after="0" w:afterAutospacing="0"/>
              <w:rPr>
                <w:rFonts w:ascii="Sylfaen" w:hAnsi="Sylfaen" w:cs="Segoe UI"/>
                <w:sz w:val="20"/>
                <w:szCs w:val="20"/>
              </w:rPr>
            </w:pPr>
            <w:r w:rsidRPr="004E2CC8">
              <w:rPr>
                <w:rFonts w:ascii="Sylfaen" w:hAnsi="Sylfaen" w:cs="Segoe UI"/>
                <w:b/>
                <w:bCs/>
                <w:sz w:val="20"/>
                <w:szCs w:val="20"/>
              </w:rPr>
              <w:t>19-10</w:t>
            </w:r>
            <w:r w:rsidRPr="004E2CC8">
              <w:rPr>
                <w:rFonts w:ascii="Sylfaen" w:hAnsi="Sylfaen" w:cs="Sylfaen"/>
                <w:b/>
                <w:bCs/>
                <w:sz w:val="20"/>
                <w:szCs w:val="20"/>
              </w:rPr>
              <w:t>ქულა</w:t>
            </w:r>
            <w:r w:rsidRPr="004E2CC8">
              <w:rPr>
                <w:rFonts w:ascii="Sylfaen" w:hAnsi="Sylfaen" w:cs="Segoe UI"/>
                <w:b/>
                <w:bCs/>
                <w:sz w:val="20"/>
                <w:szCs w:val="20"/>
              </w:rPr>
              <w:t>:</w:t>
            </w:r>
            <w:r w:rsidRPr="004E2CC8">
              <w:rPr>
                <w:rStyle w:val="apple-converted-space"/>
                <w:rFonts w:ascii="Sylfaen" w:hAnsi="Sylfaen" w:cs="Segoe UI"/>
                <w:sz w:val="20"/>
                <w:szCs w:val="20"/>
              </w:rPr>
              <w:t> </w:t>
            </w:r>
            <w:r w:rsidRPr="004E2CC8">
              <w:rPr>
                <w:rFonts w:ascii="Sylfaen" w:hAnsi="Sylfaen" w:cs="Sylfaen"/>
                <w:sz w:val="20"/>
                <w:szCs w:val="20"/>
              </w:rPr>
              <w:t>პროგრამითგათვალისწინებულისაკითხები</w:t>
            </w:r>
            <w:r w:rsidRPr="004E2CC8">
              <w:rPr>
                <w:rFonts w:ascii="Sylfaen" w:hAnsi="Sylfaen" w:cs="Sylfaen"/>
                <w:sz w:val="20"/>
                <w:szCs w:val="20"/>
                <w:lang w:val="ka-GE"/>
              </w:rPr>
              <w:t xml:space="preserve">დან </w:t>
            </w:r>
            <w:r w:rsidRPr="004E2CC8">
              <w:rPr>
                <w:rFonts w:ascii="Sylfaen" w:hAnsi="Sylfaen" w:cs="Sylfaen"/>
                <w:sz w:val="20"/>
                <w:szCs w:val="20"/>
              </w:rPr>
              <w:t>უმეტესზეაქვსზედაპირულიწარმოდგენა</w:t>
            </w:r>
            <w:proofErr w:type="gramStart"/>
            <w:r w:rsidRPr="004E2CC8">
              <w:rPr>
                <w:rFonts w:ascii="Sylfaen" w:hAnsi="Sylfaen" w:cs="Segoe UI"/>
                <w:sz w:val="20"/>
                <w:szCs w:val="20"/>
              </w:rPr>
              <w:t xml:space="preserve">  </w:t>
            </w:r>
            <w:r w:rsidRPr="004E2CC8">
              <w:rPr>
                <w:rFonts w:ascii="Sylfaen" w:hAnsi="Sylfaen" w:cs="Sylfaen"/>
                <w:sz w:val="20"/>
                <w:szCs w:val="20"/>
              </w:rPr>
              <w:t>დაუშვებს</w:t>
            </w:r>
            <w:proofErr w:type="gramEnd"/>
            <w:r w:rsidRPr="004E2CC8">
              <w:rPr>
                <w:rFonts w:ascii="Sylfaen" w:hAnsi="Sylfaen" w:cs="Sylfaen"/>
                <w:sz w:val="20"/>
                <w:szCs w:val="20"/>
                <w:lang w:val="ka-GE"/>
              </w:rPr>
              <w:t xml:space="preserve"> არსებით </w:t>
            </w:r>
            <w:r w:rsidRPr="004E2CC8">
              <w:rPr>
                <w:rFonts w:ascii="Sylfaen" w:hAnsi="Sylfaen" w:cs="Sylfaen"/>
                <w:sz w:val="20"/>
                <w:szCs w:val="20"/>
              </w:rPr>
              <w:t xml:space="preserve"> შეცდომებს</w:t>
            </w:r>
            <w:r w:rsidRPr="004E2CC8">
              <w:rPr>
                <w:rFonts w:ascii="Sylfaen" w:hAnsi="Sylfaen" w:cs="Segoe UI"/>
                <w:sz w:val="20"/>
                <w:szCs w:val="20"/>
              </w:rPr>
              <w:t>.</w:t>
            </w:r>
          </w:p>
          <w:p w:rsidR="001D7197" w:rsidRPr="004E2CC8" w:rsidRDefault="000A4336" w:rsidP="000A4336">
            <w:pPr>
              <w:widowControl w:val="0"/>
              <w:spacing w:after="0"/>
              <w:jc w:val="both"/>
              <w:rPr>
                <w:rFonts w:ascii="Sylfaen" w:hAnsi="Sylfaen" w:cs="AcadNusx"/>
                <w:b/>
                <w:sz w:val="20"/>
                <w:szCs w:val="20"/>
                <w:lang w:val="ka-GE"/>
              </w:rPr>
            </w:pPr>
            <w:r w:rsidRPr="004E2CC8">
              <w:rPr>
                <w:rFonts w:ascii="Sylfaen" w:hAnsi="Sylfaen" w:cs="Segoe UI"/>
                <w:b/>
                <w:bCs/>
                <w:sz w:val="20"/>
                <w:szCs w:val="20"/>
                <w:shd w:val="clear" w:color="auto" w:fill="FFFFFF"/>
              </w:rPr>
              <w:t>9-</w:t>
            </w:r>
            <w:proofErr w:type="gramStart"/>
            <w:r w:rsidRPr="004E2CC8">
              <w:rPr>
                <w:rFonts w:ascii="Sylfaen" w:hAnsi="Sylfaen" w:cs="Segoe UI"/>
                <w:b/>
                <w:bCs/>
                <w:sz w:val="20"/>
                <w:szCs w:val="20"/>
                <w:shd w:val="clear" w:color="auto" w:fill="FFFFFF"/>
              </w:rPr>
              <w:t xml:space="preserve">0  </w:t>
            </w:r>
            <w:r w:rsidRPr="004E2CC8">
              <w:rPr>
                <w:rFonts w:ascii="Sylfaen" w:hAnsi="Sylfaen"/>
                <w:b/>
                <w:bCs/>
                <w:sz w:val="20"/>
                <w:szCs w:val="20"/>
                <w:shd w:val="clear" w:color="auto" w:fill="FFFFFF"/>
              </w:rPr>
              <w:t>ქულა</w:t>
            </w:r>
            <w:proofErr w:type="gramEnd"/>
            <w:r w:rsidRPr="004E2CC8">
              <w:rPr>
                <w:rFonts w:ascii="Sylfaen" w:hAnsi="Sylfaen"/>
                <w:b/>
                <w:bCs/>
                <w:sz w:val="20"/>
                <w:szCs w:val="20"/>
                <w:shd w:val="clear" w:color="auto" w:fill="FFFFFF"/>
              </w:rPr>
              <w:t>:</w:t>
            </w:r>
            <w:r w:rsidRPr="004E2CC8">
              <w:rPr>
                <w:rStyle w:val="apple-converted-space"/>
                <w:rFonts w:ascii="Sylfaen" w:hAnsi="Sylfaen"/>
                <w:sz w:val="20"/>
                <w:szCs w:val="20"/>
                <w:shd w:val="clear" w:color="auto" w:fill="FFFFFF"/>
              </w:rPr>
              <w:t> </w:t>
            </w:r>
            <w:r w:rsidRPr="004E2CC8">
              <w:rPr>
                <w:rFonts w:ascii="Sylfaen" w:hAnsi="Sylfaen"/>
                <w:sz w:val="20"/>
                <w:szCs w:val="20"/>
                <w:shd w:val="clear" w:color="auto" w:fill="FFFFFF"/>
              </w:rPr>
              <w:t>პროგრამით გათვალისწინებული საკითხებიდან არც ერთი არ არის განხილული  დამაკმაყოფილებლად.</w:t>
            </w:r>
          </w:p>
          <w:p w:rsidR="001D7197" w:rsidRPr="00BE38B5" w:rsidRDefault="001D7197" w:rsidP="001D7197">
            <w:pPr>
              <w:widowControl w:val="0"/>
              <w:spacing w:after="0"/>
              <w:jc w:val="both"/>
              <w:rPr>
                <w:rFonts w:ascii="Sylfaen" w:hAnsi="Sylfaen"/>
                <w:noProof/>
                <w:sz w:val="20"/>
                <w:szCs w:val="20"/>
                <w:lang w:val="ka-GE"/>
              </w:rPr>
            </w:pPr>
          </w:p>
        </w:tc>
      </w:tr>
      <w:tr w:rsidR="001D7197" w:rsidRPr="0080387C"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lastRenderedPageBreak/>
              <w:t xml:space="preserve">სავალდებულო/ძირითადი ლიტერატურა და სხვა სასწავლო </w:t>
            </w:r>
            <w:r w:rsidRPr="00BE38B5">
              <w:rPr>
                <w:rFonts w:ascii="Sylfaen" w:hAnsi="Sylfaen"/>
                <w:noProof/>
                <w:sz w:val="20"/>
                <w:szCs w:val="20"/>
                <w:lang w:val="ka-GE"/>
              </w:rPr>
              <w:lastRenderedPageBreak/>
              <w:t>მასალა</w:t>
            </w:r>
          </w:p>
        </w:tc>
        <w:tc>
          <w:tcPr>
            <w:tcW w:w="6874" w:type="dxa"/>
          </w:tcPr>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lastRenderedPageBreak/>
              <w:t>ო. ჯაფარიძე, საქართველოს ისტორიის სათავეებთან,პირველყოფილი ეპოქა, თბ., 2003.</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lastRenderedPageBreak/>
              <w:t xml:space="preserve">ო. ჯაფარიძე, ქართველი ერის ეთნოგენეზისის სათავეებთან, თბ., 2006. </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ო. ჯაფარიძე, არქეოლოგიური გათხრები თრიალეთში.- თბილისი, 1969.</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ჯაფარიძე ნ. ბრინჯაოს ხანის ოქრომჭედლობა საქართველოში, თბილისი, 1981.</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ო. ლორთქიფანიძე, ძველი ქართული ცივილიზაციის სათავეებთან, თბ., 2002.</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საქართველოს არქეოლოგია, ტ. II, 1992.</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საქართველოს არქეოლოგია   (რედ. ო. ჯაფარიძე), 1987.</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ფიცხელაური კ. ცენტრალური და აღმოსავლეთ ამიერკავკასია გვიანბრინჯაო-ადრერკინის ხანაში. 1979.</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აბრამიშვილი რ. სამთავროს სამაროვანზე აღმოჩენილი გვიანბრინჯაოს ხანის და რკინის ფართო ათვისების ხანის ძეგლების დათარიღებისათვის.</w:t>
            </w:r>
            <w:r w:rsidR="0080387C">
              <w:rPr>
                <w:rFonts w:ascii="Sylfaen" w:hAnsi="Sylfaen"/>
                <w:noProof/>
                <w:sz w:val="20"/>
                <w:szCs w:val="20"/>
                <w:lang w:val="ka-GE"/>
              </w:rPr>
              <w:t xml:space="preserve"> კავკასიის ბრინჯაო-რკინის ხანის არქეოლოგიის პრობლემები, </w:t>
            </w:r>
            <w:r w:rsidRPr="00BE38B5">
              <w:rPr>
                <w:rFonts w:ascii="Sylfaen" w:hAnsi="Sylfaen"/>
                <w:noProof/>
                <w:sz w:val="20"/>
                <w:szCs w:val="20"/>
                <w:lang w:val="ka-GE"/>
              </w:rPr>
              <w:t>“ძიებანი”, დამატებანი X., თბილისი, 2003:12-26.</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აბრამიშვილი რ. თრელის ძვ.წ. 13 -12 სს სამარხები. თბილისის არქეოლოგიური ძეგლები, ტ. 1, 1978.</w:t>
            </w:r>
            <w:r w:rsidRPr="0080387C">
              <w:rPr>
                <w:rFonts w:ascii="Sylfaen" w:hAnsi="Sylfaen"/>
                <w:noProof/>
                <w:sz w:val="20"/>
                <w:szCs w:val="20"/>
                <w:lang w:val="ka-GE"/>
              </w:rPr>
              <w:t xml:space="preserve"> </w:t>
            </w:r>
            <w:r w:rsidRPr="00BE38B5">
              <w:rPr>
                <w:rFonts w:ascii="Sylfaen" w:hAnsi="Sylfaen"/>
                <w:noProof/>
                <w:sz w:val="20"/>
                <w:szCs w:val="20"/>
                <w:lang w:val="ka-GE"/>
              </w:rPr>
              <w:t xml:space="preserve">საქართველოს არქეოლოგია  (რედ. ო. ჯაფარიძე), 1987 </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მ. ფუთურიძე, შუა ბრინჯაოს ხანის კულტურათა განვითარების სურათი სამხრეთ კავკასიაში. “ძიებანი”, დამატებანი X., თბილისი, 2003: 53- 58.</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მ. ფუთურიძე, ზოგიერთი მოსაზრებანი თრიალეთის კულტურის მხატვრული ხელოსნობის განვითარების ტენდენციების შესახებ.“ძიებანი”, # 17-18., თბილისი, 2006: 66- 76</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თ. კიღურაძე, აღმოსავლეთ ამიერკავკასიის ადრესამიწათმოქმედო კულტურის პერიოდიზაცია, თბ., 1976.</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 xml:space="preserve">მ. მენაბდე, თ. კიღურაძე, სიონის არქეოლოგიური </w:t>
            </w: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ძეგლები, თბ., 1981.</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ფხაკაძე გ</w:t>
            </w:r>
            <w:r w:rsidR="00F320AB">
              <w:rPr>
                <w:rFonts w:ascii="Sylfaen" w:hAnsi="Sylfaen"/>
                <w:noProof/>
                <w:sz w:val="20"/>
                <w:szCs w:val="20"/>
                <w:lang w:val="ka-GE"/>
              </w:rPr>
              <w:t xml:space="preserve">. </w:t>
            </w:r>
            <w:r w:rsidRPr="00BE38B5">
              <w:rPr>
                <w:rFonts w:ascii="Sylfaen" w:hAnsi="Sylfaen"/>
                <w:noProof/>
                <w:sz w:val="20"/>
                <w:szCs w:val="20"/>
                <w:lang w:val="ka-GE"/>
              </w:rPr>
              <w:t>მტკვარ-არაქსის კულტურა დასავლეთ   საქართველოში. – თბილისი, 1993.</w:t>
            </w:r>
          </w:p>
          <w:p w:rsidR="00AD0F99" w:rsidRPr="0080387C"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lastRenderedPageBreak/>
              <w:t>ჩუბინიშვილი ტ. მტკვრისა და არაქსის ორმდინარეთის უძველესი კულტურა. თბ., 1965.</w:t>
            </w:r>
          </w:p>
          <w:p w:rsidR="00AD0F99" w:rsidRPr="00BE38B5" w:rsidRDefault="00AD0F99" w:rsidP="00AD0F99">
            <w:pPr>
              <w:spacing w:after="0"/>
              <w:ind w:left="28"/>
              <w:jc w:val="both"/>
              <w:rPr>
                <w:rFonts w:ascii="Sylfaen" w:hAnsi="Sylfaen"/>
                <w:noProof/>
                <w:sz w:val="20"/>
                <w:szCs w:val="20"/>
                <w:lang w:val="ka-GE"/>
              </w:rPr>
            </w:pPr>
          </w:p>
          <w:p w:rsidR="00AD0F99"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 xml:space="preserve">ლ. ღლონტი, ა. ჯავახიშვილი. ურბნისი. –თბილისი, </w:t>
            </w:r>
          </w:p>
          <w:p w:rsidR="001D7197" w:rsidRPr="00BE38B5" w:rsidRDefault="00AD0F99" w:rsidP="00AD0F99">
            <w:pPr>
              <w:spacing w:after="0"/>
              <w:ind w:left="28"/>
              <w:jc w:val="both"/>
              <w:rPr>
                <w:rFonts w:ascii="Sylfaen" w:hAnsi="Sylfaen"/>
                <w:noProof/>
                <w:sz w:val="20"/>
                <w:szCs w:val="20"/>
                <w:lang w:val="ka-GE"/>
              </w:rPr>
            </w:pPr>
            <w:r w:rsidRPr="00BE38B5">
              <w:rPr>
                <w:rFonts w:ascii="Sylfaen" w:hAnsi="Sylfaen"/>
                <w:noProof/>
                <w:sz w:val="20"/>
                <w:szCs w:val="20"/>
                <w:lang w:val="ka-GE"/>
              </w:rPr>
              <w:t>1962</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lastRenderedPageBreak/>
              <w:t>დამხმარე ლიტერატურა და სხვა სასწავლო მასალა</w:t>
            </w:r>
          </w:p>
        </w:tc>
        <w:tc>
          <w:tcPr>
            <w:tcW w:w="6874" w:type="dxa"/>
          </w:tcPr>
          <w:p w:rsidR="00AD0F99" w:rsidRPr="00BE38B5" w:rsidRDefault="00AD0F99" w:rsidP="00AD0F99">
            <w:pPr>
              <w:pStyle w:val="Default"/>
              <w:jc w:val="both"/>
              <w:rPr>
                <w:sz w:val="20"/>
                <w:szCs w:val="20"/>
                <w:lang w:val="ka-GE"/>
              </w:rPr>
            </w:pPr>
            <w:r w:rsidRPr="00BE38B5">
              <w:rPr>
                <w:sz w:val="20"/>
                <w:szCs w:val="20"/>
                <w:lang w:val="ka-GE"/>
              </w:rPr>
              <w:t xml:space="preserve">Куфтин Б. Археологические раскопки Триалети. – Тбилиси, 1941. </w:t>
            </w:r>
          </w:p>
          <w:p w:rsidR="00AD0F99" w:rsidRPr="00BE38B5" w:rsidRDefault="00AD0F99" w:rsidP="00AD0F99">
            <w:pPr>
              <w:pStyle w:val="Default"/>
              <w:jc w:val="both"/>
              <w:rPr>
                <w:sz w:val="20"/>
                <w:szCs w:val="20"/>
                <w:lang w:val="ka-GE"/>
              </w:rPr>
            </w:pPr>
          </w:p>
          <w:p w:rsidR="00AD0F99" w:rsidRPr="00BE38B5" w:rsidRDefault="00AD0F99" w:rsidP="00AD0F99">
            <w:pPr>
              <w:pStyle w:val="Default"/>
              <w:jc w:val="both"/>
              <w:rPr>
                <w:sz w:val="20"/>
                <w:szCs w:val="20"/>
              </w:rPr>
            </w:pPr>
            <w:r w:rsidRPr="00BE38B5">
              <w:rPr>
                <w:sz w:val="20"/>
                <w:szCs w:val="20"/>
                <w:lang w:val="ka-GE"/>
              </w:rPr>
              <w:t xml:space="preserve">Археология. Ранная </w:t>
            </w:r>
            <w:r w:rsidRPr="00BE38B5">
              <w:rPr>
                <w:sz w:val="20"/>
                <w:szCs w:val="20"/>
              </w:rPr>
              <w:t>и средняя бронза Кавказа. Москва, 1994.</w:t>
            </w:r>
          </w:p>
          <w:p w:rsidR="00AD0F99" w:rsidRPr="00BE38B5" w:rsidRDefault="00AD0F99" w:rsidP="00AD0F99">
            <w:pPr>
              <w:pStyle w:val="Default"/>
              <w:jc w:val="both"/>
              <w:rPr>
                <w:sz w:val="20"/>
                <w:szCs w:val="20"/>
              </w:rPr>
            </w:pPr>
          </w:p>
          <w:p w:rsidR="00AD0F99" w:rsidRPr="00BE38B5" w:rsidRDefault="00AD0F99" w:rsidP="00AD0F99">
            <w:pPr>
              <w:pStyle w:val="Default"/>
              <w:jc w:val="both"/>
              <w:rPr>
                <w:sz w:val="20"/>
                <w:szCs w:val="20"/>
              </w:rPr>
            </w:pPr>
            <w:r w:rsidRPr="00BE38B5">
              <w:rPr>
                <w:sz w:val="20"/>
                <w:szCs w:val="20"/>
              </w:rPr>
              <w:t>Кушнарева К., Чубинишвили Т. Южный Кавказ в 5-3 тыс. до н.э. – Л., 1970.</w:t>
            </w:r>
          </w:p>
          <w:p w:rsidR="00AD0F99" w:rsidRPr="00BE38B5" w:rsidRDefault="00AD0F99" w:rsidP="00AD0F99">
            <w:pPr>
              <w:pStyle w:val="Default"/>
              <w:jc w:val="both"/>
              <w:rPr>
                <w:sz w:val="20"/>
                <w:szCs w:val="20"/>
              </w:rPr>
            </w:pPr>
          </w:p>
          <w:p w:rsidR="00AD0F99" w:rsidRPr="00BE38B5" w:rsidRDefault="00AD0F99" w:rsidP="00AD0F99">
            <w:pPr>
              <w:pStyle w:val="Default"/>
              <w:jc w:val="both"/>
              <w:rPr>
                <w:sz w:val="20"/>
                <w:szCs w:val="20"/>
              </w:rPr>
            </w:pPr>
            <w:r w:rsidRPr="00BE38B5">
              <w:rPr>
                <w:sz w:val="20"/>
                <w:szCs w:val="20"/>
              </w:rPr>
              <w:t>Кушнарева К. Южный Кавказ в 9-2 тыс. до н.э. – СПб. 1993.</w:t>
            </w:r>
          </w:p>
          <w:p w:rsidR="00AD0F99" w:rsidRPr="00BE38B5" w:rsidRDefault="00AD0F99" w:rsidP="00AD0F99">
            <w:pPr>
              <w:pStyle w:val="Default"/>
              <w:jc w:val="both"/>
              <w:rPr>
                <w:sz w:val="20"/>
                <w:szCs w:val="20"/>
              </w:rPr>
            </w:pPr>
          </w:p>
          <w:p w:rsidR="001D7197" w:rsidRPr="00BE38B5" w:rsidRDefault="00AD0F99" w:rsidP="00AD0F99">
            <w:pPr>
              <w:spacing w:after="0"/>
              <w:jc w:val="both"/>
              <w:rPr>
                <w:rFonts w:ascii="Sylfaen" w:hAnsi="Sylfaen"/>
                <w:noProof/>
                <w:sz w:val="20"/>
                <w:szCs w:val="20"/>
                <w:lang w:val="af-ZA"/>
              </w:rPr>
            </w:pPr>
            <w:r w:rsidRPr="00BE38B5">
              <w:rPr>
                <w:rFonts w:ascii="Sylfaen" w:hAnsi="Sylfaen"/>
                <w:sz w:val="20"/>
                <w:szCs w:val="20"/>
                <w:lang w:val="ru-RU"/>
              </w:rPr>
              <w:t xml:space="preserve"> </w:t>
            </w:r>
            <w:r w:rsidRPr="00BE38B5">
              <w:rPr>
                <w:rFonts w:ascii="Sylfaen" w:hAnsi="Sylfaen"/>
                <w:sz w:val="20"/>
                <w:szCs w:val="20"/>
              </w:rPr>
              <w:t xml:space="preserve">A. Sagona &amp; M. </w:t>
            </w:r>
            <w:proofErr w:type="gramStart"/>
            <w:r w:rsidRPr="00BE38B5">
              <w:rPr>
                <w:rFonts w:ascii="Sylfaen" w:hAnsi="Sylfaen"/>
                <w:sz w:val="20"/>
                <w:szCs w:val="20"/>
              </w:rPr>
              <w:t>Abramishvili(</w:t>
            </w:r>
            <w:proofErr w:type="gramEnd"/>
            <w:r w:rsidRPr="00BE38B5">
              <w:rPr>
                <w:rFonts w:ascii="Sylfaen" w:hAnsi="Sylfaen"/>
                <w:sz w:val="20"/>
                <w:szCs w:val="20"/>
              </w:rPr>
              <w:t>eds.), Archaeology in Southern Caucasus: Perspectives From Georgia. – Leuven-Paris-Dudney</w:t>
            </w:r>
            <w:proofErr w:type="gramStart"/>
            <w:r w:rsidRPr="00BE38B5">
              <w:rPr>
                <w:rFonts w:ascii="Sylfaen" w:hAnsi="Sylfaen"/>
                <w:sz w:val="20"/>
                <w:szCs w:val="20"/>
              </w:rPr>
              <w:t>,MA</w:t>
            </w:r>
            <w:proofErr w:type="gramEnd"/>
            <w:r w:rsidRPr="00BE38B5">
              <w:rPr>
                <w:rFonts w:ascii="Sylfaen" w:hAnsi="Sylfaen"/>
                <w:sz w:val="20"/>
                <w:szCs w:val="20"/>
              </w:rPr>
              <w:t>, 2008.</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სასწავლო კურსის გავლასთან დაკავშირებული დამატებითი ინფორმაცია/პირობები (არსებობის შემთხვევაში)</w:t>
            </w:r>
          </w:p>
        </w:tc>
        <w:tc>
          <w:tcPr>
            <w:tcW w:w="6874" w:type="dxa"/>
          </w:tcPr>
          <w:p w:rsidR="001D7197" w:rsidRPr="00BE38B5" w:rsidRDefault="001D7197" w:rsidP="001D7197">
            <w:pPr>
              <w:pStyle w:val="Default"/>
              <w:jc w:val="both"/>
              <w:rPr>
                <w:sz w:val="20"/>
                <w:szCs w:val="20"/>
                <w:lang w:val="ka-GE"/>
              </w:rPr>
            </w:pPr>
            <w:r w:rsidRPr="00BE38B5">
              <w:rPr>
                <w:sz w:val="20"/>
                <w:szCs w:val="20"/>
                <w:lang w:val="ka-GE"/>
              </w:rPr>
              <w:t xml:space="preserve">სტუდენტებთან კონსულტაციები გაიმართება ფაკულტეტის ადმინისტრაციასთან შეთანხმებული ცხრილის მიხედვით. </w:t>
            </w:r>
          </w:p>
        </w:tc>
      </w:tr>
      <w:tr w:rsidR="001D7197" w:rsidRPr="00BE38B5" w:rsidTr="00D17C9E">
        <w:tc>
          <w:tcPr>
            <w:tcW w:w="2923" w:type="dxa"/>
          </w:tcPr>
          <w:p w:rsidR="001D7197" w:rsidRPr="00BE38B5" w:rsidRDefault="001D7197" w:rsidP="001D7197">
            <w:pPr>
              <w:spacing w:after="0"/>
              <w:rPr>
                <w:rFonts w:ascii="Sylfaen" w:hAnsi="Sylfaen"/>
                <w:noProof/>
                <w:sz w:val="20"/>
                <w:szCs w:val="20"/>
                <w:lang w:val="ka-GE"/>
              </w:rPr>
            </w:pPr>
            <w:r w:rsidRPr="00BE38B5">
              <w:rPr>
                <w:rFonts w:ascii="Sylfaen" w:hAnsi="Sylfaen"/>
                <w:noProof/>
                <w:sz w:val="20"/>
                <w:szCs w:val="20"/>
                <w:lang w:val="ka-GE"/>
              </w:rPr>
              <w:t xml:space="preserve">აკადემიური კეთილსინდისიერება </w:t>
            </w:r>
          </w:p>
        </w:tc>
        <w:tc>
          <w:tcPr>
            <w:tcW w:w="6874" w:type="dxa"/>
          </w:tcPr>
          <w:p w:rsidR="001D7197" w:rsidRPr="00BE38B5" w:rsidRDefault="004E2CC8" w:rsidP="00A63C9F">
            <w:pPr>
              <w:jc w:val="both"/>
              <w:rPr>
                <w:rFonts w:ascii="Sylfaen" w:hAnsi="Sylfaen"/>
                <w:sz w:val="20"/>
                <w:szCs w:val="20"/>
                <w:lang w:val="ka-GE"/>
              </w:rPr>
            </w:pPr>
            <w:r w:rsidRPr="006A16B9">
              <w:rPr>
                <w:rFonts w:ascii="Sylfaen" w:hAnsi="Sylfaen" w:cs="Menlo Regular"/>
                <w:sz w:val="20"/>
                <w:szCs w:val="20"/>
                <w:lang w:val="ka-GE"/>
              </w:rPr>
              <w:t>სტუდენტის პასუხისმგებლობა არის სამეცნიერო ეთიკის ზედმიწევნით დაცვა. სტუდენტს ყველა შემთხვევაში შეუძლია ზუსტი მითითება და ციტირება მკვლევართა ნაშრომებიდან და ის არ უგულვებელყოფს მათ საკუთარ საპრეზენტაციო/საკონფერენციო/სადიპლომო ნაშრომშებში თემის განხილვის დროს. მას გააზრებული აქვს სამეცნიერო კეთილსინდისიერების დაცვა როგორც უნივერსიტეტის ფუნდამენტური ღირებულება და სავალდებულოდ უნდა დაიცვას ის. ყველა სხვა შემთხვევაში სასწავლო კურსით გათვალისწინებული სამუშაოს შესწყლებისას (პრეზენტაცია, სადიპლომო ნაშრომი) მისი გაუთვალისწინებლობა გამოიწვევს სხვადასხვა სახის სანქციებს.</w:t>
            </w:r>
          </w:p>
        </w:tc>
      </w:tr>
    </w:tbl>
    <w:p w:rsidR="00E72F84" w:rsidRPr="00BE38B5" w:rsidRDefault="00E72F84" w:rsidP="00E72F84">
      <w:pPr>
        <w:spacing w:after="0"/>
        <w:jc w:val="center"/>
        <w:rPr>
          <w:rFonts w:ascii="Sylfaen" w:hAnsi="Sylfaen"/>
          <w:b/>
          <w:noProof/>
          <w:sz w:val="20"/>
          <w:szCs w:val="20"/>
          <w:lang w:val="ka-GE"/>
        </w:rPr>
      </w:pPr>
    </w:p>
    <w:p w:rsidR="00D75B75" w:rsidRPr="00BE38B5" w:rsidRDefault="00D75B75">
      <w:pPr>
        <w:rPr>
          <w:rFonts w:ascii="Sylfaen" w:hAnsi="Sylfaen"/>
          <w:b/>
          <w:noProof/>
          <w:sz w:val="20"/>
          <w:szCs w:val="20"/>
          <w:lang w:val="ka-GE"/>
        </w:rPr>
      </w:pPr>
      <w:r w:rsidRPr="00BE38B5">
        <w:rPr>
          <w:rFonts w:ascii="Sylfaen" w:hAnsi="Sylfaen"/>
          <w:b/>
          <w:noProof/>
          <w:sz w:val="20"/>
          <w:szCs w:val="20"/>
          <w:lang w:val="ka-GE"/>
        </w:rPr>
        <w:br w:type="page"/>
      </w:r>
    </w:p>
    <w:p w:rsidR="00E72F84" w:rsidRPr="00BE38B5" w:rsidRDefault="00E72F84" w:rsidP="00E72F84">
      <w:pPr>
        <w:spacing w:after="0"/>
        <w:jc w:val="center"/>
        <w:rPr>
          <w:rFonts w:ascii="Sylfaen" w:hAnsi="Sylfaen"/>
          <w:b/>
          <w:noProof/>
          <w:sz w:val="20"/>
          <w:szCs w:val="20"/>
          <w:lang w:val="ka-GE"/>
        </w:rPr>
      </w:pPr>
      <w:r w:rsidRPr="00BE38B5">
        <w:rPr>
          <w:rFonts w:ascii="Sylfaen" w:hAnsi="Sylfaen"/>
          <w:b/>
          <w:noProof/>
          <w:sz w:val="20"/>
          <w:szCs w:val="20"/>
          <w:lang w:val="ka-GE"/>
        </w:rPr>
        <w:lastRenderedPageBreak/>
        <w:t>სასწავლო კურსის შინაარსი</w:t>
      </w:r>
    </w:p>
    <w:p w:rsidR="0041779F" w:rsidRPr="00BE38B5" w:rsidRDefault="0041779F" w:rsidP="00E72F84">
      <w:pPr>
        <w:spacing w:after="0"/>
        <w:jc w:val="center"/>
        <w:rPr>
          <w:rFonts w:ascii="Sylfaen" w:hAnsi="Sylfaen"/>
          <w:i/>
          <w:noProof/>
          <w:sz w:val="20"/>
          <w:szCs w:val="20"/>
        </w:rPr>
      </w:pPr>
      <w:r w:rsidRPr="00BE38B5">
        <w:rPr>
          <w:rFonts w:ascii="Sylfaen" w:hAnsi="Sylfaen"/>
          <w:i/>
          <w:noProof/>
          <w:sz w:val="20"/>
          <w:szCs w:val="20"/>
          <w:lang w:val="ka-GE"/>
        </w:rPr>
        <w:t>(ნიმუში)</w:t>
      </w:r>
    </w:p>
    <w:p w:rsidR="00E72F84" w:rsidRPr="00BE38B5" w:rsidRDefault="00E72F84" w:rsidP="00E72F84">
      <w:pPr>
        <w:spacing w:after="0"/>
        <w:jc w:val="both"/>
        <w:rPr>
          <w:rFonts w:ascii="Sylfaen" w:hAnsi="Sylfaen"/>
          <w:b/>
          <w:noProof/>
          <w:sz w:val="20"/>
          <w:szCs w:val="20"/>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5821"/>
        <w:gridCol w:w="3216"/>
      </w:tblGrid>
      <w:tr w:rsidR="001E449E" w:rsidRPr="00BE38B5" w:rsidTr="00816368">
        <w:tc>
          <w:tcPr>
            <w:tcW w:w="558" w:type="dxa"/>
          </w:tcPr>
          <w:p w:rsidR="00E72F84" w:rsidRPr="00BE38B5" w:rsidRDefault="00E72F84" w:rsidP="00816368">
            <w:pPr>
              <w:spacing w:after="0"/>
              <w:jc w:val="both"/>
              <w:rPr>
                <w:rFonts w:ascii="Sylfaen" w:hAnsi="Sylfaen"/>
                <w:b/>
                <w:noProof/>
                <w:sz w:val="20"/>
                <w:szCs w:val="20"/>
                <w:lang w:val="ka-GE"/>
              </w:rPr>
            </w:pPr>
            <w:r w:rsidRPr="00BE38B5">
              <w:rPr>
                <w:rFonts w:ascii="Sylfaen" w:hAnsi="Sylfaen"/>
                <w:b/>
                <w:noProof/>
                <w:sz w:val="20"/>
                <w:szCs w:val="20"/>
                <w:lang w:val="ka-GE"/>
              </w:rPr>
              <w:t xml:space="preserve">კვირის </w:t>
            </w:r>
          </w:p>
          <w:p w:rsidR="00E72F84" w:rsidRPr="00BE38B5" w:rsidRDefault="00E72F84" w:rsidP="00816368">
            <w:pPr>
              <w:spacing w:after="0"/>
              <w:jc w:val="both"/>
              <w:rPr>
                <w:rFonts w:ascii="Sylfaen" w:hAnsi="Sylfaen"/>
                <w:b/>
                <w:noProof/>
                <w:sz w:val="20"/>
                <w:szCs w:val="20"/>
                <w:lang w:val="ka-GE"/>
              </w:rPr>
            </w:pPr>
            <w:r w:rsidRPr="00BE38B5">
              <w:rPr>
                <w:rFonts w:ascii="Sylfaen" w:hAnsi="Sylfaen"/>
                <w:b/>
                <w:noProof/>
                <w:sz w:val="20"/>
                <w:szCs w:val="20"/>
                <w:lang w:val="ka-GE"/>
              </w:rPr>
              <w:t>N</w:t>
            </w:r>
            <w:r w:rsidR="00DD243A" w:rsidRPr="00BE38B5">
              <w:rPr>
                <w:rStyle w:val="FootnoteReference"/>
                <w:rFonts w:ascii="Sylfaen" w:hAnsi="Sylfaen"/>
                <w:b/>
                <w:noProof/>
                <w:sz w:val="20"/>
                <w:szCs w:val="20"/>
                <w:lang w:val="ka-GE"/>
              </w:rPr>
              <w:footnoteReference w:id="2"/>
            </w:r>
          </w:p>
        </w:tc>
        <w:tc>
          <w:tcPr>
            <w:tcW w:w="6011" w:type="dxa"/>
          </w:tcPr>
          <w:p w:rsidR="00E72F84" w:rsidRPr="00BE38B5" w:rsidRDefault="00E72F84" w:rsidP="00816368">
            <w:pPr>
              <w:spacing w:after="0"/>
              <w:jc w:val="both"/>
              <w:rPr>
                <w:rFonts w:ascii="Sylfaen" w:hAnsi="Sylfaen"/>
                <w:b/>
                <w:noProof/>
                <w:sz w:val="20"/>
                <w:szCs w:val="20"/>
                <w:lang w:val="ka-GE"/>
              </w:rPr>
            </w:pPr>
            <w:r w:rsidRPr="00BE38B5">
              <w:rPr>
                <w:rFonts w:ascii="Sylfaen" w:hAnsi="Sylfaen"/>
                <w:b/>
                <w:noProof/>
                <w:sz w:val="20"/>
                <w:szCs w:val="20"/>
                <w:lang w:val="ka-GE"/>
              </w:rPr>
              <w:t>ლექციის/სემინარის/პრაქტიკუმის/ლაბორატორიული სამუშაოს და ა.შ. თემა</w:t>
            </w:r>
          </w:p>
        </w:tc>
        <w:tc>
          <w:tcPr>
            <w:tcW w:w="3285" w:type="dxa"/>
          </w:tcPr>
          <w:p w:rsidR="00E72F84" w:rsidRPr="00BE38B5" w:rsidRDefault="00E72F84" w:rsidP="00816368">
            <w:pPr>
              <w:spacing w:after="0"/>
              <w:rPr>
                <w:rFonts w:ascii="Sylfaen" w:hAnsi="Sylfaen"/>
                <w:b/>
                <w:noProof/>
                <w:sz w:val="20"/>
                <w:szCs w:val="20"/>
                <w:lang w:val="ka-GE"/>
              </w:rPr>
            </w:pPr>
            <w:r w:rsidRPr="00BE38B5">
              <w:rPr>
                <w:rFonts w:ascii="Sylfaen" w:hAnsi="Sylfaen"/>
                <w:b/>
                <w:noProof/>
                <w:sz w:val="20"/>
                <w:szCs w:val="20"/>
                <w:lang w:val="ka-GE"/>
              </w:rPr>
              <w:t>ლიტერატურა და სხვა სასწავლო მასალა</w:t>
            </w:r>
          </w:p>
        </w:tc>
      </w:tr>
      <w:tr w:rsidR="001E449E" w:rsidRPr="00BE38B5"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1</w:t>
            </w:r>
          </w:p>
        </w:tc>
        <w:tc>
          <w:tcPr>
            <w:tcW w:w="6011" w:type="dxa"/>
          </w:tcPr>
          <w:p w:rsidR="00E72F84" w:rsidRPr="004E2CC8" w:rsidRDefault="00AD0F99" w:rsidP="004E2CC8">
            <w:pPr>
              <w:rPr>
                <w:rFonts w:ascii="Sylfaen" w:hAnsi="Sylfaen"/>
                <w:b/>
                <w:bCs/>
                <w:sz w:val="20"/>
                <w:szCs w:val="20"/>
                <w:lang w:val="af-ZA"/>
              </w:rPr>
            </w:pPr>
            <w:r w:rsidRPr="00BE38B5">
              <w:rPr>
                <w:rFonts w:ascii="Sylfaen" w:hAnsi="Sylfaen"/>
                <w:sz w:val="20"/>
                <w:szCs w:val="20"/>
                <w:lang w:val="af-ZA"/>
              </w:rPr>
              <w:t>პოსტ-ნეოლითური ეპოქის</w:t>
            </w:r>
            <w:r w:rsidRPr="00BE38B5">
              <w:rPr>
                <w:rFonts w:ascii="Sylfaen" w:hAnsi="Sylfaen"/>
                <w:b/>
                <w:sz w:val="20"/>
                <w:szCs w:val="20"/>
                <w:lang w:val="af-ZA"/>
              </w:rPr>
              <w:t xml:space="preserve"> </w:t>
            </w:r>
            <w:r w:rsidRPr="00BE38B5">
              <w:rPr>
                <w:rFonts w:ascii="Sylfaen" w:hAnsi="Sylfaen"/>
                <w:sz w:val="20"/>
                <w:szCs w:val="20"/>
                <w:lang w:val="af-ZA"/>
              </w:rPr>
              <w:t xml:space="preserve">განვითარების ძირითადი </w:t>
            </w:r>
            <w:r w:rsidR="007B1E47">
              <w:rPr>
                <w:rFonts w:ascii="Sylfaen" w:hAnsi="Sylfaen"/>
                <w:sz w:val="20"/>
                <w:szCs w:val="20"/>
                <w:lang w:val="ka-GE"/>
              </w:rPr>
              <w:t xml:space="preserve">დამახასიათებელი </w:t>
            </w:r>
            <w:r w:rsidRPr="00BE38B5">
              <w:rPr>
                <w:rFonts w:ascii="Sylfaen" w:hAnsi="Sylfaen"/>
                <w:sz w:val="20"/>
                <w:szCs w:val="20"/>
                <w:lang w:val="af-ZA"/>
              </w:rPr>
              <w:t>ტენდენციები საქართველოს ტერიტორიაზე.</w:t>
            </w:r>
            <w:r w:rsidRPr="00BE38B5">
              <w:rPr>
                <w:rFonts w:ascii="Sylfaen" w:hAnsi="Sylfaen"/>
                <w:b/>
                <w:bCs/>
                <w:sz w:val="20"/>
                <w:szCs w:val="20"/>
                <w:lang w:val="af-ZA"/>
              </w:rPr>
              <w:t xml:space="preserve"> </w:t>
            </w:r>
            <w:r w:rsidRPr="00BE38B5">
              <w:rPr>
                <w:rFonts w:ascii="Sylfaen" w:hAnsi="Sylfaen"/>
                <w:sz w:val="20"/>
                <w:szCs w:val="20"/>
                <w:lang w:val="af-ZA"/>
              </w:rPr>
              <w:t>ხალკოლითი – სპილენძ-ქვის ხანა საქართველოს ტერიტორიაზე. ამ ეპოქის ძირითადი მახასიათებელი ნიშნები. მისი განვითარების თავისებურება. კულტურული პროცესები ხალკოლითური ხანის საქართველოს ტერიტორიაზე. სამეურნეო ცხოვრების ტიპი და მეურნეობის ხასიათი. ხალკოლითური ხანის ქრესტომათიული ძეგლები.</w:t>
            </w:r>
          </w:p>
          <w:p w:rsidR="00E72F84" w:rsidRPr="00BE38B5" w:rsidRDefault="00E72F84" w:rsidP="0041779F">
            <w:pPr>
              <w:pStyle w:val="Default"/>
              <w:jc w:val="both"/>
              <w:rPr>
                <w:b/>
                <w:noProof/>
                <w:sz w:val="20"/>
                <w:szCs w:val="20"/>
                <w:lang w:val="ka-GE"/>
              </w:rPr>
            </w:pPr>
          </w:p>
        </w:tc>
        <w:tc>
          <w:tcPr>
            <w:tcW w:w="3285" w:type="dxa"/>
          </w:tcPr>
          <w:p w:rsidR="00E72F84" w:rsidRPr="00BE38B5" w:rsidRDefault="00BE38B5" w:rsidP="00BE38B5">
            <w:pPr>
              <w:pStyle w:val="Default"/>
              <w:jc w:val="both"/>
              <w:rPr>
                <w:noProof/>
                <w:sz w:val="20"/>
                <w:szCs w:val="20"/>
                <w:lang w:val="en-US"/>
              </w:rPr>
            </w:pPr>
            <w:r w:rsidRPr="00BE38B5">
              <w:rPr>
                <w:sz w:val="20"/>
                <w:szCs w:val="20"/>
                <w:lang w:val="af-ZA"/>
              </w:rPr>
              <w:t>ო. ჯაფარიძე, საქართველოს ისტორიის სათავეებთან,პირველყოფილი ეპოქა, თბ., 2003</w:t>
            </w:r>
            <w:r w:rsidR="00AD0F99" w:rsidRPr="00BE38B5">
              <w:rPr>
                <w:noProof/>
                <w:sz w:val="20"/>
                <w:szCs w:val="20"/>
                <w:lang w:val="ka-GE"/>
              </w:rPr>
              <w:t>: 44-60</w:t>
            </w:r>
            <w:r>
              <w:rPr>
                <w:noProof/>
                <w:sz w:val="20"/>
                <w:szCs w:val="20"/>
                <w:lang w:val="en-US"/>
              </w:rPr>
              <w:t xml:space="preserve">. </w:t>
            </w:r>
            <w:r w:rsidRPr="00BE38B5">
              <w:rPr>
                <w:noProof/>
                <w:sz w:val="20"/>
                <w:szCs w:val="20"/>
                <w:lang w:val="ka-GE"/>
              </w:rPr>
              <w:t>საქართველოს არქეოლოგია   (რედ. ო. ჯაფარიძე), 1987</w:t>
            </w:r>
            <w:r w:rsidR="00AD0F99" w:rsidRPr="00BE38B5">
              <w:rPr>
                <w:noProof/>
                <w:sz w:val="20"/>
                <w:szCs w:val="20"/>
                <w:lang w:val="ka-GE"/>
              </w:rPr>
              <w:t xml:space="preserve">: </w:t>
            </w:r>
            <w:r w:rsidRPr="00BE38B5">
              <w:rPr>
                <w:noProof/>
                <w:sz w:val="20"/>
                <w:szCs w:val="20"/>
                <w:lang w:val="ka-GE"/>
              </w:rPr>
              <w:t>ო. ლორთქიფანიძე, ძველი ქართული ცივილიზაციის სათავეებთან, თბ., 2002</w:t>
            </w:r>
            <w:r w:rsidR="00AD0F99" w:rsidRPr="00BE38B5">
              <w:rPr>
                <w:noProof/>
                <w:sz w:val="20"/>
                <w:szCs w:val="20"/>
                <w:lang w:val="ka-GE"/>
              </w:rPr>
              <w:t>:</w:t>
            </w:r>
            <w:r>
              <w:t xml:space="preserve"> </w:t>
            </w:r>
            <w:r w:rsidRPr="00BE38B5">
              <w:rPr>
                <w:noProof/>
                <w:sz w:val="20"/>
                <w:szCs w:val="20"/>
                <w:lang w:val="en-US"/>
              </w:rPr>
              <w:t>მ. მენაბდე, თ. კიღურაძე, სიონის არქეოლოგიური ძეგლები, თბ., 1981</w:t>
            </w:r>
            <w:r w:rsidR="00AD0F99" w:rsidRPr="00BE38B5">
              <w:rPr>
                <w:noProof/>
                <w:sz w:val="20"/>
                <w:szCs w:val="20"/>
                <w:lang w:val="ka-GE"/>
              </w:rPr>
              <w:t>:5-19</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2</w:t>
            </w:r>
          </w:p>
        </w:tc>
        <w:tc>
          <w:tcPr>
            <w:tcW w:w="6011" w:type="dxa"/>
          </w:tcPr>
          <w:p w:rsidR="00E72F84" w:rsidRPr="004E2CC8" w:rsidRDefault="00AD0F99" w:rsidP="004E2CC8">
            <w:pPr>
              <w:rPr>
                <w:rFonts w:ascii="Sylfaen" w:hAnsi="Sylfaen"/>
                <w:sz w:val="20"/>
                <w:szCs w:val="20"/>
                <w:lang w:val="af-ZA"/>
              </w:rPr>
            </w:pPr>
            <w:r w:rsidRPr="00BE38B5">
              <w:rPr>
                <w:rFonts w:ascii="Sylfaen" w:hAnsi="Sylfaen"/>
                <w:sz w:val="20"/>
                <w:szCs w:val="20"/>
                <w:lang w:val="af-ZA"/>
              </w:rPr>
              <w:t>ადრესამიწათმოქმედო კულტურა აღმოსავლეთ საქართველოში. ადრესამიწათმოქმედო კულტურის  ლოკალიზაციის და ქრონოლოგიის საკითხები.</w:t>
            </w:r>
            <w:r w:rsidR="004E2CC8">
              <w:rPr>
                <w:rFonts w:ascii="Sylfaen" w:hAnsi="Sylfaen"/>
                <w:sz w:val="20"/>
                <w:szCs w:val="20"/>
                <w:lang w:val="ka-GE"/>
              </w:rPr>
              <w:t xml:space="preserve"> </w:t>
            </w:r>
            <w:r w:rsidRPr="00BE38B5">
              <w:rPr>
                <w:rFonts w:ascii="Sylfaen" w:hAnsi="Sylfaen"/>
                <w:sz w:val="20"/>
                <w:szCs w:val="20"/>
                <w:lang w:val="af-ZA"/>
              </w:rPr>
              <w:t xml:space="preserve">მიწათმოქმედება – მეურნეობის წამყვანი დარგი და მისი დაწინაურების საფუძვლები. ადრესამიწათმოქმედო კულტურის ძეგლები: შულავერი, შომუთეფე, წოფი, გინჩი, სიონი, არუხლო და სხვა. </w:t>
            </w:r>
            <w:r w:rsidR="004E2CC8">
              <w:rPr>
                <w:rFonts w:ascii="Sylfaen" w:hAnsi="Sylfaen"/>
                <w:sz w:val="20"/>
                <w:szCs w:val="20"/>
                <w:lang w:val="ka-GE"/>
              </w:rPr>
              <w:t>ბრინჯაოს ნაჭედი ტექნიკით დამზადებული პირველი არტეფაქტის გამოჩენა არუხლოს ნამოსახლარზე.</w:t>
            </w:r>
            <w:r w:rsidRPr="00BE38B5">
              <w:rPr>
                <w:rFonts w:ascii="Sylfaen" w:hAnsi="Sylfaen"/>
                <w:sz w:val="20"/>
                <w:szCs w:val="20"/>
                <w:lang w:val="af-ZA"/>
              </w:rPr>
              <w:t>დასახლების ტიპი ადრესამიწათმოქმედო კულტურის საფეხურზე. ნასოფლარების არქიტექტურა და გეგმარება.</w:t>
            </w:r>
          </w:p>
          <w:p w:rsidR="00E72F84" w:rsidRPr="00BE38B5" w:rsidRDefault="00E72F84" w:rsidP="00816368">
            <w:pPr>
              <w:spacing w:after="0"/>
              <w:jc w:val="both"/>
              <w:rPr>
                <w:rFonts w:ascii="Sylfaen" w:hAnsi="Sylfaen"/>
                <w:b/>
                <w:noProof/>
                <w:sz w:val="20"/>
                <w:szCs w:val="20"/>
                <w:lang w:val="ka-GE"/>
              </w:rPr>
            </w:pPr>
          </w:p>
        </w:tc>
        <w:tc>
          <w:tcPr>
            <w:tcW w:w="3285" w:type="dxa"/>
          </w:tcPr>
          <w:p w:rsidR="00E72F84" w:rsidRPr="00BE38B5" w:rsidRDefault="00BE38B5" w:rsidP="00AD0F99">
            <w:pPr>
              <w:spacing w:after="0"/>
              <w:jc w:val="both"/>
              <w:rPr>
                <w:rFonts w:ascii="Sylfaen" w:hAnsi="Sylfaen"/>
                <w:b/>
                <w:noProof/>
                <w:sz w:val="20"/>
                <w:szCs w:val="20"/>
                <w:lang w:val="ka-GE"/>
              </w:rPr>
            </w:pPr>
            <w:r w:rsidRPr="00BE38B5">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w:t>
            </w:r>
            <w:r w:rsidRPr="00BE38B5">
              <w:rPr>
                <w:rFonts w:ascii="Sylfaen" w:hAnsi="Sylfaen"/>
                <w:noProof/>
                <w:sz w:val="20"/>
                <w:szCs w:val="20"/>
                <w:lang w:val="ka-GE"/>
              </w:rPr>
              <w:t xml:space="preserve"> </w:t>
            </w:r>
            <w:r w:rsidR="00AD0F99" w:rsidRPr="00BE38B5">
              <w:rPr>
                <w:rFonts w:ascii="Sylfaen" w:hAnsi="Sylfaen"/>
                <w:noProof/>
                <w:sz w:val="20"/>
                <w:szCs w:val="20"/>
                <w:lang w:val="ka-GE"/>
              </w:rPr>
              <w:t>81-94; 61-71</w:t>
            </w:r>
            <w:r w:rsidRPr="00BE38B5">
              <w:rPr>
                <w:rFonts w:ascii="Sylfaen" w:hAnsi="Sylfaen"/>
                <w:noProof/>
                <w:sz w:val="20"/>
                <w:szCs w:val="20"/>
                <w:lang w:val="ka-GE"/>
              </w:rPr>
              <w:t>; საქართველოს არქეოლოგია, ტ. II, 1992</w:t>
            </w:r>
            <w:r w:rsidR="00AD0F99" w:rsidRPr="00BE38B5">
              <w:rPr>
                <w:rFonts w:ascii="Sylfaen" w:hAnsi="Sylfaen"/>
                <w:noProof/>
                <w:sz w:val="20"/>
                <w:szCs w:val="20"/>
                <w:lang w:val="ka-GE"/>
              </w:rPr>
              <w:t>:17-34.</w:t>
            </w:r>
            <w:r w:rsidRPr="00BE38B5">
              <w:rPr>
                <w:rFonts w:ascii="Sylfaen" w:hAnsi="Sylfaen" w:cs="Sylfaen"/>
                <w:lang w:val="ka-GE"/>
              </w:rPr>
              <w:t xml:space="preserve"> </w:t>
            </w:r>
            <w:r w:rsidRPr="00BE38B5">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w:t>
            </w:r>
            <w:r w:rsidRPr="00BE38B5">
              <w:rPr>
                <w:rFonts w:ascii="Sylfaen" w:hAnsi="Sylfaen"/>
                <w:noProof/>
                <w:sz w:val="20"/>
                <w:szCs w:val="20"/>
                <w:lang w:val="ka-GE"/>
              </w:rPr>
              <w:t xml:space="preserve"> </w:t>
            </w:r>
            <w:r w:rsidR="00AD0F99" w:rsidRPr="00BE38B5">
              <w:rPr>
                <w:rFonts w:ascii="Sylfaen" w:hAnsi="Sylfaen"/>
                <w:noProof/>
                <w:sz w:val="20"/>
                <w:szCs w:val="20"/>
                <w:lang w:val="ka-GE"/>
              </w:rPr>
              <w:t>53-60.</w:t>
            </w:r>
            <w:r w:rsidRPr="00BE38B5">
              <w:rPr>
                <w:lang w:val="ka-GE"/>
              </w:rPr>
              <w:t xml:space="preserve"> </w:t>
            </w:r>
            <w:r w:rsidRPr="00BE38B5">
              <w:rPr>
                <w:rFonts w:ascii="Sylfaen" w:hAnsi="Sylfaen"/>
                <w:noProof/>
                <w:sz w:val="20"/>
                <w:szCs w:val="20"/>
                <w:lang w:val="ka-GE"/>
              </w:rPr>
              <w:t>Кушнарева К., Чубинишвили Т. Южный Кавказ в 5-3 тыс. до н.э. – Л., 1970</w:t>
            </w:r>
            <w:r w:rsidR="00AD0F99" w:rsidRPr="00BE38B5">
              <w:rPr>
                <w:rFonts w:ascii="Sylfaen" w:hAnsi="Sylfaen"/>
                <w:noProof/>
                <w:sz w:val="20"/>
                <w:szCs w:val="20"/>
                <w:lang w:val="ka-GE"/>
              </w:rPr>
              <w:t>:8-24.</w:t>
            </w:r>
            <w:r w:rsidRPr="00456C9D">
              <w:rPr>
                <w:rFonts w:ascii="Sylfaen" w:hAnsi="Sylfaen"/>
                <w:noProof/>
                <w:sz w:val="20"/>
                <w:szCs w:val="20"/>
                <w:lang w:val="ka-GE"/>
              </w:rPr>
              <w:t xml:space="preserve"> </w:t>
            </w:r>
            <w:r w:rsidRPr="00BE38B5">
              <w:rPr>
                <w:rFonts w:ascii="Sylfaen" w:hAnsi="Sylfaen"/>
                <w:noProof/>
                <w:sz w:val="20"/>
                <w:szCs w:val="20"/>
                <w:lang w:val="ka-GE"/>
              </w:rPr>
              <w:t>Кушнарева К. Южный Кавказ в 9-2 тыс. до н.э. – СПб. 1993.</w:t>
            </w:r>
            <w:r w:rsidR="00AD0F99" w:rsidRPr="00BE38B5">
              <w:rPr>
                <w:rFonts w:ascii="Sylfaen" w:hAnsi="Sylfaen"/>
                <w:noProof/>
                <w:sz w:val="20"/>
                <w:szCs w:val="20"/>
                <w:lang w:val="ka-GE"/>
              </w:rPr>
              <w:t>:29-50</w:t>
            </w:r>
            <w:r w:rsidR="00AD0F99" w:rsidRPr="00BE38B5">
              <w:rPr>
                <w:rFonts w:ascii="Sylfaen" w:hAnsi="Sylfaen"/>
                <w:b/>
                <w:noProof/>
                <w:sz w:val="20"/>
                <w:szCs w:val="20"/>
                <w:lang w:val="ka-GE"/>
              </w:rPr>
              <w:t>.</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3</w:t>
            </w:r>
          </w:p>
        </w:tc>
        <w:tc>
          <w:tcPr>
            <w:tcW w:w="6011" w:type="dxa"/>
          </w:tcPr>
          <w:p w:rsidR="00E72F84" w:rsidRPr="00BE38B5" w:rsidRDefault="00AD0F99" w:rsidP="00816368">
            <w:pPr>
              <w:spacing w:after="0"/>
              <w:jc w:val="both"/>
              <w:rPr>
                <w:rFonts w:ascii="Sylfaen" w:hAnsi="Sylfaen"/>
                <w:b/>
                <w:noProof/>
                <w:sz w:val="20"/>
                <w:szCs w:val="20"/>
              </w:rPr>
            </w:pPr>
            <w:r w:rsidRPr="00BE38B5">
              <w:rPr>
                <w:rFonts w:ascii="Sylfaen" w:hAnsi="Sylfaen"/>
                <w:sz w:val="20"/>
                <w:szCs w:val="20"/>
                <w:lang w:val="af-ZA"/>
              </w:rPr>
              <w:t>ადრესამიწათმოქმედო კულტურის წამყვანი მასალა – კერამიკული ნაწარმი და მისი ტიპოლოგიურ-სტილისტური დახასიათება ამ ეპოქის ქრესტომათიული ძეგლების სამეთუნეო მასალების საფუძველზე. სასოფლო-სამეურნეო იარაღები (ქვის და სპილენძის მასალები) და მათი მრავალფეროვნება. ადრესამიწათმოქმედო კულტურის სამეურნეო იარაღის ტრასოლოგიური შესწავლის შედეგები და მნიშვნელობა.</w:t>
            </w:r>
          </w:p>
        </w:tc>
        <w:tc>
          <w:tcPr>
            <w:tcW w:w="3285" w:type="dxa"/>
          </w:tcPr>
          <w:p w:rsidR="00E72F84" w:rsidRPr="00456C9D" w:rsidRDefault="00BE38B5" w:rsidP="004E2CC8">
            <w:pPr>
              <w:spacing w:after="0"/>
              <w:jc w:val="both"/>
              <w:rPr>
                <w:rFonts w:ascii="Sylfaen" w:hAnsi="Sylfaen"/>
                <w:noProof/>
                <w:sz w:val="20"/>
                <w:szCs w:val="20"/>
                <w:lang w:val="ru-RU"/>
              </w:rPr>
            </w:pPr>
            <w:r w:rsidRPr="00BE38B5">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:75-94; 74-75</w:t>
            </w:r>
            <w:r>
              <w:rPr>
                <w:rFonts w:ascii="Sylfaen" w:hAnsi="Sylfaen"/>
                <w:noProof/>
                <w:sz w:val="20"/>
                <w:szCs w:val="20"/>
              </w:rPr>
              <w:t>;</w:t>
            </w:r>
            <w:r w:rsidR="00AD0F99" w:rsidRPr="00BE38B5">
              <w:rPr>
                <w:rFonts w:ascii="Sylfaen" w:hAnsi="Sylfaen"/>
                <w:noProof/>
                <w:sz w:val="20"/>
                <w:szCs w:val="20"/>
                <w:lang w:val="ka-GE"/>
              </w:rPr>
              <w:t xml:space="preserve"> </w:t>
            </w:r>
            <w:r w:rsidRPr="00BE38B5">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w:t>
            </w:r>
            <w:r>
              <w:rPr>
                <w:rFonts w:ascii="Sylfaen" w:hAnsi="Sylfaen"/>
                <w:noProof/>
                <w:sz w:val="20"/>
                <w:szCs w:val="20"/>
              </w:rPr>
              <w:t xml:space="preserve"> </w:t>
            </w:r>
            <w:r w:rsidR="00AD0F99" w:rsidRPr="00BE38B5">
              <w:rPr>
                <w:rFonts w:ascii="Sylfaen" w:hAnsi="Sylfaen"/>
                <w:noProof/>
                <w:sz w:val="20"/>
                <w:szCs w:val="20"/>
                <w:lang w:val="ka-GE"/>
              </w:rPr>
              <w:t>35-66</w:t>
            </w:r>
            <w:r w:rsidRPr="00BE38B5">
              <w:rPr>
                <w:rFonts w:ascii="Sylfaen" w:hAnsi="Sylfaen"/>
                <w:noProof/>
                <w:sz w:val="20"/>
                <w:szCs w:val="20"/>
                <w:lang w:val="ka-GE"/>
              </w:rPr>
              <w:t>ო. ლორთქიფანიძე, ძველი ქართული ცივილიზაციის სათავეებთან, თბ., 2002</w:t>
            </w:r>
            <w:r>
              <w:rPr>
                <w:rFonts w:ascii="Sylfaen" w:hAnsi="Sylfaen"/>
                <w:noProof/>
                <w:sz w:val="20"/>
                <w:szCs w:val="20"/>
                <w:lang w:val="ka-GE"/>
              </w:rPr>
              <w:t>:53-58;62-</w:t>
            </w:r>
            <w:r>
              <w:rPr>
                <w:rFonts w:ascii="Sylfaen" w:hAnsi="Sylfaen"/>
                <w:noProof/>
                <w:sz w:val="20"/>
                <w:szCs w:val="20"/>
                <w:lang w:val="ka-GE"/>
              </w:rPr>
              <w:lastRenderedPageBreak/>
              <w:t>67</w:t>
            </w:r>
            <w:r>
              <w:rPr>
                <w:rFonts w:ascii="Sylfaen" w:hAnsi="Sylfaen"/>
                <w:noProof/>
                <w:sz w:val="20"/>
                <w:szCs w:val="20"/>
              </w:rPr>
              <w:t xml:space="preserve">; </w:t>
            </w:r>
            <w:r w:rsidRPr="00BE38B5">
              <w:rPr>
                <w:rFonts w:ascii="Sylfaen" w:hAnsi="Sylfaen"/>
                <w:noProof/>
                <w:sz w:val="20"/>
                <w:szCs w:val="20"/>
                <w:lang w:val="ka-GE"/>
              </w:rPr>
              <w:t>მ</w:t>
            </w:r>
            <w:r w:rsidRPr="00BE38B5">
              <w:rPr>
                <w:noProof/>
                <w:sz w:val="20"/>
                <w:szCs w:val="20"/>
                <w:lang w:val="ka-GE"/>
              </w:rPr>
              <w:t xml:space="preserve">. </w:t>
            </w:r>
            <w:r w:rsidRPr="00BE38B5">
              <w:rPr>
                <w:rFonts w:ascii="Sylfaen" w:hAnsi="Sylfaen"/>
                <w:noProof/>
                <w:sz w:val="20"/>
                <w:szCs w:val="20"/>
                <w:lang w:val="ka-GE"/>
              </w:rPr>
              <w:t>მენაბდე</w:t>
            </w:r>
            <w:r w:rsidRPr="00BE38B5">
              <w:rPr>
                <w:noProof/>
                <w:sz w:val="20"/>
                <w:szCs w:val="20"/>
                <w:lang w:val="ka-GE"/>
              </w:rPr>
              <w:t xml:space="preserve">, </w:t>
            </w:r>
            <w:r w:rsidRPr="00BE38B5">
              <w:rPr>
                <w:rFonts w:ascii="Sylfaen" w:hAnsi="Sylfaen"/>
                <w:noProof/>
                <w:sz w:val="20"/>
                <w:szCs w:val="20"/>
                <w:lang w:val="ka-GE"/>
              </w:rPr>
              <w:t>თ</w:t>
            </w:r>
            <w:r w:rsidRPr="00BE38B5">
              <w:rPr>
                <w:noProof/>
                <w:sz w:val="20"/>
                <w:szCs w:val="20"/>
                <w:lang w:val="ka-GE"/>
              </w:rPr>
              <w:t xml:space="preserve">. </w:t>
            </w:r>
            <w:r w:rsidRPr="00BE38B5">
              <w:rPr>
                <w:rFonts w:ascii="Sylfaen" w:hAnsi="Sylfaen"/>
                <w:noProof/>
                <w:sz w:val="20"/>
                <w:szCs w:val="20"/>
                <w:lang w:val="ka-GE"/>
              </w:rPr>
              <w:t>კიღურაძე</w:t>
            </w:r>
            <w:r w:rsidRPr="00BE38B5">
              <w:rPr>
                <w:noProof/>
                <w:sz w:val="20"/>
                <w:szCs w:val="20"/>
                <w:lang w:val="ka-GE"/>
              </w:rPr>
              <w:t xml:space="preserve">, </w:t>
            </w:r>
            <w:r w:rsidRPr="00BE38B5">
              <w:rPr>
                <w:rFonts w:ascii="Sylfaen" w:hAnsi="Sylfaen"/>
                <w:noProof/>
                <w:sz w:val="20"/>
                <w:szCs w:val="20"/>
                <w:lang w:val="ka-GE"/>
              </w:rPr>
              <w:t>სიონის</w:t>
            </w:r>
            <w:r w:rsidRPr="00BE38B5">
              <w:rPr>
                <w:noProof/>
                <w:sz w:val="20"/>
                <w:szCs w:val="20"/>
                <w:lang w:val="ka-GE"/>
              </w:rPr>
              <w:t xml:space="preserve"> </w:t>
            </w:r>
            <w:r w:rsidRPr="00BE38B5">
              <w:rPr>
                <w:rFonts w:ascii="Sylfaen" w:hAnsi="Sylfaen"/>
                <w:noProof/>
                <w:sz w:val="20"/>
                <w:szCs w:val="20"/>
                <w:lang w:val="ka-GE"/>
              </w:rPr>
              <w:t>არქეოლოგიური</w:t>
            </w:r>
            <w:r w:rsidRPr="00BE38B5">
              <w:rPr>
                <w:noProof/>
                <w:sz w:val="20"/>
                <w:szCs w:val="20"/>
                <w:lang w:val="ka-GE"/>
              </w:rPr>
              <w:t xml:space="preserve"> </w:t>
            </w:r>
            <w:r w:rsidRPr="00BE38B5">
              <w:rPr>
                <w:rFonts w:ascii="Sylfaen" w:hAnsi="Sylfaen"/>
                <w:noProof/>
                <w:sz w:val="20"/>
                <w:szCs w:val="20"/>
                <w:lang w:val="ka-GE"/>
              </w:rPr>
              <w:t>ძეგლები</w:t>
            </w:r>
            <w:r w:rsidRPr="00BE38B5">
              <w:rPr>
                <w:noProof/>
                <w:sz w:val="20"/>
                <w:szCs w:val="20"/>
                <w:lang w:val="ka-GE"/>
              </w:rPr>
              <w:t xml:space="preserve">, </w:t>
            </w:r>
            <w:r w:rsidRPr="00BE38B5">
              <w:rPr>
                <w:rFonts w:ascii="Sylfaen" w:hAnsi="Sylfaen"/>
                <w:noProof/>
                <w:sz w:val="20"/>
                <w:szCs w:val="20"/>
                <w:lang w:val="ka-GE"/>
              </w:rPr>
              <w:t>თბ</w:t>
            </w:r>
            <w:r w:rsidRPr="00BE38B5">
              <w:rPr>
                <w:noProof/>
                <w:sz w:val="20"/>
                <w:szCs w:val="20"/>
                <w:lang w:val="ka-GE"/>
              </w:rPr>
              <w:t>., 1981</w:t>
            </w:r>
            <w:r w:rsidR="00AD0F99" w:rsidRPr="00BE38B5">
              <w:rPr>
                <w:rFonts w:ascii="Sylfaen" w:hAnsi="Sylfaen"/>
                <w:noProof/>
                <w:sz w:val="20"/>
                <w:szCs w:val="20"/>
                <w:lang w:val="ka-GE"/>
              </w:rPr>
              <w:t xml:space="preserve">: 16-39. </w:t>
            </w:r>
            <w:r w:rsidRPr="00BE38B5">
              <w:rPr>
                <w:rFonts w:ascii="Sylfaen" w:hAnsi="Sylfaen"/>
                <w:noProof/>
                <w:sz w:val="20"/>
                <w:szCs w:val="20"/>
                <w:lang w:val="ka-GE"/>
              </w:rPr>
              <w:t>Кушнарева К. Южный Кавказ в 9-2 тыс. до н.э. – СПб. 1993</w:t>
            </w:r>
            <w:r w:rsidR="00AD0F99" w:rsidRPr="00BE38B5">
              <w:rPr>
                <w:rFonts w:ascii="Sylfaen" w:hAnsi="Sylfaen"/>
                <w:noProof/>
                <w:sz w:val="20"/>
                <w:szCs w:val="20"/>
                <w:lang w:val="ka-GE"/>
              </w:rPr>
              <w:t>:29-50.</w:t>
            </w:r>
            <w:r w:rsidRPr="00BE38B5">
              <w:rPr>
                <w:rFonts w:ascii="Sylfaen" w:hAnsi="Sylfaen"/>
                <w:noProof/>
                <w:sz w:val="20"/>
                <w:szCs w:val="20"/>
              </w:rPr>
              <w:t xml:space="preserve"> </w:t>
            </w:r>
            <w:r w:rsidRPr="00BE38B5">
              <w:rPr>
                <w:rFonts w:ascii="Sylfaen" w:hAnsi="Sylfaen"/>
                <w:noProof/>
                <w:sz w:val="20"/>
                <w:szCs w:val="20"/>
                <w:lang w:val="ka-GE"/>
              </w:rPr>
              <w:t>Кушнарева К., Чубинишвили Т. Южный Кавказ в 5-3 тыс. до н.э. – Л., 1970</w:t>
            </w:r>
            <w:r w:rsidR="00AD0F99" w:rsidRPr="00BE38B5">
              <w:rPr>
                <w:rFonts w:ascii="Sylfaen" w:hAnsi="Sylfaen"/>
                <w:noProof/>
                <w:sz w:val="20"/>
                <w:szCs w:val="20"/>
                <w:lang w:val="ka-GE"/>
              </w:rPr>
              <w:t>: 8-24</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4</w:t>
            </w:r>
          </w:p>
        </w:tc>
        <w:tc>
          <w:tcPr>
            <w:tcW w:w="6011" w:type="dxa"/>
          </w:tcPr>
          <w:p w:rsidR="00E72F84" w:rsidRPr="00BE38B5" w:rsidRDefault="00AD0F99" w:rsidP="00816368">
            <w:pPr>
              <w:spacing w:after="0"/>
              <w:jc w:val="both"/>
              <w:rPr>
                <w:rFonts w:ascii="Sylfaen" w:hAnsi="Sylfaen"/>
                <w:b/>
                <w:noProof/>
                <w:sz w:val="20"/>
                <w:szCs w:val="20"/>
                <w:lang w:val="ka-GE"/>
              </w:rPr>
            </w:pPr>
            <w:r w:rsidRPr="00BE38B5">
              <w:rPr>
                <w:rFonts w:ascii="Sylfaen" w:hAnsi="Sylfaen"/>
                <w:sz w:val="20"/>
                <w:szCs w:val="20"/>
                <w:lang w:val="af-ZA"/>
              </w:rPr>
              <w:t>ხალკოლითური ეპოქიდან ადრე ბრინჯაოს ხანაზე გარდამავალი ხანის ძირითადი თავისებურება. ადრე ბრინჯაოს ეპოქის დასაწყისი საქართველოს ტერიტორიაზე. ეპოქის ძირითადი ინოვაციური მოვლენები. ლითონის ახალი შენადნობის – ბრინჯაოს გამოჩენა და მისი შედეგები კულტურის დაწინაურებისთვის. ბრინჯაოს მეტალურგიის სარესურსო ბაზა საქართველოში და ამ კულტურის ლითონის ნაწარმი. ადრე ბრინჯაოს ეპოქის დახასიათება სოციალური, ეკონომიკური და კულტურული ასპექტებით. ადრე ბრინჯაოს ხანის კულტურა საქართველოში – მტკვარ-არაქსის კულტურის ადრეული ეტაპი. მისი დახასიათება.</w:t>
            </w:r>
          </w:p>
          <w:p w:rsidR="00E72F84" w:rsidRPr="00BE38B5" w:rsidRDefault="00E72F84" w:rsidP="00816368">
            <w:pPr>
              <w:spacing w:after="0"/>
              <w:jc w:val="both"/>
              <w:rPr>
                <w:rFonts w:ascii="Sylfaen" w:hAnsi="Sylfaen"/>
                <w:b/>
                <w:noProof/>
                <w:sz w:val="20"/>
                <w:szCs w:val="20"/>
                <w:lang w:val="ka-GE"/>
              </w:rPr>
            </w:pPr>
          </w:p>
        </w:tc>
        <w:tc>
          <w:tcPr>
            <w:tcW w:w="3285" w:type="dxa"/>
          </w:tcPr>
          <w:p w:rsidR="00E72F84" w:rsidRPr="001E449E" w:rsidRDefault="00BE38B5" w:rsidP="001E449E">
            <w:pPr>
              <w:spacing w:after="0"/>
              <w:jc w:val="both"/>
              <w:rPr>
                <w:rFonts w:ascii="Sylfaen" w:hAnsi="Sylfaen"/>
                <w:noProof/>
                <w:sz w:val="20"/>
                <w:szCs w:val="20"/>
                <w:lang w:val="ka-GE"/>
              </w:rPr>
            </w:pPr>
            <w:r w:rsidRPr="00BE38B5">
              <w:rPr>
                <w:rFonts w:ascii="Sylfaen" w:hAnsi="Sylfaen"/>
                <w:noProof/>
                <w:sz w:val="20"/>
                <w:szCs w:val="20"/>
                <w:lang w:val="ka-GE"/>
              </w:rPr>
              <w:t>ო. ჯაფარიძე, საქართველოს ისტორიის სათავეებთან,პირველყოფილი ეპოქა, თბ., 2003</w:t>
            </w:r>
            <w:r w:rsidR="00AD0F99" w:rsidRPr="00BE38B5">
              <w:rPr>
                <w:rFonts w:ascii="Sylfaen" w:hAnsi="Sylfaen"/>
                <w:noProof/>
                <w:sz w:val="20"/>
                <w:szCs w:val="20"/>
                <w:lang w:val="ka-GE"/>
              </w:rPr>
              <w:t>: 95-98; 113-117</w:t>
            </w:r>
            <w:r w:rsidRPr="001E449E">
              <w:rPr>
                <w:rFonts w:ascii="Sylfaen" w:hAnsi="Sylfaen"/>
                <w:noProof/>
                <w:sz w:val="20"/>
                <w:szCs w:val="20"/>
                <w:lang w:val="ka-GE"/>
              </w:rPr>
              <w:t>;</w:t>
            </w:r>
            <w:r w:rsidR="00AD0F99" w:rsidRPr="00BE38B5">
              <w:rPr>
                <w:rFonts w:ascii="Sylfaen" w:hAnsi="Sylfaen"/>
                <w:noProof/>
                <w:sz w:val="20"/>
                <w:szCs w:val="20"/>
                <w:lang w:val="ka-GE"/>
              </w:rPr>
              <w:t xml:space="preserve"> </w:t>
            </w:r>
            <w:r w:rsidRPr="00BE38B5">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 xml:space="preserve">:126-140. </w:t>
            </w:r>
            <w:r w:rsidR="001E449E" w:rsidRPr="00BE38B5">
              <w:rPr>
                <w:rFonts w:ascii="Sylfaen" w:hAnsi="Sylfaen"/>
                <w:noProof/>
                <w:sz w:val="20"/>
                <w:szCs w:val="20"/>
                <w:lang w:val="ka-GE"/>
              </w:rPr>
              <w:t>მ</w:t>
            </w:r>
            <w:r w:rsidR="001E449E" w:rsidRPr="00BE38B5">
              <w:rPr>
                <w:noProof/>
                <w:sz w:val="20"/>
                <w:szCs w:val="20"/>
                <w:lang w:val="ka-GE"/>
              </w:rPr>
              <w:t xml:space="preserve">. </w:t>
            </w:r>
            <w:r w:rsidR="001E449E" w:rsidRPr="00BE38B5">
              <w:rPr>
                <w:rFonts w:ascii="Sylfaen" w:hAnsi="Sylfaen"/>
                <w:noProof/>
                <w:sz w:val="20"/>
                <w:szCs w:val="20"/>
                <w:lang w:val="ka-GE"/>
              </w:rPr>
              <w:t>მენაბდე</w:t>
            </w:r>
            <w:r w:rsidR="001E449E" w:rsidRPr="00BE38B5">
              <w:rPr>
                <w:noProof/>
                <w:sz w:val="20"/>
                <w:szCs w:val="20"/>
                <w:lang w:val="ka-GE"/>
              </w:rPr>
              <w:t xml:space="preserve">, </w:t>
            </w:r>
            <w:r w:rsidR="001E449E" w:rsidRPr="00BE38B5">
              <w:rPr>
                <w:rFonts w:ascii="Sylfaen" w:hAnsi="Sylfaen"/>
                <w:noProof/>
                <w:sz w:val="20"/>
                <w:szCs w:val="20"/>
                <w:lang w:val="ka-GE"/>
              </w:rPr>
              <w:t>თ</w:t>
            </w:r>
            <w:r w:rsidR="001E449E" w:rsidRPr="00BE38B5">
              <w:rPr>
                <w:noProof/>
                <w:sz w:val="20"/>
                <w:szCs w:val="20"/>
                <w:lang w:val="ka-GE"/>
              </w:rPr>
              <w:t xml:space="preserve">. </w:t>
            </w:r>
            <w:r w:rsidR="001E449E" w:rsidRPr="00BE38B5">
              <w:rPr>
                <w:rFonts w:ascii="Sylfaen" w:hAnsi="Sylfaen"/>
                <w:noProof/>
                <w:sz w:val="20"/>
                <w:szCs w:val="20"/>
                <w:lang w:val="ka-GE"/>
              </w:rPr>
              <w:t>კიღურაძე</w:t>
            </w:r>
            <w:r w:rsidR="001E449E" w:rsidRPr="00BE38B5">
              <w:rPr>
                <w:noProof/>
                <w:sz w:val="20"/>
                <w:szCs w:val="20"/>
                <w:lang w:val="ka-GE"/>
              </w:rPr>
              <w:t xml:space="preserve">, </w:t>
            </w:r>
            <w:r w:rsidR="001E449E" w:rsidRPr="00BE38B5">
              <w:rPr>
                <w:rFonts w:ascii="Sylfaen" w:hAnsi="Sylfaen"/>
                <w:noProof/>
                <w:sz w:val="20"/>
                <w:szCs w:val="20"/>
                <w:lang w:val="ka-GE"/>
              </w:rPr>
              <w:t>სიონის</w:t>
            </w:r>
            <w:r w:rsidR="001E449E" w:rsidRPr="00BE38B5">
              <w:rPr>
                <w:noProof/>
                <w:sz w:val="20"/>
                <w:szCs w:val="20"/>
                <w:lang w:val="ka-GE"/>
              </w:rPr>
              <w:t xml:space="preserve"> </w:t>
            </w:r>
            <w:r w:rsidR="001E449E" w:rsidRPr="00BE38B5">
              <w:rPr>
                <w:rFonts w:ascii="Sylfaen" w:hAnsi="Sylfaen"/>
                <w:noProof/>
                <w:sz w:val="20"/>
                <w:szCs w:val="20"/>
                <w:lang w:val="ka-GE"/>
              </w:rPr>
              <w:t>არქეოლოგიური</w:t>
            </w:r>
            <w:r w:rsidR="001E449E" w:rsidRPr="00BE38B5">
              <w:rPr>
                <w:noProof/>
                <w:sz w:val="20"/>
                <w:szCs w:val="20"/>
                <w:lang w:val="ka-GE"/>
              </w:rPr>
              <w:t xml:space="preserve"> </w:t>
            </w:r>
            <w:r w:rsidR="001E449E" w:rsidRPr="00BE38B5">
              <w:rPr>
                <w:rFonts w:ascii="Sylfaen" w:hAnsi="Sylfaen"/>
                <w:noProof/>
                <w:sz w:val="20"/>
                <w:szCs w:val="20"/>
                <w:lang w:val="ka-GE"/>
              </w:rPr>
              <w:t>ძეგლები</w:t>
            </w:r>
            <w:r w:rsidR="001E449E" w:rsidRPr="00BE38B5">
              <w:rPr>
                <w:noProof/>
                <w:sz w:val="20"/>
                <w:szCs w:val="20"/>
                <w:lang w:val="ka-GE"/>
              </w:rPr>
              <w:t xml:space="preserve">, </w:t>
            </w:r>
            <w:r w:rsidR="001E449E" w:rsidRPr="00BE38B5">
              <w:rPr>
                <w:rFonts w:ascii="Sylfaen" w:hAnsi="Sylfaen"/>
                <w:noProof/>
                <w:sz w:val="20"/>
                <w:szCs w:val="20"/>
                <w:lang w:val="ka-GE"/>
              </w:rPr>
              <w:t>თბ</w:t>
            </w:r>
            <w:r w:rsidR="001E449E" w:rsidRPr="00BE38B5">
              <w:rPr>
                <w:noProof/>
                <w:sz w:val="20"/>
                <w:szCs w:val="20"/>
                <w:lang w:val="ka-GE"/>
              </w:rPr>
              <w:t>., 1981</w:t>
            </w:r>
            <w:r w:rsidR="00AD0F99" w:rsidRPr="00BE38B5">
              <w:rPr>
                <w:rFonts w:ascii="Sylfaen" w:hAnsi="Sylfaen"/>
                <w:noProof/>
                <w:sz w:val="20"/>
                <w:szCs w:val="20"/>
                <w:lang w:val="ka-GE"/>
              </w:rPr>
              <w:t>:40-69</w:t>
            </w:r>
            <w:r w:rsidR="001E449E" w:rsidRPr="001E449E">
              <w:rPr>
                <w:rFonts w:ascii="Sylfaen" w:hAnsi="Sylfaen"/>
                <w:noProof/>
                <w:sz w:val="20"/>
                <w:szCs w:val="20"/>
                <w:lang w:val="ka-GE"/>
              </w:rPr>
              <w:t>;</w:t>
            </w:r>
            <w:r w:rsidR="00AD0F99" w:rsidRPr="00BE38B5">
              <w:rPr>
                <w:rFonts w:ascii="Sylfaen" w:hAnsi="Sylfaen"/>
                <w:noProof/>
                <w:sz w:val="20"/>
                <w:szCs w:val="20"/>
                <w:lang w:val="ka-GE"/>
              </w:rPr>
              <w:t xml:space="preserve"> </w:t>
            </w:r>
            <w:r w:rsidR="001E449E" w:rsidRPr="001E449E">
              <w:rPr>
                <w:rFonts w:ascii="Sylfaen" w:hAnsi="Sylfaen"/>
                <w:noProof/>
                <w:sz w:val="20"/>
                <w:szCs w:val="20"/>
                <w:lang w:val="ka-GE"/>
              </w:rPr>
              <w:t>ო. ლორთქიფანიძე, ძველი ქართული ცივილიზაციის სათავეებთან, თბ., 2002</w:t>
            </w:r>
            <w:r w:rsidR="001E449E">
              <w:rPr>
                <w:rFonts w:ascii="Sylfaen" w:hAnsi="Sylfaen"/>
                <w:noProof/>
                <w:sz w:val="20"/>
                <w:szCs w:val="20"/>
                <w:lang w:val="ka-GE"/>
              </w:rPr>
              <w:t>:56-67</w:t>
            </w:r>
            <w:r w:rsidR="001E449E" w:rsidRPr="001E449E">
              <w:rPr>
                <w:rFonts w:ascii="Sylfaen" w:hAnsi="Sylfaen"/>
                <w:noProof/>
                <w:sz w:val="20"/>
                <w:szCs w:val="20"/>
                <w:lang w:val="ka-GE"/>
              </w:rPr>
              <w:t>;</w:t>
            </w:r>
            <w:r w:rsidR="00AD0F99" w:rsidRPr="00BE38B5">
              <w:rPr>
                <w:rFonts w:ascii="Sylfaen" w:hAnsi="Sylfaen"/>
                <w:noProof/>
                <w:sz w:val="20"/>
                <w:szCs w:val="20"/>
                <w:lang w:val="ka-GE"/>
              </w:rPr>
              <w:t xml:space="preserve"> </w:t>
            </w:r>
            <w:r w:rsidR="001E449E" w:rsidRPr="001E449E">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 17-34</w:t>
            </w:r>
            <w:r w:rsidR="001E449E" w:rsidRPr="001E449E">
              <w:rPr>
                <w:rFonts w:ascii="Sylfaen" w:hAnsi="Sylfaen"/>
                <w:noProof/>
                <w:sz w:val="20"/>
                <w:szCs w:val="20"/>
                <w:lang w:val="ka-GE"/>
              </w:rPr>
              <w:t>; Кушнарева К. Южный Кавказ в 9-2 тыс. до н.э. – СПб. 1993</w:t>
            </w:r>
            <w:r w:rsidR="00AD0F99" w:rsidRPr="00BE38B5">
              <w:rPr>
                <w:rFonts w:ascii="Sylfaen" w:hAnsi="Sylfaen"/>
                <w:noProof/>
                <w:sz w:val="20"/>
                <w:szCs w:val="20"/>
                <w:lang w:val="ka-GE"/>
              </w:rPr>
              <w:t>:29-50</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5</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მტკვარ-არაქსის კულტურის კერამ</w:t>
            </w:r>
            <w:r w:rsidRPr="00BE38B5">
              <w:rPr>
                <w:rFonts w:ascii="Sylfaen" w:hAnsi="Sylfaen"/>
                <w:sz w:val="20"/>
                <w:szCs w:val="20"/>
                <w:lang w:val="ka-GE"/>
              </w:rPr>
              <w:t>იკ</w:t>
            </w:r>
            <w:r w:rsidRPr="00BE38B5">
              <w:rPr>
                <w:rFonts w:ascii="Sylfaen" w:hAnsi="Sylfaen"/>
                <w:sz w:val="20"/>
                <w:szCs w:val="20"/>
                <w:lang w:val="af-ZA"/>
              </w:rPr>
              <w:t xml:space="preserve">ული ნაწარმის დახასიათება: მისი ტიპოლიგიურ-სტილისტური ანალიზი. მტკვარ-არაქსის კულტურის ადრეული ეტაპის ძეგლები: კიკეთი, დიდუბე, ქვაცხელების ადრეული ფენები, გუდაბერტყა. </w:t>
            </w:r>
          </w:p>
          <w:p w:rsidR="00E72F84" w:rsidRPr="00BE38B5" w:rsidRDefault="00AD0F99" w:rsidP="00AD0F99">
            <w:pPr>
              <w:rPr>
                <w:rFonts w:ascii="Sylfaen" w:hAnsi="Sylfaen"/>
                <w:sz w:val="20"/>
                <w:szCs w:val="20"/>
                <w:lang w:val="af-ZA"/>
              </w:rPr>
            </w:pPr>
            <w:r w:rsidRPr="00BE38B5">
              <w:rPr>
                <w:rFonts w:ascii="Sylfaen" w:hAnsi="Sylfaen"/>
                <w:sz w:val="20"/>
                <w:szCs w:val="20"/>
                <w:lang w:val="af-ZA"/>
              </w:rPr>
              <w:t xml:space="preserve">მტკვარ-არაქსული დასახლების ტიპი და მისი ადრეული ეტაპის სამოსახლო ძეგლები. ნასოფლარის გეგმარება, ძირითადი სამშენებლო მასალა და მისი სპეციფიკა.მტკვარ-არაქსის კულტურის </w:t>
            </w:r>
            <w:r w:rsidRPr="00BE38B5">
              <w:rPr>
                <w:rFonts w:ascii="Sylfaen" w:hAnsi="Sylfaen"/>
                <w:sz w:val="20"/>
                <w:szCs w:val="20"/>
                <w:lang w:val="ka-GE"/>
              </w:rPr>
              <w:t xml:space="preserve">განვითარებული და გვიანი ეტაპების </w:t>
            </w:r>
            <w:r w:rsidRPr="00BE38B5">
              <w:rPr>
                <w:rFonts w:ascii="Sylfaen" w:hAnsi="Sylfaen"/>
                <w:sz w:val="20"/>
                <w:szCs w:val="20"/>
                <w:lang w:val="af-ZA"/>
              </w:rPr>
              <w:t>კერამული ნაწარმის დახასიათება.</w:t>
            </w:r>
          </w:p>
        </w:tc>
        <w:tc>
          <w:tcPr>
            <w:tcW w:w="3285" w:type="dxa"/>
          </w:tcPr>
          <w:p w:rsidR="00E72F84" w:rsidRPr="00BE38B5" w:rsidRDefault="001E449E" w:rsidP="001E449E">
            <w:pPr>
              <w:spacing w:after="0"/>
              <w:jc w:val="both"/>
              <w:rPr>
                <w:rFonts w:ascii="Sylfaen" w:hAnsi="Sylfaen"/>
                <w:b/>
                <w:noProof/>
                <w:sz w:val="20"/>
                <w:szCs w:val="20"/>
                <w:lang w:val="ka-GE"/>
              </w:rPr>
            </w:pPr>
            <w:r w:rsidRPr="001E449E">
              <w:rPr>
                <w:rFonts w:ascii="Sylfaen" w:hAnsi="Sylfaen"/>
                <w:noProof/>
                <w:sz w:val="20"/>
                <w:szCs w:val="20"/>
                <w:lang w:val="ka-GE"/>
              </w:rPr>
              <w:t>ო. ჯაფარიძე, საქართველოს ისტორიის სათავეებთან,</w:t>
            </w:r>
            <w:r w:rsidRPr="001E449E">
              <w:rPr>
                <w:rFonts w:ascii="Sylfaen" w:hAnsi="Sylfaen"/>
                <w:noProof/>
                <w:sz w:val="20"/>
                <w:szCs w:val="20"/>
                <w:lang w:val="af-ZA"/>
              </w:rPr>
              <w:t xml:space="preserve"> </w:t>
            </w:r>
            <w:r w:rsidRPr="001E449E">
              <w:rPr>
                <w:rFonts w:ascii="Sylfaen" w:hAnsi="Sylfaen"/>
                <w:noProof/>
                <w:sz w:val="20"/>
                <w:szCs w:val="20"/>
                <w:lang w:val="ka-GE"/>
              </w:rPr>
              <w:t>პირველყოფილი ეპოქა, თბ., 2003</w:t>
            </w:r>
            <w:r w:rsidR="00AD0F99" w:rsidRPr="00BE38B5">
              <w:rPr>
                <w:rFonts w:ascii="Sylfaen" w:hAnsi="Sylfaen"/>
                <w:noProof/>
                <w:sz w:val="20"/>
                <w:szCs w:val="20"/>
                <w:lang w:val="ka-GE"/>
              </w:rPr>
              <w:t>; 117-118</w:t>
            </w:r>
            <w:r w:rsidRPr="001E449E">
              <w:rPr>
                <w:rFonts w:ascii="Sylfaen" w:hAnsi="Sylfaen"/>
                <w:noProof/>
                <w:sz w:val="20"/>
                <w:szCs w:val="20"/>
                <w:lang w:val="af-ZA"/>
              </w:rPr>
              <w:t>;</w:t>
            </w:r>
            <w:r w:rsidR="00AD0F99" w:rsidRPr="00BE38B5">
              <w:rPr>
                <w:rFonts w:ascii="Sylfaen" w:hAnsi="Sylfaen"/>
                <w:noProof/>
                <w:sz w:val="20"/>
                <w:szCs w:val="20"/>
                <w:lang w:val="ka-GE"/>
              </w:rPr>
              <w:t xml:space="preserve"> </w:t>
            </w:r>
            <w:r w:rsidRPr="001E449E">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:70-79</w:t>
            </w:r>
            <w:r w:rsidRPr="001E449E">
              <w:rPr>
                <w:rFonts w:ascii="Sylfaen" w:hAnsi="Sylfaen"/>
                <w:noProof/>
                <w:sz w:val="20"/>
                <w:szCs w:val="20"/>
                <w:lang w:val="af-ZA"/>
              </w:rPr>
              <w:t xml:space="preserve">; </w:t>
            </w:r>
            <w:r w:rsidRPr="001E449E">
              <w:rPr>
                <w:rFonts w:ascii="Sylfaen" w:hAnsi="Sylfaen"/>
                <w:noProof/>
                <w:sz w:val="20"/>
                <w:szCs w:val="20"/>
                <w:lang w:val="ka-GE"/>
              </w:rPr>
              <w:t>ჩუბინიშვილი ტ. მტკვრისა და არაქსის ორმდინარეთის უძველესი კულტურა. თბ., 1965</w:t>
            </w:r>
            <w:r w:rsidR="00AD0F99" w:rsidRPr="00BE38B5">
              <w:rPr>
                <w:rFonts w:ascii="Sylfaen" w:hAnsi="Sylfaen"/>
                <w:noProof/>
                <w:sz w:val="20"/>
                <w:szCs w:val="20"/>
                <w:lang w:val="ka-GE"/>
              </w:rPr>
              <w:t>:5-28</w:t>
            </w:r>
            <w:r w:rsidRPr="001E449E">
              <w:rPr>
                <w:rFonts w:ascii="Sylfaen" w:hAnsi="Sylfaen"/>
                <w:noProof/>
                <w:sz w:val="20"/>
                <w:szCs w:val="20"/>
                <w:lang w:val="af-ZA"/>
              </w:rPr>
              <w:t xml:space="preserve">; </w:t>
            </w:r>
            <w:r w:rsidRPr="001E449E">
              <w:rPr>
                <w:rFonts w:ascii="Sylfaen" w:hAnsi="Sylfaen"/>
                <w:noProof/>
                <w:sz w:val="20"/>
                <w:szCs w:val="20"/>
                <w:lang w:val="ka-GE"/>
              </w:rPr>
              <w:t>ლ</w:t>
            </w:r>
            <w:r w:rsidRPr="001E449E">
              <w:rPr>
                <w:noProof/>
                <w:sz w:val="20"/>
                <w:szCs w:val="20"/>
                <w:lang w:val="ka-GE"/>
              </w:rPr>
              <w:t xml:space="preserve">. </w:t>
            </w:r>
            <w:r w:rsidRPr="001E449E">
              <w:rPr>
                <w:rFonts w:ascii="Sylfaen" w:hAnsi="Sylfaen"/>
                <w:noProof/>
                <w:sz w:val="20"/>
                <w:szCs w:val="20"/>
                <w:lang w:val="ka-GE"/>
              </w:rPr>
              <w:t>ღლონტი</w:t>
            </w:r>
            <w:r w:rsidRPr="001E449E">
              <w:rPr>
                <w:noProof/>
                <w:sz w:val="20"/>
                <w:szCs w:val="20"/>
                <w:lang w:val="ka-GE"/>
              </w:rPr>
              <w:t xml:space="preserve">, </w:t>
            </w:r>
            <w:r w:rsidRPr="001E449E">
              <w:rPr>
                <w:rFonts w:ascii="Sylfaen" w:hAnsi="Sylfaen"/>
                <w:noProof/>
                <w:sz w:val="20"/>
                <w:szCs w:val="20"/>
                <w:lang w:val="ka-GE"/>
              </w:rPr>
              <w:t>ა</w:t>
            </w:r>
            <w:r w:rsidRPr="001E449E">
              <w:rPr>
                <w:noProof/>
                <w:sz w:val="20"/>
                <w:szCs w:val="20"/>
                <w:lang w:val="ka-GE"/>
              </w:rPr>
              <w:t xml:space="preserve">. </w:t>
            </w:r>
            <w:r w:rsidRPr="001E449E">
              <w:rPr>
                <w:rFonts w:ascii="Sylfaen" w:hAnsi="Sylfaen"/>
                <w:noProof/>
                <w:sz w:val="20"/>
                <w:szCs w:val="20"/>
                <w:lang w:val="ka-GE"/>
              </w:rPr>
              <w:t>ჯავახიშვილი</w:t>
            </w:r>
            <w:r w:rsidRPr="001E449E">
              <w:rPr>
                <w:noProof/>
                <w:sz w:val="20"/>
                <w:szCs w:val="20"/>
                <w:lang w:val="ka-GE"/>
              </w:rPr>
              <w:t xml:space="preserve">. </w:t>
            </w:r>
            <w:r w:rsidRPr="001E449E">
              <w:rPr>
                <w:rFonts w:ascii="Sylfaen" w:hAnsi="Sylfaen"/>
                <w:noProof/>
                <w:sz w:val="20"/>
                <w:szCs w:val="20"/>
                <w:lang w:val="ka-GE"/>
              </w:rPr>
              <w:t>ურბნისი</w:t>
            </w:r>
            <w:r w:rsidRPr="001E449E">
              <w:rPr>
                <w:noProof/>
                <w:sz w:val="20"/>
                <w:szCs w:val="20"/>
                <w:lang w:val="ka-GE"/>
              </w:rPr>
              <w:t>. –</w:t>
            </w:r>
            <w:r w:rsidRPr="001E449E">
              <w:rPr>
                <w:rFonts w:ascii="Sylfaen" w:hAnsi="Sylfaen"/>
                <w:noProof/>
                <w:sz w:val="20"/>
                <w:szCs w:val="20"/>
                <w:lang w:val="ka-GE"/>
              </w:rPr>
              <w:t>თბილისი</w:t>
            </w:r>
            <w:r w:rsidRPr="001E449E">
              <w:rPr>
                <w:noProof/>
                <w:sz w:val="20"/>
                <w:szCs w:val="20"/>
                <w:lang w:val="ka-GE"/>
              </w:rPr>
              <w:t>, 1962</w:t>
            </w:r>
            <w:r w:rsidR="00AD0F99" w:rsidRPr="00BE38B5">
              <w:rPr>
                <w:rFonts w:ascii="Sylfaen" w:hAnsi="Sylfaen"/>
                <w:noProof/>
                <w:sz w:val="20"/>
                <w:szCs w:val="20"/>
                <w:lang w:val="ka-GE"/>
              </w:rPr>
              <w:t>:</w:t>
            </w:r>
            <w:r w:rsidRPr="001E449E">
              <w:rPr>
                <w:rFonts w:ascii="Sylfaen" w:hAnsi="Sylfaen"/>
                <w:noProof/>
                <w:sz w:val="20"/>
                <w:szCs w:val="20"/>
                <w:lang w:val="af-ZA"/>
              </w:rPr>
              <w:t xml:space="preserve"> </w:t>
            </w:r>
            <w:r w:rsidRPr="001E449E">
              <w:rPr>
                <w:rFonts w:ascii="Sylfaen" w:hAnsi="Sylfaen" w:cs="Sylfaen"/>
                <w:noProof/>
                <w:sz w:val="20"/>
                <w:szCs w:val="20"/>
                <w:lang w:val="ka-GE"/>
              </w:rPr>
              <w:t>ო</w:t>
            </w:r>
            <w:r w:rsidRPr="001E449E">
              <w:rPr>
                <w:noProof/>
                <w:sz w:val="20"/>
                <w:szCs w:val="20"/>
                <w:lang w:val="ka-GE"/>
              </w:rPr>
              <w:t xml:space="preserve">. </w:t>
            </w:r>
            <w:r w:rsidRPr="001E449E">
              <w:rPr>
                <w:rFonts w:ascii="Sylfaen" w:hAnsi="Sylfaen" w:cs="Sylfaen"/>
                <w:noProof/>
                <w:sz w:val="20"/>
                <w:szCs w:val="20"/>
                <w:lang w:val="ka-GE"/>
              </w:rPr>
              <w:t>ლორთქიფანიძე</w:t>
            </w:r>
            <w:r w:rsidRPr="001E449E">
              <w:rPr>
                <w:noProof/>
                <w:sz w:val="20"/>
                <w:szCs w:val="20"/>
                <w:lang w:val="ka-GE"/>
              </w:rPr>
              <w:t xml:space="preserve">, </w:t>
            </w:r>
            <w:r w:rsidRPr="001E449E">
              <w:rPr>
                <w:rFonts w:ascii="Sylfaen" w:hAnsi="Sylfaen" w:cs="Sylfaen"/>
                <w:noProof/>
                <w:sz w:val="20"/>
                <w:szCs w:val="20"/>
                <w:lang w:val="ka-GE"/>
              </w:rPr>
              <w:t>ძველი</w:t>
            </w:r>
            <w:r w:rsidRPr="001E449E">
              <w:rPr>
                <w:noProof/>
                <w:sz w:val="20"/>
                <w:szCs w:val="20"/>
                <w:lang w:val="ka-GE"/>
              </w:rPr>
              <w:t xml:space="preserve"> </w:t>
            </w:r>
            <w:r w:rsidRPr="001E449E">
              <w:rPr>
                <w:rFonts w:ascii="Sylfaen" w:hAnsi="Sylfaen" w:cs="Sylfaen"/>
                <w:noProof/>
                <w:sz w:val="20"/>
                <w:szCs w:val="20"/>
                <w:lang w:val="ka-GE"/>
              </w:rPr>
              <w:t>ქართული</w:t>
            </w:r>
            <w:r w:rsidRPr="001E449E">
              <w:rPr>
                <w:noProof/>
                <w:sz w:val="20"/>
                <w:szCs w:val="20"/>
                <w:lang w:val="ka-GE"/>
              </w:rPr>
              <w:t xml:space="preserve"> </w:t>
            </w:r>
            <w:r w:rsidRPr="001E449E">
              <w:rPr>
                <w:rFonts w:ascii="Sylfaen" w:hAnsi="Sylfaen" w:cs="Sylfaen"/>
                <w:noProof/>
                <w:sz w:val="20"/>
                <w:szCs w:val="20"/>
                <w:lang w:val="ka-GE"/>
              </w:rPr>
              <w:t>ცივილიზაციის</w:t>
            </w:r>
            <w:r w:rsidRPr="001E449E">
              <w:rPr>
                <w:noProof/>
                <w:sz w:val="20"/>
                <w:szCs w:val="20"/>
                <w:lang w:val="ka-GE"/>
              </w:rPr>
              <w:t xml:space="preserve"> </w:t>
            </w:r>
            <w:r w:rsidRPr="001E449E">
              <w:rPr>
                <w:rFonts w:ascii="Sylfaen" w:hAnsi="Sylfaen" w:cs="Sylfaen"/>
                <w:noProof/>
                <w:sz w:val="20"/>
                <w:szCs w:val="20"/>
                <w:lang w:val="ka-GE"/>
              </w:rPr>
              <w:t>სათავეებთან</w:t>
            </w:r>
            <w:r w:rsidRPr="001E449E">
              <w:rPr>
                <w:noProof/>
                <w:sz w:val="20"/>
                <w:szCs w:val="20"/>
                <w:lang w:val="ka-GE"/>
              </w:rPr>
              <w:t xml:space="preserve">, </w:t>
            </w:r>
            <w:r w:rsidRPr="001E449E">
              <w:rPr>
                <w:rFonts w:ascii="Sylfaen" w:hAnsi="Sylfaen" w:cs="Sylfaen"/>
                <w:noProof/>
                <w:sz w:val="20"/>
                <w:szCs w:val="20"/>
                <w:lang w:val="ka-GE"/>
              </w:rPr>
              <w:t>თბ</w:t>
            </w:r>
            <w:r w:rsidRPr="001E449E">
              <w:rPr>
                <w:noProof/>
                <w:sz w:val="20"/>
                <w:szCs w:val="20"/>
                <w:lang w:val="ka-GE"/>
              </w:rPr>
              <w:t>., 2002</w:t>
            </w:r>
            <w:r w:rsidR="00AD0F99" w:rsidRPr="00BE38B5">
              <w:rPr>
                <w:rFonts w:ascii="Sylfaen" w:hAnsi="Sylfaen"/>
                <w:noProof/>
                <w:sz w:val="20"/>
                <w:szCs w:val="20"/>
                <w:lang w:val="ka-GE"/>
              </w:rPr>
              <w:t>:68-78</w:t>
            </w:r>
            <w:r w:rsidRPr="001E449E">
              <w:rPr>
                <w:rFonts w:ascii="Sylfaen" w:hAnsi="Sylfaen"/>
                <w:noProof/>
                <w:sz w:val="20"/>
                <w:szCs w:val="20"/>
                <w:lang w:val="af-ZA"/>
              </w:rPr>
              <w:t xml:space="preserve">; </w:t>
            </w:r>
            <w:r w:rsidR="00AD0F99" w:rsidRPr="00BE38B5">
              <w:rPr>
                <w:rFonts w:ascii="Sylfaen" w:hAnsi="Sylfaen"/>
                <w:noProof/>
                <w:sz w:val="20"/>
                <w:szCs w:val="20"/>
                <w:lang w:val="ka-GE"/>
              </w:rPr>
              <w:t xml:space="preserve">               </w:t>
            </w:r>
            <w:r w:rsidRPr="001E449E">
              <w:rPr>
                <w:rFonts w:ascii="Sylfaen" w:hAnsi="Sylfaen"/>
                <w:noProof/>
                <w:sz w:val="20"/>
                <w:szCs w:val="20"/>
                <w:lang w:val="ka-GE"/>
              </w:rPr>
              <w:t>Кушнарева К., Чубинишвили Т. Южный Кавказ в 5-3 тыс. до н.э. – Л., 1970</w:t>
            </w:r>
            <w:r w:rsidR="00AD0F99" w:rsidRPr="00BE38B5">
              <w:rPr>
                <w:rFonts w:ascii="Sylfaen" w:hAnsi="Sylfaen"/>
                <w:noProof/>
                <w:sz w:val="20"/>
                <w:szCs w:val="20"/>
                <w:lang w:val="ka-GE"/>
              </w:rPr>
              <w:t>:22-46</w:t>
            </w:r>
            <w:r w:rsidRPr="001E449E">
              <w:rPr>
                <w:rFonts w:ascii="Sylfaen" w:hAnsi="Sylfaen"/>
                <w:noProof/>
                <w:sz w:val="20"/>
                <w:szCs w:val="20"/>
                <w:lang w:val="af-ZA"/>
              </w:rPr>
              <w:t xml:space="preserve">; </w:t>
            </w:r>
            <w:r w:rsidRPr="001E449E">
              <w:rPr>
                <w:rFonts w:ascii="Sylfaen" w:hAnsi="Sylfaen"/>
                <w:noProof/>
                <w:sz w:val="20"/>
                <w:szCs w:val="20"/>
                <w:lang w:val="ka-GE"/>
              </w:rPr>
              <w:t xml:space="preserve">Кушнарева К. </w:t>
            </w:r>
            <w:r w:rsidRPr="001E449E">
              <w:rPr>
                <w:rFonts w:ascii="Sylfaen" w:hAnsi="Sylfaen"/>
                <w:noProof/>
                <w:sz w:val="20"/>
                <w:szCs w:val="20"/>
                <w:lang w:val="ka-GE"/>
              </w:rPr>
              <w:lastRenderedPageBreak/>
              <w:t>Южный Кавказ в 9-2 тыс. до н.э. – СПб. 1993</w:t>
            </w:r>
            <w:r w:rsidR="00AD0F99" w:rsidRPr="00BE38B5">
              <w:rPr>
                <w:rFonts w:ascii="Sylfaen" w:hAnsi="Sylfaen"/>
                <w:noProof/>
                <w:sz w:val="20"/>
                <w:szCs w:val="20"/>
                <w:lang w:val="ka-GE"/>
              </w:rPr>
              <w:t>: 51-91</w:t>
            </w:r>
          </w:p>
        </w:tc>
      </w:tr>
      <w:tr w:rsidR="001E449E" w:rsidRPr="001E449E"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6</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მტკვარ-არაქსული კულტურის სამარხეული ძეგლები. სამარხის ძირითადი ტიპი. ყორღანების პირველი გამოჩენა მტკვარ-არაქსის კულტურის გვიანდელ საფეხურზე.</w:t>
            </w:r>
          </w:p>
          <w:p w:rsidR="00E72F84" w:rsidRPr="00BE38B5" w:rsidRDefault="00AD0F99" w:rsidP="00AD0F99">
            <w:pPr>
              <w:spacing w:after="0"/>
              <w:jc w:val="both"/>
              <w:rPr>
                <w:rFonts w:ascii="Sylfaen" w:hAnsi="Sylfaen"/>
                <w:b/>
                <w:noProof/>
                <w:sz w:val="20"/>
                <w:szCs w:val="20"/>
              </w:rPr>
            </w:pPr>
            <w:r w:rsidRPr="00BE38B5">
              <w:rPr>
                <w:rFonts w:ascii="Sylfaen" w:hAnsi="Sylfaen"/>
                <w:sz w:val="20"/>
                <w:szCs w:val="20"/>
                <w:lang w:val="af-ZA"/>
              </w:rPr>
              <w:t>მტკვარ-არაქსის კულტურის საზოგადოების სამეურნეო საქმიანობა. მეურნეობის ძირითადი სახე – მიწათმოქმედება. სამიწათმოქმედო იარაღები და მათი დამზადების ტექნოლოგიის საკითხები. დამხმარე სამეურნეობის დამხმარე დარგები.</w:t>
            </w:r>
          </w:p>
        </w:tc>
        <w:tc>
          <w:tcPr>
            <w:tcW w:w="3285" w:type="dxa"/>
          </w:tcPr>
          <w:p w:rsidR="00E72F84" w:rsidRPr="00BE38B5" w:rsidRDefault="001E449E" w:rsidP="001E449E">
            <w:pPr>
              <w:spacing w:after="0"/>
              <w:jc w:val="both"/>
              <w:rPr>
                <w:rFonts w:ascii="Sylfaen" w:hAnsi="Sylfaen"/>
                <w:b/>
                <w:noProof/>
                <w:sz w:val="20"/>
                <w:szCs w:val="20"/>
                <w:lang w:val="ka-GE"/>
              </w:rPr>
            </w:pPr>
            <w:r w:rsidRPr="001E449E">
              <w:rPr>
                <w:rFonts w:ascii="Sylfaen" w:hAnsi="Sylfaen"/>
                <w:noProof/>
                <w:sz w:val="20"/>
                <w:szCs w:val="20"/>
                <w:lang w:val="ka-GE"/>
              </w:rPr>
              <w:t>ო. ჯაფარიძე, საქართველოს ისტორიის სათავეებთან,</w:t>
            </w:r>
            <w:r>
              <w:rPr>
                <w:rFonts w:ascii="Sylfaen" w:hAnsi="Sylfaen"/>
                <w:noProof/>
                <w:sz w:val="20"/>
                <w:szCs w:val="20"/>
              </w:rPr>
              <w:t xml:space="preserve"> </w:t>
            </w:r>
            <w:r w:rsidRPr="001E449E">
              <w:rPr>
                <w:rFonts w:ascii="Sylfaen" w:hAnsi="Sylfaen"/>
                <w:noProof/>
                <w:sz w:val="20"/>
                <w:szCs w:val="20"/>
                <w:lang w:val="ka-GE"/>
              </w:rPr>
              <w:t>პირველყოფილი ეპოქა, თბ., 2003</w:t>
            </w:r>
            <w:r w:rsidR="00AD0F99" w:rsidRPr="00BE38B5">
              <w:rPr>
                <w:rFonts w:ascii="Sylfaen" w:hAnsi="Sylfaen"/>
                <w:noProof/>
                <w:sz w:val="20"/>
                <w:szCs w:val="20"/>
                <w:lang w:val="ka-GE"/>
              </w:rPr>
              <w:t>:107-112; 119-</w:t>
            </w:r>
            <w:r>
              <w:rPr>
                <w:rFonts w:ascii="Sylfaen" w:hAnsi="Sylfaen"/>
                <w:noProof/>
                <w:sz w:val="20"/>
                <w:szCs w:val="20"/>
                <w:lang w:val="ka-GE"/>
              </w:rPr>
              <w:t>121</w:t>
            </w:r>
            <w:r>
              <w:rPr>
                <w:rFonts w:ascii="Sylfaen" w:hAnsi="Sylfaen"/>
                <w:noProof/>
                <w:sz w:val="20"/>
                <w:szCs w:val="20"/>
              </w:rPr>
              <w:t xml:space="preserve">; </w:t>
            </w:r>
            <w:r w:rsidRPr="001E449E">
              <w:rPr>
                <w:rFonts w:ascii="Sylfaen" w:hAnsi="Sylfaen"/>
                <w:noProof/>
                <w:sz w:val="20"/>
                <w:szCs w:val="20"/>
                <w:lang w:val="ka-GE"/>
              </w:rPr>
              <w:t>საქართველოს არქეოლოგია, ტ. II, 1992</w:t>
            </w:r>
            <w:r>
              <w:rPr>
                <w:rFonts w:ascii="Sylfaen" w:hAnsi="Sylfaen"/>
                <w:noProof/>
                <w:sz w:val="20"/>
                <w:szCs w:val="20"/>
                <w:lang w:val="ka-GE"/>
              </w:rPr>
              <w:t>:79-107; 111-116</w:t>
            </w:r>
            <w:r>
              <w:rPr>
                <w:rFonts w:ascii="Sylfaen" w:hAnsi="Sylfaen"/>
                <w:noProof/>
                <w:sz w:val="20"/>
                <w:szCs w:val="20"/>
              </w:rPr>
              <w:t xml:space="preserve">; </w:t>
            </w:r>
            <w:r w:rsidRPr="001E449E">
              <w:rPr>
                <w:rFonts w:ascii="Sylfaen" w:hAnsi="Sylfaen"/>
                <w:noProof/>
                <w:sz w:val="20"/>
                <w:szCs w:val="20"/>
                <w:lang w:val="ka-GE"/>
              </w:rPr>
              <w:t>ჩუბინიშვილი ტ. მტკვრისა და არაქსის ორმდინარეთის უძველესი კულტურა. თბ., 1965</w:t>
            </w:r>
            <w:r w:rsidR="00AD0F99" w:rsidRPr="00BE38B5">
              <w:rPr>
                <w:rFonts w:ascii="Sylfaen" w:hAnsi="Sylfaen"/>
                <w:noProof/>
                <w:sz w:val="20"/>
                <w:szCs w:val="20"/>
                <w:lang w:val="ka-GE"/>
              </w:rPr>
              <w:t>:</w:t>
            </w:r>
            <w:r>
              <w:rPr>
                <w:rFonts w:ascii="Sylfaen" w:hAnsi="Sylfaen"/>
                <w:noProof/>
                <w:sz w:val="20"/>
                <w:szCs w:val="20"/>
              </w:rPr>
              <w:t xml:space="preserve"> </w:t>
            </w:r>
            <w:r w:rsidRPr="001E449E">
              <w:rPr>
                <w:rFonts w:ascii="Sylfaen" w:hAnsi="Sylfaen"/>
                <w:noProof/>
                <w:sz w:val="20"/>
                <w:szCs w:val="20"/>
                <w:lang w:val="ka-GE"/>
              </w:rPr>
              <w:t>ლ</w:t>
            </w:r>
            <w:r w:rsidRPr="001E449E">
              <w:rPr>
                <w:noProof/>
                <w:sz w:val="20"/>
                <w:szCs w:val="20"/>
                <w:lang w:val="ka-GE"/>
              </w:rPr>
              <w:t xml:space="preserve">. </w:t>
            </w:r>
            <w:r w:rsidRPr="001E449E">
              <w:rPr>
                <w:rFonts w:ascii="Sylfaen" w:hAnsi="Sylfaen"/>
                <w:noProof/>
                <w:sz w:val="20"/>
                <w:szCs w:val="20"/>
                <w:lang w:val="ka-GE"/>
              </w:rPr>
              <w:t>ღლონტი</w:t>
            </w:r>
            <w:r w:rsidRPr="001E449E">
              <w:rPr>
                <w:noProof/>
                <w:sz w:val="20"/>
                <w:szCs w:val="20"/>
                <w:lang w:val="ka-GE"/>
              </w:rPr>
              <w:t xml:space="preserve">, </w:t>
            </w:r>
            <w:r w:rsidRPr="001E449E">
              <w:rPr>
                <w:rFonts w:ascii="Sylfaen" w:hAnsi="Sylfaen"/>
                <w:noProof/>
                <w:sz w:val="20"/>
                <w:szCs w:val="20"/>
                <w:lang w:val="ka-GE"/>
              </w:rPr>
              <w:t>ა</w:t>
            </w:r>
            <w:r w:rsidRPr="001E449E">
              <w:rPr>
                <w:noProof/>
                <w:sz w:val="20"/>
                <w:szCs w:val="20"/>
                <w:lang w:val="ka-GE"/>
              </w:rPr>
              <w:t xml:space="preserve">. </w:t>
            </w:r>
            <w:r w:rsidRPr="001E449E">
              <w:rPr>
                <w:rFonts w:ascii="Sylfaen" w:hAnsi="Sylfaen"/>
                <w:noProof/>
                <w:sz w:val="20"/>
                <w:szCs w:val="20"/>
                <w:lang w:val="ka-GE"/>
              </w:rPr>
              <w:t>ჯავახიშვილი</w:t>
            </w:r>
            <w:r w:rsidRPr="001E449E">
              <w:rPr>
                <w:noProof/>
                <w:sz w:val="20"/>
                <w:szCs w:val="20"/>
                <w:lang w:val="ka-GE"/>
              </w:rPr>
              <w:t xml:space="preserve">. </w:t>
            </w:r>
            <w:r w:rsidRPr="001E449E">
              <w:rPr>
                <w:rFonts w:ascii="Sylfaen" w:hAnsi="Sylfaen"/>
                <w:noProof/>
                <w:sz w:val="20"/>
                <w:szCs w:val="20"/>
                <w:lang w:val="ka-GE"/>
              </w:rPr>
              <w:t>ურბნისი</w:t>
            </w:r>
            <w:r w:rsidRPr="001E449E">
              <w:rPr>
                <w:noProof/>
                <w:sz w:val="20"/>
                <w:szCs w:val="20"/>
                <w:lang w:val="ka-GE"/>
              </w:rPr>
              <w:t>. –</w:t>
            </w:r>
            <w:r w:rsidRPr="001E449E">
              <w:rPr>
                <w:rFonts w:ascii="Sylfaen" w:hAnsi="Sylfaen"/>
                <w:noProof/>
                <w:sz w:val="20"/>
                <w:szCs w:val="20"/>
                <w:lang w:val="ka-GE"/>
              </w:rPr>
              <w:t>თბილისი</w:t>
            </w:r>
            <w:r w:rsidRPr="001E449E">
              <w:rPr>
                <w:noProof/>
                <w:sz w:val="20"/>
                <w:szCs w:val="20"/>
                <w:lang w:val="ka-GE"/>
              </w:rPr>
              <w:t>, 1962</w:t>
            </w:r>
            <w:r>
              <w:rPr>
                <w:noProof/>
                <w:sz w:val="20"/>
                <w:szCs w:val="20"/>
              </w:rPr>
              <w:t xml:space="preserve">; </w:t>
            </w:r>
            <w:r w:rsidRPr="001E449E">
              <w:rPr>
                <w:rFonts w:ascii="Sylfaen" w:hAnsi="Sylfaen"/>
                <w:noProof/>
                <w:sz w:val="20"/>
                <w:szCs w:val="20"/>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w:t>
            </w:r>
            <w:r>
              <w:rPr>
                <w:rFonts w:ascii="Sylfaen" w:hAnsi="Sylfaen"/>
                <w:noProof/>
                <w:sz w:val="20"/>
                <w:szCs w:val="20"/>
              </w:rPr>
              <w:t xml:space="preserve"> </w:t>
            </w:r>
            <w:r w:rsidR="00AD0F99" w:rsidRPr="00BE38B5">
              <w:rPr>
                <w:rFonts w:ascii="Sylfaen" w:hAnsi="Sylfaen"/>
                <w:noProof/>
                <w:sz w:val="20"/>
                <w:szCs w:val="20"/>
                <w:lang w:val="ka-GE"/>
              </w:rPr>
              <w:t>77-82</w:t>
            </w:r>
            <w:r>
              <w:rPr>
                <w:rFonts w:ascii="Sylfaen" w:hAnsi="Sylfaen"/>
                <w:noProof/>
                <w:sz w:val="20"/>
                <w:szCs w:val="20"/>
              </w:rPr>
              <w:t xml:space="preserve">; </w:t>
            </w:r>
            <w:r w:rsidRPr="001E449E">
              <w:rPr>
                <w:rFonts w:ascii="Sylfaen" w:hAnsi="Sylfaen"/>
                <w:noProof/>
                <w:sz w:val="20"/>
                <w:szCs w:val="20"/>
                <w:lang w:val="ka-GE"/>
              </w:rPr>
              <w:t>Кушнарева К. Южный Кавказ в 9-2 тыс. до н.э. – СПб. 1993</w:t>
            </w:r>
            <w:r w:rsidR="00AD0F99" w:rsidRPr="00BE38B5">
              <w:rPr>
                <w:rFonts w:ascii="Sylfaen" w:hAnsi="Sylfaen"/>
                <w:noProof/>
                <w:sz w:val="20"/>
                <w:szCs w:val="20"/>
                <w:lang w:val="ka-GE"/>
              </w:rPr>
              <w:t>: 51-91.</w:t>
            </w:r>
          </w:p>
        </w:tc>
      </w:tr>
      <w:tr w:rsidR="001E449E" w:rsidRPr="004E2CC8"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7</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მტკვარ-არაქსის კულტურის ლოკალიზაციის საკითხი. მისი გავლენის რადიაციის საზღვრები მახლობელი აღმოსავლეთის ტერიტორიაზე. მტკვარ-არაქსის კულტურის ქრონოლოგიის პრობლემები: რადიონახშირბადის თარიღები, შედარებითი ქრონოლოგია. მისი სინქრონული ძეგლები მახლობელი აღმოსავლეთის ტერიტორიაზე.</w:t>
            </w:r>
          </w:p>
          <w:p w:rsidR="00E72F84" w:rsidRPr="00BE38B5" w:rsidRDefault="00AD0F99" w:rsidP="00AD0F99">
            <w:pPr>
              <w:rPr>
                <w:rFonts w:ascii="Sylfaen" w:hAnsi="Sylfaen"/>
                <w:sz w:val="20"/>
                <w:szCs w:val="20"/>
              </w:rPr>
            </w:pPr>
            <w:r w:rsidRPr="00BE38B5">
              <w:rPr>
                <w:rFonts w:ascii="Sylfaen" w:hAnsi="Sylfaen"/>
                <w:sz w:val="20"/>
                <w:szCs w:val="20"/>
                <w:lang w:val="af-ZA"/>
              </w:rPr>
              <w:t>მტკვარ-არაქსის კულტურ</w:t>
            </w:r>
            <w:r w:rsidRPr="00BE38B5">
              <w:rPr>
                <w:rFonts w:ascii="Sylfaen" w:hAnsi="Sylfaen"/>
                <w:sz w:val="20"/>
                <w:szCs w:val="20"/>
                <w:lang w:val="ka-GE"/>
              </w:rPr>
              <w:t>ა დასავლეთ საქართველოში.</w:t>
            </w:r>
          </w:p>
        </w:tc>
        <w:tc>
          <w:tcPr>
            <w:tcW w:w="3285" w:type="dxa"/>
          </w:tcPr>
          <w:p w:rsidR="001E449E" w:rsidRPr="00BE38B5" w:rsidRDefault="001E449E" w:rsidP="001E449E">
            <w:pPr>
              <w:spacing w:after="0"/>
              <w:jc w:val="both"/>
              <w:rPr>
                <w:rFonts w:ascii="Sylfaen" w:hAnsi="Sylfaen"/>
                <w:noProof/>
                <w:sz w:val="20"/>
                <w:szCs w:val="20"/>
                <w:lang w:val="ka-GE"/>
              </w:rPr>
            </w:pPr>
            <w:r w:rsidRPr="001E449E">
              <w:rPr>
                <w:rFonts w:ascii="Sylfaen" w:hAnsi="Sylfaen"/>
                <w:noProof/>
                <w:sz w:val="20"/>
                <w:szCs w:val="20"/>
                <w:lang w:val="ka-GE"/>
              </w:rPr>
              <w:t>ო. ჯაფარიძე, საქართველოს ისტორიის სათავეებთან,</w:t>
            </w:r>
            <w:r>
              <w:rPr>
                <w:rFonts w:ascii="Sylfaen" w:hAnsi="Sylfaen"/>
                <w:noProof/>
                <w:sz w:val="20"/>
                <w:szCs w:val="20"/>
              </w:rPr>
              <w:t xml:space="preserve"> </w:t>
            </w:r>
            <w:r w:rsidRPr="001E449E">
              <w:rPr>
                <w:rFonts w:ascii="Sylfaen" w:hAnsi="Sylfaen"/>
                <w:noProof/>
                <w:sz w:val="20"/>
                <w:szCs w:val="20"/>
                <w:lang w:val="ka-GE"/>
              </w:rPr>
              <w:t>პირველყოფილი ეპოქა, თბ., 2003</w:t>
            </w:r>
            <w:r w:rsidR="00AD0F99" w:rsidRPr="00BE38B5">
              <w:rPr>
                <w:rFonts w:ascii="Sylfaen" w:hAnsi="Sylfaen"/>
                <w:noProof/>
                <w:sz w:val="20"/>
                <w:szCs w:val="20"/>
                <w:lang w:val="ka-GE"/>
              </w:rPr>
              <w:t>:122-124; 124-135</w:t>
            </w:r>
            <w:r>
              <w:rPr>
                <w:rFonts w:ascii="Sylfaen" w:hAnsi="Sylfaen"/>
                <w:noProof/>
                <w:sz w:val="20"/>
                <w:szCs w:val="20"/>
              </w:rPr>
              <w:t>;</w:t>
            </w:r>
          </w:p>
          <w:p w:rsidR="00AD0F99" w:rsidRPr="00BE38B5" w:rsidRDefault="00AD0F99" w:rsidP="007E6A77">
            <w:pPr>
              <w:spacing w:after="0"/>
              <w:jc w:val="both"/>
              <w:rPr>
                <w:rFonts w:ascii="Sylfaen" w:hAnsi="Sylfaen"/>
                <w:noProof/>
                <w:sz w:val="20"/>
                <w:szCs w:val="20"/>
                <w:lang w:val="ka-GE"/>
              </w:rPr>
            </w:pPr>
            <w:r w:rsidRPr="00BE38B5">
              <w:rPr>
                <w:rFonts w:ascii="Sylfaen" w:hAnsi="Sylfaen"/>
                <w:noProof/>
                <w:sz w:val="20"/>
                <w:szCs w:val="20"/>
                <w:lang w:val="ka-GE"/>
              </w:rPr>
              <w:t xml:space="preserve"> </w:t>
            </w:r>
            <w:r w:rsidR="001E449E" w:rsidRPr="001E449E">
              <w:rPr>
                <w:rFonts w:ascii="Sylfaen" w:hAnsi="Sylfaen"/>
                <w:noProof/>
                <w:sz w:val="20"/>
                <w:szCs w:val="20"/>
                <w:lang w:val="ka-GE"/>
              </w:rPr>
              <w:t>საქართველოს არქეოლოგია, ტ. II, 1992</w:t>
            </w:r>
            <w:r w:rsidR="007E6A77">
              <w:rPr>
                <w:rFonts w:ascii="Sylfaen" w:hAnsi="Sylfaen"/>
                <w:noProof/>
                <w:sz w:val="20"/>
                <w:szCs w:val="20"/>
                <w:lang w:val="ka-GE"/>
              </w:rPr>
              <w:t>:70-81</w:t>
            </w:r>
            <w:r w:rsidR="007E6A77" w:rsidRPr="007E6A77">
              <w:rPr>
                <w:rFonts w:ascii="Sylfaen" w:hAnsi="Sylfaen"/>
                <w:noProof/>
                <w:sz w:val="20"/>
                <w:szCs w:val="20"/>
                <w:lang w:val="ka-GE"/>
              </w:rPr>
              <w:t>; ჩუბინიშვილი ტ. მტკვრისა და არაქსის ორმდინარეთის უძველესი კულტურა. თბ., 1965;</w:t>
            </w:r>
            <w:r w:rsidRPr="00BE38B5">
              <w:rPr>
                <w:rFonts w:ascii="Sylfaen" w:hAnsi="Sylfaen"/>
                <w:noProof/>
                <w:sz w:val="20"/>
                <w:szCs w:val="20"/>
                <w:lang w:val="ka-GE"/>
              </w:rPr>
              <w:t xml:space="preserve"> </w:t>
            </w:r>
            <w:r w:rsidR="007E6A77" w:rsidRPr="007E6A77">
              <w:rPr>
                <w:rFonts w:ascii="Sylfaen" w:hAnsi="Sylfaen"/>
                <w:noProof/>
                <w:sz w:val="20"/>
                <w:szCs w:val="20"/>
                <w:lang w:val="ka-GE"/>
              </w:rPr>
              <w:t>ფხაკაძე გ</w:t>
            </w:r>
            <w:r w:rsidR="004E2CC8">
              <w:rPr>
                <w:rFonts w:ascii="Sylfaen" w:hAnsi="Sylfaen"/>
                <w:noProof/>
                <w:sz w:val="20"/>
                <w:szCs w:val="20"/>
                <w:lang w:val="ka-GE"/>
              </w:rPr>
              <w:t xml:space="preserve">. </w:t>
            </w:r>
            <w:r w:rsidR="007E6A77" w:rsidRPr="007E6A77">
              <w:rPr>
                <w:rFonts w:ascii="Sylfaen" w:hAnsi="Sylfaen"/>
                <w:noProof/>
                <w:sz w:val="20"/>
                <w:szCs w:val="20"/>
                <w:lang w:val="ka-GE"/>
              </w:rPr>
              <w:t>მტკვარ-არაქსის კულტურა დასავლეთ   საქართველოში. – თბილისი, 1993; ო. ლორთქიფანიძე, ძველი ქართული ცივილიზაციის სათავეებთან, თბ., 2002</w:t>
            </w:r>
            <w:r w:rsidRPr="00BE38B5">
              <w:rPr>
                <w:rFonts w:ascii="Sylfaen" w:hAnsi="Sylfaen"/>
                <w:noProof/>
                <w:sz w:val="20"/>
                <w:szCs w:val="20"/>
                <w:lang w:val="ka-GE"/>
              </w:rPr>
              <w:t>:75-79</w:t>
            </w:r>
            <w:r w:rsidR="007E6A77" w:rsidRPr="007E6A77">
              <w:rPr>
                <w:rFonts w:ascii="Sylfaen" w:hAnsi="Sylfaen"/>
                <w:noProof/>
                <w:sz w:val="20"/>
                <w:szCs w:val="20"/>
                <w:lang w:val="ka-GE"/>
              </w:rPr>
              <w:t>;</w:t>
            </w:r>
            <w:r w:rsidRPr="00BE38B5">
              <w:rPr>
                <w:rFonts w:ascii="Sylfaen" w:hAnsi="Sylfaen"/>
                <w:noProof/>
                <w:sz w:val="20"/>
                <w:szCs w:val="20"/>
                <w:lang w:val="ka-GE"/>
              </w:rPr>
              <w:t xml:space="preserve">  </w:t>
            </w:r>
            <w:r w:rsidR="007E6A77" w:rsidRPr="007E6A77">
              <w:rPr>
                <w:rFonts w:ascii="Sylfaen" w:hAnsi="Sylfaen"/>
                <w:noProof/>
                <w:sz w:val="20"/>
                <w:szCs w:val="20"/>
                <w:lang w:val="ka-GE"/>
              </w:rPr>
              <w:t>A. Sagona &amp; M. Abramishvili(eds.), Archaeology in Southern Caucasus: Perspectives From Georgia. – Leuven-Paris-Dudney,MA, 2008;</w:t>
            </w:r>
            <w:r w:rsidRPr="00BE38B5">
              <w:rPr>
                <w:rFonts w:ascii="Sylfaen" w:hAnsi="Sylfaen"/>
                <w:noProof/>
                <w:sz w:val="20"/>
                <w:szCs w:val="20"/>
                <w:lang w:val="ka-GE"/>
              </w:rPr>
              <w:t xml:space="preserve">              </w:t>
            </w:r>
            <w:r w:rsidR="007E6A77" w:rsidRPr="007E6A77">
              <w:rPr>
                <w:rFonts w:ascii="Sylfaen" w:hAnsi="Sylfaen"/>
                <w:noProof/>
                <w:sz w:val="20"/>
                <w:szCs w:val="20"/>
                <w:lang w:val="ka-GE"/>
              </w:rPr>
              <w:t>Кушнарева К. Южный Кавказ в 9-2 тыс. до н.э. – СПб. 1993</w:t>
            </w:r>
            <w:r w:rsidRPr="00BE38B5">
              <w:rPr>
                <w:rFonts w:ascii="Sylfaen" w:hAnsi="Sylfaen"/>
                <w:noProof/>
                <w:sz w:val="20"/>
                <w:szCs w:val="20"/>
                <w:lang w:val="ka-GE"/>
              </w:rPr>
              <w:t>: 51-91; 96-100.</w:t>
            </w:r>
          </w:p>
          <w:p w:rsidR="00E72F84" w:rsidRPr="00BE38B5" w:rsidRDefault="00AD0F99" w:rsidP="00AD0F99">
            <w:pPr>
              <w:spacing w:after="0"/>
              <w:jc w:val="both"/>
              <w:rPr>
                <w:rFonts w:ascii="Sylfaen" w:hAnsi="Sylfaen"/>
                <w:b/>
                <w:noProof/>
                <w:sz w:val="20"/>
                <w:szCs w:val="20"/>
                <w:lang w:val="ka-GE"/>
              </w:rPr>
            </w:pPr>
            <w:r w:rsidRPr="00BE38B5">
              <w:rPr>
                <w:rFonts w:ascii="Sylfaen" w:hAnsi="Sylfaen"/>
                <w:b/>
                <w:noProof/>
                <w:sz w:val="20"/>
                <w:szCs w:val="20"/>
                <w:lang w:val="ka-GE"/>
              </w:rPr>
              <w:lastRenderedPageBreak/>
              <w:t xml:space="preserve">              </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8</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მტკვარ-არაქსის კულტურის მცირე პლასტიკის ნიმუშები –მტკვარ-არაქსის კულტურის ახალი სფერო. თიხის მცირე პლასტიკის ნიმუშები –ზოომორფული და ანტროპომორფული სტილი. მათი სტილისტური მახასიათებლები და მხატვრული სახე.</w:t>
            </w:r>
          </w:p>
          <w:p w:rsidR="00E72F84" w:rsidRPr="00BE38B5" w:rsidRDefault="00AD0F99" w:rsidP="00AD0F99">
            <w:pPr>
              <w:rPr>
                <w:rFonts w:ascii="Sylfaen" w:hAnsi="Sylfaen"/>
                <w:sz w:val="20"/>
                <w:szCs w:val="20"/>
                <w:lang w:val="af-ZA"/>
              </w:rPr>
            </w:pPr>
            <w:r w:rsidRPr="00BE38B5">
              <w:rPr>
                <w:rFonts w:ascii="Sylfaen" w:hAnsi="Sylfaen"/>
                <w:sz w:val="20"/>
                <w:szCs w:val="20"/>
                <w:lang w:val="af-ZA"/>
              </w:rPr>
              <w:t>მტკვარ-არაქსის კულტურის სპეციფიკური ელემენტი – კერა. სტაციონარული და მოძრავი კერა. მათი ფუნქციური და მხატვრული ასპექტები. Mმტკვარ-არაქსული სადგრები.</w:t>
            </w:r>
          </w:p>
        </w:tc>
        <w:tc>
          <w:tcPr>
            <w:tcW w:w="3285" w:type="dxa"/>
          </w:tcPr>
          <w:p w:rsidR="007E6A77" w:rsidRPr="001E449E" w:rsidRDefault="007E6A77" w:rsidP="007E6A77">
            <w:pPr>
              <w:spacing w:after="0"/>
              <w:jc w:val="both"/>
              <w:rPr>
                <w:rFonts w:ascii="Sylfaen" w:hAnsi="Sylfaen"/>
                <w:noProof/>
                <w:sz w:val="20"/>
                <w:szCs w:val="20"/>
                <w:lang w:val="ka-GE"/>
              </w:rPr>
            </w:pPr>
            <w:r w:rsidRPr="007E6A77">
              <w:rPr>
                <w:rFonts w:ascii="Sylfaen" w:hAnsi="Sylfaen"/>
                <w:noProof/>
                <w:sz w:val="20"/>
                <w:szCs w:val="20"/>
                <w:lang w:val="ka-GE"/>
              </w:rPr>
              <w:t>საქართველოს არქეოლოგია, ტ. II, 1992</w:t>
            </w:r>
            <w:r>
              <w:rPr>
                <w:rFonts w:ascii="Sylfaen" w:hAnsi="Sylfaen"/>
                <w:noProof/>
                <w:sz w:val="20"/>
                <w:szCs w:val="20"/>
                <w:lang w:val="ka-GE"/>
              </w:rPr>
              <w:t xml:space="preserve">:  85-90; </w:t>
            </w:r>
            <w:r w:rsidRPr="007E6A77">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:111-112</w:t>
            </w:r>
            <w:r w:rsidRPr="007E6A77">
              <w:rPr>
                <w:rFonts w:ascii="Sylfaen" w:hAnsi="Sylfaen"/>
                <w:noProof/>
                <w:sz w:val="20"/>
                <w:szCs w:val="20"/>
                <w:lang w:val="af-ZA"/>
              </w:rPr>
              <w:t xml:space="preserve">; </w:t>
            </w:r>
            <w:r w:rsidRPr="007E6A77">
              <w:rPr>
                <w:rFonts w:ascii="Sylfaen" w:hAnsi="Sylfaen"/>
                <w:noProof/>
                <w:sz w:val="20"/>
                <w:szCs w:val="20"/>
              </w:rPr>
              <w:t>ლ</w:t>
            </w:r>
            <w:r w:rsidRPr="007E6A77">
              <w:rPr>
                <w:rFonts w:ascii="Sylfaen" w:hAnsi="Sylfaen"/>
                <w:noProof/>
                <w:sz w:val="20"/>
                <w:szCs w:val="20"/>
                <w:lang w:val="af-ZA"/>
              </w:rPr>
              <w:t xml:space="preserve">. </w:t>
            </w:r>
            <w:r w:rsidRPr="007E6A77">
              <w:rPr>
                <w:rFonts w:ascii="Sylfaen" w:hAnsi="Sylfaen"/>
                <w:noProof/>
                <w:sz w:val="20"/>
                <w:szCs w:val="20"/>
              </w:rPr>
              <w:t>ღლონტი</w:t>
            </w:r>
            <w:r w:rsidRPr="007E6A77">
              <w:rPr>
                <w:rFonts w:ascii="Sylfaen" w:hAnsi="Sylfaen"/>
                <w:noProof/>
                <w:sz w:val="20"/>
                <w:szCs w:val="20"/>
                <w:lang w:val="af-ZA"/>
              </w:rPr>
              <w:t xml:space="preserve">, </w:t>
            </w:r>
            <w:r w:rsidRPr="007E6A77">
              <w:rPr>
                <w:rFonts w:ascii="Sylfaen" w:hAnsi="Sylfaen"/>
                <w:noProof/>
                <w:sz w:val="20"/>
                <w:szCs w:val="20"/>
              </w:rPr>
              <w:t>ა</w:t>
            </w:r>
            <w:r w:rsidRPr="007E6A77">
              <w:rPr>
                <w:rFonts w:ascii="Sylfaen" w:hAnsi="Sylfaen"/>
                <w:noProof/>
                <w:sz w:val="20"/>
                <w:szCs w:val="20"/>
                <w:lang w:val="af-ZA"/>
              </w:rPr>
              <w:t xml:space="preserve">. </w:t>
            </w:r>
            <w:r w:rsidRPr="007E6A77">
              <w:rPr>
                <w:rFonts w:ascii="Sylfaen" w:hAnsi="Sylfaen"/>
                <w:noProof/>
                <w:sz w:val="20"/>
                <w:szCs w:val="20"/>
              </w:rPr>
              <w:t>ჯავახიშვილი</w:t>
            </w:r>
            <w:r w:rsidRPr="007E6A77">
              <w:rPr>
                <w:rFonts w:ascii="Sylfaen" w:hAnsi="Sylfaen"/>
                <w:noProof/>
                <w:sz w:val="20"/>
                <w:szCs w:val="20"/>
                <w:lang w:val="af-ZA"/>
              </w:rPr>
              <w:t xml:space="preserve">. </w:t>
            </w:r>
            <w:r w:rsidRPr="007E6A77">
              <w:rPr>
                <w:rFonts w:ascii="Sylfaen" w:hAnsi="Sylfaen"/>
                <w:noProof/>
                <w:sz w:val="20"/>
                <w:szCs w:val="20"/>
              </w:rPr>
              <w:t>ურბნისი</w:t>
            </w:r>
            <w:r w:rsidRPr="007E6A77">
              <w:rPr>
                <w:rFonts w:ascii="Sylfaen" w:hAnsi="Sylfaen"/>
                <w:noProof/>
                <w:sz w:val="20"/>
                <w:szCs w:val="20"/>
                <w:lang w:val="af-ZA"/>
              </w:rPr>
              <w:t>. –</w:t>
            </w:r>
            <w:r w:rsidRPr="007E6A77">
              <w:rPr>
                <w:rFonts w:ascii="Sylfaen" w:hAnsi="Sylfaen"/>
                <w:noProof/>
                <w:sz w:val="20"/>
                <w:szCs w:val="20"/>
              </w:rPr>
              <w:t>თბილისი</w:t>
            </w:r>
            <w:r w:rsidRPr="007E6A77">
              <w:rPr>
                <w:rFonts w:ascii="Sylfaen" w:hAnsi="Sylfaen"/>
                <w:noProof/>
                <w:sz w:val="20"/>
                <w:szCs w:val="20"/>
                <w:lang w:val="af-ZA"/>
              </w:rPr>
              <w:t xml:space="preserve">, 1962. </w:t>
            </w:r>
            <w:r w:rsidRPr="007E6A77">
              <w:rPr>
                <w:rFonts w:ascii="Sylfaen" w:hAnsi="Sylfaen"/>
                <w:noProof/>
                <w:sz w:val="20"/>
                <w:szCs w:val="20"/>
                <w:lang w:val="ka-GE"/>
              </w:rPr>
              <w:t>ჩუბინიშვილი ტ. მტკვრისა და არაქსის ორმდინარეთის უძველესი კულტურა. თბ., 1965</w:t>
            </w:r>
            <w:r>
              <w:rPr>
                <w:rFonts w:ascii="Sylfaen" w:hAnsi="Sylfaen"/>
                <w:noProof/>
                <w:sz w:val="20"/>
                <w:szCs w:val="20"/>
                <w:lang w:val="af-ZA"/>
              </w:rPr>
              <w:t>;</w:t>
            </w:r>
          </w:p>
          <w:p w:rsidR="00E72F84" w:rsidRPr="00BE38B5" w:rsidRDefault="007E6A77" w:rsidP="00AD0F99">
            <w:pPr>
              <w:spacing w:after="0"/>
              <w:jc w:val="both"/>
              <w:rPr>
                <w:rFonts w:ascii="Sylfaen" w:hAnsi="Sylfaen"/>
                <w:b/>
                <w:noProof/>
                <w:sz w:val="20"/>
                <w:szCs w:val="20"/>
                <w:lang w:val="ka-GE"/>
              </w:rPr>
            </w:pPr>
            <w:r w:rsidRPr="001E449E">
              <w:rPr>
                <w:rFonts w:ascii="Sylfaen" w:hAnsi="Sylfaen"/>
                <w:noProof/>
                <w:sz w:val="20"/>
                <w:szCs w:val="20"/>
                <w:lang w:val="ka-GE"/>
              </w:rPr>
              <w:t>Кушнарева К., Чубинишвили Т. Южный Кавказ в 5-3 тыс. до н.э. – Л., 1970</w:t>
            </w:r>
            <w:r>
              <w:rPr>
                <w:rFonts w:ascii="Sylfaen" w:hAnsi="Sylfaen"/>
                <w:noProof/>
                <w:sz w:val="20"/>
                <w:szCs w:val="20"/>
                <w:lang w:val="ka-GE"/>
              </w:rPr>
              <w:t>: 26-38</w:t>
            </w:r>
            <w:r w:rsidRPr="007E6A77">
              <w:rPr>
                <w:rFonts w:ascii="Sylfaen" w:hAnsi="Sylfaen"/>
                <w:noProof/>
                <w:sz w:val="20"/>
                <w:szCs w:val="20"/>
                <w:lang w:val="af-ZA"/>
              </w:rPr>
              <w:t>;</w:t>
            </w:r>
            <w:r w:rsidRPr="00456C9D">
              <w:rPr>
                <w:lang w:val="af-ZA"/>
              </w:rPr>
              <w:t xml:space="preserve"> </w:t>
            </w:r>
            <w:r w:rsidRPr="007E6A77">
              <w:rPr>
                <w:rFonts w:ascii="Sylfaen" w:hAnsi="Sylfaen"/>
                <w:noProof/>
                <w:sz w:val="20"/>
                <w:szCs w:val="20"/>
                <w:lang w:val="af-ZA"/>
              </w:rPr>
              <w:t>Кушнарева К. Южный Кавказ в 9-2 тыс. до н.э. – СПб. 1993</w:t>
            </w:r>
            <w:r w:rsidR="00AD0F99" w:rsidRPr="00BE38B5">
              <w:rPr>
                <w:rFonts w:ascii="Sylfaen" w:hAnsi="Sylfaen"/>
                <w:noProof/>
                <w:sz w:val="20"/>
                <w:szCs w:val="20"/>
                <w:lang w:val="ka-GE"/>
              </w:rPr>
              <w:t>: 51-91.</w:t>
            </w:r>
          </w:p>
        </w:tc>
      </w:tr>
      <w:tr w:rsidR="001E449E" w:rsidRPr="00BE38B5"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9</w:t>
            </w:r>
          </w:p>
        </w:tc>
        <w:tc>
          <w:tcPr>
            <w:tcW w:w="6011" w:type="dxa"/>
          </w:tcPr>
          <w:p w:rsidR="00E72F84" w:rsidRPr="00BE38B5" w:rsidRDefault="00AD0F99" w:rsidP="00816368">
            <w:pPr>
              <w:spacing w:after="0"/>
              <w:jc w:val="both"/>
              <w:rPr>
                <w:rFonts w:ascii="Sylfaen" w:hAnsi="Sylfaen"/>
                <w:b/>
                <w:noProof/>
                <w:sz w:val="20"/>
                <w:szCs w:val="20"/>
              </w:rPr>
            </w:pPr>
            <w:r w:rsidRPr="00BE38B5">
              <w:rPr>
                <w:rFonts w:ascii="Sylfaen" w:hAnsi="Sylfaen"/>
                <w:sz w:val="20"/>
                <w:szCs w:val="20"/>
                <w:lang w:val="af-ZA"/>
              </w:rPr>
              <w:t>ადრეყორღანული კულტურის დასაწყისი სამხრეთ საქართველოში – შუა ბრინჯაოს ხანის I, უადრესი ეტაპი. ადრეყორღანული კულტურის დახასიათება: მისი ძირითადი ინოვაციური მოვლენები. Aამ ეპოქის საზოგადოებისა სოციალური სტრუქტურა. ადრეყორეღანული კულტურის მასალათა პირველი გამოჩენა მტკვარ-არაქსის კულტურის ფინალური ეტაპის ნამოსახლარებზე (ციხიაგორა, ხაშურის ნაცარგორა). ადრეყორღანული კულტურის გენეზისის საკითხი – სადისკუსიო პრობლემა საქართველოს არქეოლოგიაში.</w:t>
            </w:r>
          </w:p>
        </w:tc>
        <w:tc>
          <w:tcPr>
            <w:tcW w:w="3285" w:type="dxa"/>
          </w:tcPr>
          <w:p w:rsidR="00E72F84" w:rsidRPr="00BE38B5" w:rsidRDefault="007E6A77" w:rsidP="007E6A77">
            <w:pPr>
              <w:spacing w:after="0"/>
              <w:jc w:val="both"/>
              <w:rPr>
                <w:rFonts w:ascii="Sylfaen" w:hAnsi="Sylfaen"/>
                <w:b/>
                <w:noProof/>
                <w:sz w:val="20"/>
                <w:szCs w:val="20"/>
                <w:lang w:val="ka-GE"/>
              </w:rPr>
            </w:pPr>
            <w:r w:rsidRPr="007E6A77">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 154-156</w:t>
            </w:r>
            <w:r>
              <w:rPr>
                <w:rFonts w:ascii="Sylfaen" w:hAnsi="Sylfaen"/>
                <w:noProof/>
                <w:sz w:val="20"/>
                <w:szCs w:val="20"/>
              </w:rPr>
              <w:t xml:space="preserve">; </w:t>
            </w:r>
            <w:r w:rsidRPr="007E6A77">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 124-133; 143-146</w:t>
            </w:r>
            <w:r>
              <w:rPr>
                <w:rFonts w:ascii="Sylfaen" w:hAnsi="Sylfaen"/>
                <w:noProof/>
                <w:sz w:val="20"/>
                <w:szCs w:val="20"/>
              </w:rPr>
              <w:t xml:space="preserve">; </w:t>
            </w:r>
            <w:r w:rsidRPr="007E6A77">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:83-88</w:t>
            </w:r>
            <w:r>
              <w:rPr>
                <w:rFonts w:ascii="Sylfaen" w:hAnsi="Sylfaen"/>
                <w:noProof/>
                <w:sz w:val="20"/>
                <w:szCs w:val="20"/>
              </w:rPr>
              <w:t>;</w:t>
            </w:r>
            <w:r w:rsidRPr="007E6A77">
              <w:rPr>
                <w:rFonts w:ascii="Sylfaen" w:hAnsi="Sylfaen"/>
                <w:noProof/>
                <w:sz w:val="20"/>
                <w:szCs w:val="20"/>
                <w:lang w:val="af-ZA"/>
              </w:rPr>
              <w:t xml:space="preserve"> Кушнарева К. Южный Кавказ в 9-2 тыс. до н.э. – СПб. 1993</w:t>
            </w:r>
            <w:r w:rsidR="00AD0F99" w:rsidRPr="00BE38B5">
              <w:rPr>
                <w:rFonts w:ascii="Sylfaen" w:hAnsi="Sylfaen"/>
                <w:noProof/>
                <w:sz w:val="20"/>
                <w:szCs w:val="20"/>
                <w:lang w:val="ka-GE"/>
              </w:rPr>
              <w:t>:92-96</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10</w:t>
            </w:r>
          </w:p>
        </w:tc>
        <w:tc>
          <w:tcPr>
            <w:tcW w:w="6011" w:type="dxa"/>
          </w:tcPr>
          <w:p w:rsidR="00E72F84" w:rsidRPr="00BE38B5" w:rsidRDefault="00AD0F99" w:rsidP="00816368">
            <w:pPr>
              <w:spacing w:after="0"/>
              <w:jc w:val="both"/>
              <w:rPr>
                <w:rFonts w:ascii="Sylfaen" w:hAnsi="Sylfaen"/>
                <w:b/>
                <w:noProof/>
                <w:sz w:val="20"/>
                <w:szCs w:val="20"/>
                <w:lang w:val="ka-GE"/>
              </w:rPr>
            </w:pPr>
            <w:r w:rsidRPr="00BE38B5">
              <w:rPr>
                <w:rFonts w:ascii="Sylfaen" w:hAnsi="Sylfaen"/>
                <w:sz w:val="20"/>
                <w:szCs w:val="20"/>
                <w:lang w:val="af-ZA"/>
              </w:rPr>
              <w:t>ადრეყორღანული კულტურის ნამოსახლარები და სამარხები საქართველოს ტერიტორიაზე. დაკრძალვის ყორღანულ წესზე გადასვლა. (ბერიკლდეები, ხაშურის ნაცარგორა, ბაკურციხის ყორღანი, მარტყოფის ყორღანები, ხოვლეს ყორღანი და სხვა). დაკრძალვის წესი ადრეყორღანულ კულტურაში. მისი ინოვაციური ხასიათი. სამარხ-კონსტრუქციის ტიპი. სამარხეული ინვენტარის ტიპები.</w:t>
            </w:r>
          </w:p>
        </w:tc>
        <w:tc>
          <w:tcPr>
            <w:tcW w:w="3285" w:type="dxa"/>
          </w:tcPr>
          <w:p w:rsidR="00E72F84" w:rsidRPr="00BE38B5" w:rsidRDefault="007E6A77" w:rsidP="007E6A77">
            <w:pPr>
              <w:spacing w:after="0"/>
              <w:jc w:val="both"/>
              <w:rPr>
                <w:rFonts w:ascii="Sylfaen" w:hAnsi="Sylfaen"/>
                <w:b/>
                <w:noProof/>
                <w:sz w:val="20"/>
                <w:szCs w:val="20"/>
                <w:lang w:val="ka-GE"/>
              </w:rPr>
            </w:pPr>
            <w:r w:rsidRPr="007E6A77">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:141-143; 138-150</w:t>
            </w:r>
            <w:r w:rsidRPr="007E6A77">
              <w:rPr>
                <w:rFonts w:ascii="Sylfaen" w:hAnsi="Sylfaen"/>
                <w:noProof/>
                <w:sz w:val="20"/>
                <w:szCs w:val="20"/>
                <w:lang w:val="ka-GE"/>
              </w:rPr>
              <w:t xml:space="preserve">; </w:t>
            </w:r>
            <w:r w:rsidR="00AD0F99" w:rsidRPr="00BE38B5">
              <w:rPr>
                <w:rFonts w:ascii="Sylfaen" w:hAnsi="Sylfaen"/>
                <w:noProof/>
                <w:sz w:val="20"/>
                <w:szCs w:val="20"/>
                <w:lang w:val="ka-GE"/>
              </w:rPr>
              <w:t xml:space="preserve"> </w:t>
            </w:r>
            <w:r w:rsidRPr="007E6A77">
              <w:rPr>
                <w:rFonts w:ascii="Sylfaen" w:hAnsi="Sylfaen"/>
                <w:noProof/>
                <w:sz w:val="20"/>
                <w:szCs w:val="20"/>
                <w:lang w:val="ka-GE"/>
              </w:rPr>
              <w:t>საქართველოს არქეოლოგია, ტ. II, 1992</w:t>
            </w:r>
            <w:r w:rsidR="00AD0F99" w:rsidRPr="00BE38B5">
              <w:rPr>
                <w:rFonts w:ascii="Sylfaen" w:hAnsi="Sylfaen"/>
                <w:noProof/>
                <w:sz w:val="20"/>
                <w:szCs w:val="20"/>
                <w:lang w:val="ka-GE"/>
              </w:rPr>
              <w:t>:134-138</w:t>
            </w:r>
            <w:r w:rsidRPr="007E6A77">
              <w:rPr>
                <w:rFonts w:ascii="Sylfaen" w:hAnsi="Sylfaen"/>
                <w:noProof/>
                <w:sz w:val="20"/>
                <w:szCs w:val="20"/>
                <w:lang w:val="ka-GE"/>
              </w:rPr>
              <w:t>;</w:t>
            </w:r>
            <w:r>
              <w:rPr>
                <w:rFonts w:ascii="Sylfaen" w:hAnsi="Sylfaen"/>
                <w:lang w:val="af-ZA"/>
              </w:rPr>
              <w:t xml:space="preserve"> საქართველოს არქეოლოგია   (რედ. ო. ჯაფარიძე), 1987</w:t>
            </w:r>
            <w:r>
              <w:rPr>
                <w:rFonts w:ascii="Sylfaen" w:hAnsi="Sylfaen"/>
                <w:noProof/>
                <w:sz w:val="20"/>
                <w:szCs w:val="20"/>
                <w:lang w:val="ka-GE"/>
              </w:rPr>
              <w:t>:</w:t>
            </w:r>
            <w:r w:rsidRPr="007E6A77">
              <w:rPr>
                <w:rFonts w:ascii="Sylfaen" w:hAnsi="Sylfaen"/>
                <w:noProof/>
                <w:sz w:val="20"/>
                <w:szCs w:val="20"/>
                <w:lang w:val="ka-GE"/>
              </w:rPr>
              <w:t xml:space="preserve"> </w:t>
            </w:r>
            <w:r w:rsidR="00AD0F99" w:rsidRPr="00BE38B5">
              <w:rPr>
                <w:rFonts w:ascii="Sylfaen" w:hAnsi="Sylfaen"/>
                <w:noProof/>
                <w:sz w:val="20"/>
                <w:szCs w:val="20"/>
                <w:lang w:val="ka-GE"/>
              </w:rPr>
              <w:t>თავი</w:t>
            </w:r>
            <w:r w:rsidRPr="007E6A77">
              <w:rPr>
                <w:rFonts w:ascii="Sylfaen" w:hAnsi="Sylfaen"/>
                <w:noProof/>
                <w:sz w:val="20"/>
                <w:szCs w:val="20"/>
                <w:lang w:val="ka-GE"/>
              </w:rPr>
              <w:t xml:space="preserve"> </w:t>
            </w:r>
            <w:r w:rsidR="00AD0F99" w:rsidRPr="00BE38B5">
              <w:rPr>
                <w:rFonts w:ascii="Sylfaen" w:hAnsi="Sylfaen"/>
                <w:noProof/>
                <w:sz w:val="20"/>
                <w:szCs w:val="20"/>
                <w:lang w:val="ka-GE"/>
              </w:rPr>
              <w:t>- ადრე ბრინჯაოს ხანა  საქართველოში</w:t>
            </w:r>
            <w:r w:rsidRPr="007E6A77">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 თავი</w:t>
            </w:r>
            <w:r w:rsidRPr="007E6A77">
              <w:rPr>
                <w:rFonts w:ascii="Sylfaen" w:hAnsi="Sylfaen"/>
                <w:noProof/>
                <w:sz w:val="20"/>
                <w:szCs w:val="20"/>
                <w:lang w:val="ka-GE"/>
              </w:rPr>
              <w:t xml:space="preserve"> </w:t>
            </w:r>
            <w:r w:rsidR="00AD0F99" w:rsidRPr="00BE38B5">
              <w:rPr>
                <w:rFonts w:ascii="Sylfaen" w:hAnsi="Sylfaen"/>
                <w:noProof/>
                <w:sz w:val="20"/>
                <w:szCs w:val="20"/>
                <w:lang w:val="ka-GE"/>
              </w:rPr>
              <w:t xml:space="preserve">- </w:t>
            </w:r>
            <w:r w:rsidR="00AD0F99" w:rsidRPr="00BE38B5">
              <w:rPr>
                <w:rFonts w:ascii="Sylfaen" w:hAnsi="Sylfaen"/>
                <w:noProof/>
                <w:sz w:val="20"/>
                <w:szCs w:val="20"/>
                <w:lang w:val="ka-GE"/>
              </w:rPr>
              <w:lastRenderedPageBreak/>
              <w:t>დიდი ყორღანების საუნჯე საქართველოში</w:t>
            </w:r>
            <w:r w:rsidRPr="007E6A77">
              <w:rPr>
                <w:rFonts w:ascii="Sylfaen" w:hAnsi="Sylfaen"/>
                <w:noProof/>
                <w:sz w:val="20"/>
                <w:szCs w:val="20"/>
                <w:lang w:val="ka-GE"/>
              </w:rPr>
              <w:t>; A. Sagona &amp; M. Abramishvili</w:t>
            </w:r>
            <w:r w:rsidR="004E2CC8">
              <w:rPr>
                <w:rFonts w:ascii="Sylfaen" w:hAnsi="Sylfaen"/>
                <w:noProof/>
                <w:sz w:val="20"/>
                <w:szCs w:val="20"/>
                <w:lang w:val="ka-GE"/>
              </w:rPr>
              <w:t xml:space="preserve"> </w:t>
            </w:r>
            <w:r w:rsidRPr="007E6A77">
              <w:rPr>
                <w:rFonts w:ascii="Sylfaen" w:hAnsi="Sylfaen"/>
                <w:noProof/>
                <w:sz w:val="20"/>
                <w:szCs w:val="20"/>
                <w:lang w:val="ka-GE"/>
              </w:rPr>
              <w:t>(eds.), Archaeology in Southern Caucasus: Perspectives From Georgia. – Leuven-Paris-Dudney,MA, 2008; Кушнарева К. Южный Кавказ в 9-2 тыс. до н.э. – СПб. 1993</w:t>
            </w:r>
            <w:r w:rsidR="00AD0F99" w:rsidRPr="00BE38B5">
              <w:rPr>
                <w:rFonts w:ascii="Sylfaen" w:hAnsi="Sylfaen"/>
                <w:noProof/>
                <w:sz w:val="20"/>
                <w:szCs w:val="20"/>
                <w:lang w:val="ka-GE"/>
              </w:rPr>
              <w:t>:100-106.</w:t>
            </w:r>
          </w:p>
        </w:tc>
      </w:tr>
      <w:tr w:rsidR="001E449E" w:rsidRPr="002D72CD"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11</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ადრეყორღანული კულტურის ბრინჯაოს მეტალურგიის საკითხები</w:t>
            </w:r>
            <w:r w:rsidR="004E2CC8">
              <w:rPr>
                <w:rFonts w:ascii="Sylfaen" w:hAnsi="Sylfaen"/>
                <w:sz w:val="20"/>
                <w:szCs w:val="20"/>
                <w:lang w:val="af-ZA"/>
              </w:rPr>
              <w:t xml:space="preserve">. </w:t>
            </w:r>
            <w:r w:rsidRPr="00BE38B5">
              <w:rPr>
                <w:rFonts w:ascii="Sylfaen" w:hAnsi="Sylfaen"/>
                <w:sz w:val="20"/>
                <w:szCs w:val="20"/>
                <w:lang w:val="af-ZA"/>
              </w:rPr>
              <w:t xml:space="preserve">მეტალურგიის სარესურსო ბაზების საკითხი. შუა ბრინჯაო I – გარდატეხის ეპოქა ლითონწარმოებაში. </w:t>
            </w:r>
          </w:p>
          <w:p w:rsidR="00AD0F99" w:rsidRPr="00BE38B5" w:rsidRDefault="00AD0F99" w:rsidP="00AD0F99">
            <w:pPr>
              <w:rPr>
                <w:rFonts w:ascii="Sylfaen" w:hAnsi="Sylfaen"/>
                <w:sz w:val="20"/>
                <w:szCs w:val="20"/>
                <w:lang w:val="af-ZA"/>
              </w:rPr>
            </w:pPr>
            <w:r w:rsidRPr="00BE38B5">
              <w:rPr>
                <w:rFonts w:ascii="Sylfaen" w:hAnsi="Sylfaen"/>
                <w:sz w:val="20"/>
                <w:szCs w:val="20"/>
                <w:lang w:val="af-ZA"/>
              </w:rPr>
              <w:t>ადრეყორღანული კულტურა – ოქრომჭედლობის პირველი საფეხური საქართველოში. ოქრომჭედლობის ნაწარმის ტიპოლოგიურ-სტილისტური დახასიათება და მისი ძირითადი ტენდენციები. ადრეყორღანული კულტურის (მარტყოფის და ბედენის ეტაპების) კერამიკული ნაწარმი.</w:t>
            </w:r>
          </w:p>
          <w:p w:rsidR="00E72F84" w:rsidRPr="00BE38B5" w:rsidRDefault="00AD0F99" w:rsidP="00816368">
            <w:pPr>
              <w:spacing w:after="0"/>
              <w:jc w:val="both"/>
              <w:rPr>
                <w:rFonts w:ascii="Sylfaen" w:hAnsi="Sylfaen"/>
                <w:b/>
                <w:noProof/>
                <w:sz w:val="20"/>
                <w:szCs w:val="20"/>
              </w:rPr>
            </w:pPr>
            <w:r w:rsidRPr="00BE38B5">
              <w:rPr>
                <w:rFonts w:ascii="Sylfaen" w:hAnsi="Sylfaen"/>
                <w:sz w:val="20"/>
                <w:szCs w:val="20"/>
                <w:lang w:val="af-ZA"/>
              </w:rPr>
              <w:t>შუა ბრინჯაოს ეპოქის დასავლეთ საქართველოს კულტურა</w:t>
            </w:r>
            <w:r w:rsidR="004E2CC8">
              <w:rPr>
                <w:rFonts w:ascii="Sylfaen" w:hAnsi="Sylfaen"/>
                <w:sz w:val="20"/>
                <w:szCs w:val="20"/>
                <w:lang w:val="af-ZA"/>
              </w:rPr>
              <w:t xml:space="preserve">. </w:t>
            </w:r>
            <w:r w:rsidRPr="00BE38B5">
              <w:rPr>
                <w:rFonts w:ascii="Sylfaen" w:hAnsi="Sylfaen"/>
                <w:sz w:val="20"/>
                <w:szCs w:val="20"/>
                <w:lang w:val="af-ZA"/>
              </w:rPr>
              <w:t>მისი ნამოსახლარები და კერამიკული წარმოების დახასიათება.</w:t>
            </w:r>
            <w:r w:rsidRPr="00BE38B5">
              <w:rPr>
                <w:rFonts w:ascii="Sylfaen" w:hAnsi="Sylfaen"/>
                <w:b/>
                <w:bCs/>
                <w:sz w:val="20"/>
                <w:szCs w:val="20"/>
                <w:lang w:val="af-ZA"/>
              </w:rPr>
              <w:tab/>
            </w:r>
          </w:p>
        </w:tc>
        <w:tc>
          <w:tcPr>
            <w:tcW w:w="3285" w:type="dxa"/>
          </w:tcPr>
          <w:p w:rsidR="002D72CD" w:rsidRPr="00BE38B5" w:rsidRDefault="007E6A77" w:rsidP="002D72CD">
            <w:pPr>
              <w:spacing w:after="0"/>
              <w:jc w:val="both"/>
              <w:rPr>
                <w:rFonts w:ascii="Sylfaen" w:hAnsi="Sylfaen"/>
                <w:noProof/>
                <w:sz w:val="20"/>
                <w:szCs w:val="20"/>
                <w:lang w:val="ka-GE"/>
              </w:rPr>
            </w:pPr>
            <w:r w:rsidRPr="007E6A77">
              <w:rPr>
                <w:rFonts w:ascii="Sylfaen" w:hAnsi="Sylfaen"/>
                <w:noProof/>
                <w:sz w:val="20"/>
                <w:szCs w:val="20"/>
                <w:lang w:val="ka-GE"/>
              </w:rPr>
              <w:t>ო. ჯაფარიძე, საქართველოს ისტორიის სათავეებთან, პირველყოფილი ეპოქა, თბ</w:t>
            </w:r>
            <w:r>
              <w:rPr>
                <w:rFonts w:ascii="Sylfaen" w:hAnsi="Sylfaen"/>
                <w:noProof/>
                <w:sz w:val="20"/>
                <w:szCs w:val="20"/>
                <w:lang w:val="ka-GE"/>
              </w:rPr>
              <w:t>., 2003</w:t>
            </w:r>
            <w:r w:rsidR="00AD0F99" w:rsidRPr="00BE38B5">
              <w:rPr>
                <w:rFonts w:ascii="Sylfaen" w:hAnsi="Sylfaen"/>
                <w:noProof/>
                <w:sz w:val="20"/>
                <w:szCs w:val="20"/>
                <w:lang w:val="ka-GE"/>
              </w:rPr>
              <w:t>:151-156</w:t>
            </w:r>
            <w:r>
              <w:rPr>
                <w:rFonts w:ascii="Sylfaen" w:hAnsi="Sylfaen"/>
                <w:noProof/>
                <w:sz w:val="20"/>
                <w:szCs w:val="20"/>
              </w:rPr>
              <w:t xml:space="preserve">; </w:t>
            </w:r>
            <w:r w:rsidRPr="007E6A77">
              <w:rPr>
                <w:rFonts w:ascii="Sylfaen" w:hAnsi="Sylfaen"/>
                <w:noProof/>
                <w:sz w:val="20"/>
                <w:szCs w:val="20"/>
              </w:rPr>
              <w:t>საქართველოს არქეოლოგია, ტ. II, 1992</w:t>
            </w:r>
            <w:r>
              <w:rPr>
                <w:rFonts w:ascii="Sylfaen" w:hAnsi="Sylfaen"/>
                <w:noProof/>
                <w:sz w:val="20"/>
                <w:szCs w:val="20"/>
                <w:lang w:val="ka-GE"/>
              </w:rPr>
              <w:t>:139-143</w:t>
            </w:r>
            <w:r>
              <w:rPr>
                <w:rFonts w:ascii="Sylfaen" w:hAnsi="Sylfaen"/>
                <w:noProof/>
                <w:sz w:val="20"/>
                <w:szCs w:val="20"/>
              </w:rPr>
              <w:t>;</w:t>
            </w:r>
            <w:r w:rsidR="002D72CD">
              <w:rPr>
                <w:rFonts w:ascii="Sylfaen" w:hAnsi="Sylfaen"/>
                <w:noProof/>
                <w:sz w:val="20"/>
                <w:szCs w:val="20"/>
              </w:rPr>
              <w:t xml:space="preserve"> </w:t>
            </w:r>
            <w:r w:rsidRPr="007E6A77">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 თავი- დიდი ყორღანების საუნჯე</w:t>
            </w:r>
          </w:p>
          <w:p w:rsidR="00AD0F99" w:rsidRPr="00BE38B5" w:rsidRDefault="00AD0F99" w:rsidP="00AD0F99">
            <w:pPr>
              <w:spacing w:after="0"/>
              <w:jc w:val="both"/>
              <w:rPr>
                <w:rFonts w:ascii="Sylfaen" w:hAnsi="Sylfaen"/>
                <w:noProof/>
                <w:sz w:val="20"/>
                <w:szCs w:val="20"/>
                <w:lang w:val="ka-GE"/>
              </w:rPr>
            </w:pPr>
            <w:r w:rsidRPr="00BE38B5">
              <w:rPr>
                <w:rFonts w:ascii="Sylfaen" w:hAnsi="Sylfaen"/>
                <w:noProof/>
                <w:sz w:val="20"/>
                <w:szCs w:val="20"/>
                <w:lang w:val="ka-GE"/>
              </w:rPr>
              <w:t>საქართველოში</w:t>
            </w:r>
            <w:r w:rsidR="002D72CD" w:rsidRPr="002D72CD">
              <w:rPr>
                <w:rFonts w:ascii="Sylfaen" w:hAnsi="Sylfaen"/>
                <w:noProof/>
                <w:sz w:val="20"/>
                <w:szCs w:val="20"/>
                <w:lang w:val="ka-GE"/>
              </w:rPr>
              <w:t>;</w:t>
            </w:r>
            <w:r w:rsidR="002D72CD" w:rsidRPr="002D72CD">
              <w:rPr>
                <w:lang w:val="ka-GE"/>
              </w:rPr>
              <w:t xml:space="preserve"> </w:t>
            </w:r>
            <w:r w:rsidR="002D72CD" w:rsidRPr="002D72CD">
              <w:rPr>
                <w:rFonts w:ascii="Sylfaen" w:hAnsi="Sylfaen"/>
                <w:noProof/>
                <w:sz w:val="20"/>
                <w:szCs w:val="20"/>
                <w:lang w:val="ka-GE"/>
              </w:rPr>
              <w:t>A. Sagona &amp; M. Abramishvili(eds.), Archaeology in Southern Caucasus: Perspectives From Georgia. – Leuven-Paris-Dudney,MA, 2008</w:t>
            </w:r>
            <w:r w:rsidRPr="00BE38B5">
              <w:rPr>
                <w:rFonts w:ascii="Sylfaen" w:hAnsi="Sylfaen"/>
                <w:noProof/>
                <w:sz w:val="20"/>
                <w:szCs w:val="20"/>
                <w:lang w:val="ka-GE"/>
              </w:rPr>
              <w:t xml:space="preserve">                </w:t>
            </w:r>
            <w:r w:rsidR="002D72CD" w:rsidRPr="002D72CD">
              <w:rPr>
                <w:rFonts w:ascii="Sylfaen" w:hAnsi="Sylfaen"/>
                <w:noProof/>
                <w:sz w:val="20"/>
                <w:szCs w:val="20"/>
                <w:lang w:val="ka-GE"/>
              </w:rPr>
              <w:t>Кушнарева К. Южный Кавказ в 9-2 тыс. до н.э. – СПб. 1993</w:t>
            </w:r>
            <w:r w:rsidRPr="00BE38B5">
              <w:rPr>
                <w:rFonts w:ascii="Sylfaen" w:hAnsi="Sylfaen"/>
                <w:noProof/>
                <w:sz w:val="20"/>
                <w:szCs w:val="20"/>
                <w:lang w:val="ka-GE"/>
              </w:rPr>
              <w:t>:100-106.</w:t>
            </w:r>
          </w:p>
          <w:p w:rsidR="00E72F84" w:rsidRPr="00BE38B5" w:rsidRDefault="00E72F84" w:rsidP="00816368">
            <w:pPr>
              <w:spacing w:after="0"/>
              <w:jc w:val="both"/>
              <w:rPr>
                <w:rFonts w:ascii="Sylfaen" w:hAnsi="Sylfaen"/>
                <w:b/>
                <w:noProof/>
                <w:sz w:val="20"/>
                <w:szCs w:val="20"/>
                <w:lang w:val="ka-GE"/>
              </w:rPr>
            </w:pP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12</w:t>
            </w:r>
          </w:p>
        </w:tc>
        <w:tc>
          <w:tcPr>
            <w:tcW w:w="6011" w:type="dxa"/>
          </w:tcPr>
          <w:p w:rsidR="00E72F84" w:rsidRPr="00BE38B5" w:rsidRDefault="00AD0F99" w:rsidP="00816368">
            <w:pPr>
              <w:spacing w:after="0"/>
              <w:jc w:val="both"/>
              <w:rPr>
                <w:rFonts w:ascii="Sylfaen" w:hAnsi="Sylfaen"/>
                <w:b/>
                <w:noProof/>
                <w:sz w:val="20"/>
                <w:szCs w:val="20"/>
                <w:lang w:val="ka-GE"/>
              </w:rPr>
            </w:pPr>
            <w:r w:rsidRPr="00BE38B5">
              <w:rPr>
                <w:rFonts w:ascii="Sylfaen" w:hAnsi="Sylfaen"/>
                <w:sz w:val="20"/>
                <w:szCs w:val="20"/>
                <w:lang w:val="af-ZA"/>
              </w:rPr>
              <w:t>შუა ბრინჯაოს ხანის II ეტაპი – თრიალეთის ბრწყინვალე ყორღანების კულტურა და მისი ძირითადი მახასიათებლები. მისი სამარხეული ძეგლები საქართველოში და მის მიღმა: ელიტარული და რიგითი წევრების სამარხები. სოციალური ფაქტორი თრიალეთურ საზოგადოებაში. თრიალეთური კულტურის დაკრძალვის წესი და თავისებურებანი. თრიალეთური კულტურის კერამიკული და ბრინჯაოს მეტალურგიის ნაწარმი: ტიპოლოგიური და მხატვრულ-სტილისტური ანალიზი.</w:t>
            </w:r>
          </w:p>
          <w:p w:rsidR="00E72F84" w:rsidRPr="00BE38B5" w:rsidRDefault="00E72F84" w:rsidP="00816368">
            <w:pPr>
              <w:spacing w:after="0"/>
              <w:jc w:val="both"/>
              <w:rPr>
                <w:rFonts w:ascii="Sylfaen" w:hAnsi="Sylfaen"/>
                <w:b/>
                <w:noProof/>
                <w:sz w:val="20"/>
                <w:szCs w:val="20"/>
                <w:lang w:val="ka-GE"/>
              </w:rPr>
            </w:pPr>
          </w:p>
        </w:tc>
        <w:tc>
          <w:tcPr>
            <w:tcW w:w="3285" w:type="dxa"/>
          </w:tcPr>
          <w:p w:rsidR="00E72F84" w:rsidRPr="00BE38B5" w:rsidRDefault="002D72CD" w:rsidP="002D72CD">
            <w:pPr>
              <w:spacing w:after="0"/>
              <w:jc w:val="both"/>
              <w:rPr>
                <w:rFonts w:ascii="Sylfaen" w:hAnsi="Sylfaen"/>
                <w:b/>
                <w:noProof/>
                <w:sz w:val="20"/>
                <w:szCs w:val="20"/>
                <w:lang w:val="ka-GE"/>
              </w:rPr>
            </w:pPr>
            <w:r w:rsidRPr="002D72CD">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:156-168; 180-183</w:t>
            </w:r>
            <w:r w:rsidRPr="002D72CD">
              <w:rPr>
                <w:rFonts w:ascii="Sylfaen" w:hAnsi="Sylfaen"/>
                <w:noProof/>
                <w:sz w:val="20"/>
                <w:szCs w:val="20"/>
                <w:lang w:val="ka-GE"/>
              </w:rPr>
              <w:t>; მ. ფუთურიძე</w:t>
            </w:r>
            <w:r>
              <w:rPr>
                <w:rFonts w:ascii="Sylfaen" w:hAnsi="Sylfaen"/>
                <w:noProof/>
                <w:sz w:val="20"/>
                <w:szCs w:val="20"/>
                <w:lang w:val="ka-GE"/>
              </w:rPr>
              <w:t>,</w:t>
            </w:r>
            <w:r w:rsidRPr="002D72CD">
              <w:rPr>
                <w:rFonts w:ascii="Sylfaen" w:hAnsi="Sylfaen"/>
                <w:noProof/>
                <w:sz w:val="20"/>
                <w:szCs w:val="20"/>
                <w:lang w:val="ka-GE"/>
              </w:rPr>
              <w:t xml:space="preserve"> ზოგიერთი მოსაზრებანი თრიალეთის კულტურის მხატვრული ხელოსნობის განვითარების ტენდენციების შესახებ.“ძიებანი”, # 17-18., თბილისი, 2006</w:t>
            </w:r>
            <w:r w:rsidR="00AD0F99" w:rsidRPr="00BE38B5">
              <w:rPr>
                <w:rFonts w:ascii="Sylfaen" w:hAnsi="Sylfaen"/>
                <w:noProof/>
                <w:sz w:val="20"/>
                <w:szCs w:val="20"/>
                <w:lang w:val="ka-GE"/>
              </w:rPr>
              <w:t>: 66-76</w:t>
            </w:r>
            <w:r>
              <w:rPr>
                <w:rFonts w:ascii="Sylfaen" w:hAnsi="Sylfaen"/>
                <w:noProof/>
                <w:sz w:val="20"/>
                <w:szCs w:val="20"/>
                <w:lang w:val="ka-GE"/>
              </w:rPr>
              <w:t>;</w:t>
            </w:r>
            <w:r w:rsidRPr="002D72CD">
              <w:rPr>
                <w:rFonts w:ascii="Sylfaen" w:hAnsi="Sylfaen"/>
                <w:noProof/>
                <w:sz w:val="20"/>
                <w:szCs w:val="20"/>
                <w:lang w:val="ka-GE"/>
              </w:rPr>
              <w:t xml:space="preserve"> მ. ფუთურიძე, შუა ბრინჯაოს ხანის კულტურათა განვითარების სურათი სამხრეთ კავკასიაში. “ძიებანი”, </w:t>
            </w:r>
            <w:r w:rsidRPr="002D72CD">
              <w:rPr>
                <w:rFonts w:ascii="Sylfaen" w:hAnsi="Sylfaen"/>
                <w:noProof/>
                <w:sz w:val="20"/>
                <w:szCs w:val="20"/>
                <w:lang w:val="ka-GE"/>
              </w:rPr>
              <w:lastRenderedPageBreak/>
              <w:t>დამატებანი X., თბილისი, 2003: 53- 58</w:t>
            </w:r>
            <w:r w:rsidR="00AD0F99" w:rsidRPr="00BE38B5">
              <w:rPr>
                <w:rFonts w:ascii="Sylfaen" w:hAnsi="Sylfaen"/>
                <w:noProof/>
                <w:sz w:val="20"/>
                <w:szCs w:val="20"/>
                <w:lang w:val="ka-GE"/>
              </w:rPr>
              <w:t>:53-58</w:t>
            </w:r>
            <w:r w:rsidRPr="002D72CD">
              <w:rPr>
                <w:rFonts w:ascii="Sylfaen" w:hAnsi="Sylfaen"/>
                <w:noProof/>
                <w:sz w:val="20"/>
                <w:szCs w:val="20"/>
                <w:lang w:val="ka-GE"/>
              </w:rPr>
              <w:t>;</w:t>
            </w:r>
            <w:r w:rsidR="00AD0F99" w:rsidRPr="00BE38B5">
              <w:rPr>
                <w:rFonts w:ascii="Sylfaen" w:hAnsi="Sylfaen"/>
                <w:noProof/>
                <w:sz w:val="20"/>
                <w:szCs w:val="20"/>
                <w:lang w:val="ka-GE"/>
              </w:rPr>
              <w:t xml:space="preserve"> </w:t>
            </w:r>
            <w:r w:rsidRPr="002D72CD">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 თავი</w:t>
            </w:r>
            <w:r>
              <w:rPr>
                <w:rFonts w:ascii="Sylfaen" w:hAnsi="Sylfaen"/>
                <w:noProof/>
                <w:sz w:val="20"/>
                <w:szCs w:val="20"/>
                <w:lang w:val="ka-GE"/>
              </w:rPr>
              <w:t xml:space="preserve"> </w:t>
            </w:r>
            <w:r w:rsidR="00AD0F99" w:rsidRPr="00BE38B5">
              <w:rPr>
                <w:rFonts w:ascii="Sylfaen" w:hAnsi="Sylfaen"/>
                <w:noProof/>
                <w:sz w:val="20"/>
                <w:szCs w:val="20"/>
                <w:lang w:val="ka-GE"/>
              </w:rPr>
              <w:t>-</w:t>
            </w:r>
            <w:r>
              <w:rPr>
                <w:rFonts w:ascii="Sylfaen" w:hAnsi="Sylfaen"/>
                <w:noProof/>
                <w:sz w:val="20"/>
                <w:szCs w:val="20"/>
                <w:lang w:val="ka-GE"/>
              </w:rPr>
              <w:t xml:space="preserve"> დ</w:t>
            </w:r>
            <w:r w:rsidR="00AD0F99" w:rsidRPr="00BE38B5">
              <w:rPr>
                <w:rFonts w:ascii="Sylfaen" w:hAnsi="Sylfaen"/>
                <w:noProof/>
                <w:sz w:val="20"/>
                <w:szCs w:val="20"/>
                <w:lang w:val="ka-GE"/>
              </w:rPr>
              <w:t>იდი ყორღანების საუნჯე</w:t>
            </w:r>
            <w:r>
              <w:rPr>
                <w:rFonts w:ascii="Sylfaen" w:hAnsi="Sylfaen"/>
                <w:noProof/>
                <w:sz w:val="20"/>
                <w:szCs w:val="20"/>
                <w:lang w:val="ka-GE"/>
              </w:rPr>
              <w:t xml:space="preserve"> </w:t>
            </w:r>
            <w:r w:rsidR="00AD0F99" w:rsidRPr="00BE38B5">
              <w:rPr>
                <w:rFonts w:ascii="Sylfaen" w:hAnsi="Sylfaen"/>
                <w:noProof/>
                <w:sz w:val="20"/>
                <w:szCs w:val="20"/>
                <w:lang w:val="ka-GE"/>
              </w:rPr>
              <w:t>საქართველოში</w:t>
            </w:r>
            <w:r>
              <w:rPr>
                <w:rFonts w:ascii="Sylfaen" w:hAnsi="Sylfaen"/>
                <w:noProof/>
                <w:sz w:val="20"/>
                <w:szCs w:val="20"/>
                <w:lang w:val="ka-GE"/>
              </w:rPr>
              <w:t xml:space="preserve">; </w:t>
            </w:r>
            <w:r w:rsidRPr="002D72CD">
              <w:rPr>
                <w:rFonts w:ascii="Sylfaen" w:hAnsi="Sylfaen"/>
                <w:noProof/>
                <w:sz w:val="20"/>
                <w:szCs w:val="20"/>
                <w:lang w:val="ka-GE"/>
              </w:rPr>
              <w:t>Куфтин Б. Археологические раскопки Триалети. – Тбилиси, 1941</w:t>
            </w:r>
            <w:r>
              <w:rPr>
                <w:rFonts w:ascii="Sylfaen" w:hAnsi="Sylfaen"/>
                <w:noProof/>
                <w:sz w:val="20"/>
                <w:szCs w:val="20"/>
                <w:lang w:val="ka-GE"/>
              </w:rPr>
              <w:t>:78-100;</w:t>
            </w:r>
            <w:r w:rsidR="00AD0F99" w:rsidRPr="00BE38B5">
              <w:rPr>
                <w:rFonts w:ascii="Sylfaen" w:hAnsi="Sylfaen"/>
                <w:noProof/>
                <w:sz w:val="20"/>
                <w:szCs w:val="20"/>
                <w:lang w:val="ka-GE"/>
              </w:rPr>
              <w:t xml:space="preserve"> </w:t>
            </w:r>
            <w:r w:rsidRPr="002D72CD">
              <w:rPr>
                <w:rFonts w:ascii="Sylfaen" w:hAnsi="Sylfaen"/>
                <w:noProof/>
                <w:sz w:val="20"/>
                <w:szCs w:val="20"/>
                <w:lang w:val="ka-GE"/>
              </w:rPr>
              <w:t>Кушнарева К. Южный Кавказ в 9-2 тыс. до н.э. – СПб. 1993</w:t>
            </w:r>
            <w:r w:rsidR="00AD0F99" w:rsidRPr="00BE38B5">
              <w:rPr>
                <w:rFonts w:ascii="Sylfaen" w:hAnsi="Sylfaen"/>
                <w:noProof/>
                <w:sz w:val="20"/>
                <w:szCs w:val="20"/>
                <w:lang w:val="ka-GE"/>
              </w:rPr>
              <w:t>:106-134</w:t>
            </w:r>
          </w:p>
        </w:tc>
      </w:tr>
      <w:tr w:rsidR="001E449E" w:rsidRPr="00CC706A"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13</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 xml:space="preserve">თრიალეთური კულტურის ოქრომჭედლობა – ოქრომჭედლობის აყვავების პირველი ეტაპი საქართველოში. Mმისი დაწინაურების წანამძღვრები, მხარვრული სტილი, მახლობელი აღმოსავლეთის კულტურული ზეგავლენა თრიალეთურ ოქრომჭედლობაზე. </w:t>
            </w:r>
          </w:p>
          <w:p w:rsidR="00AD0F99" w:rsidRPr="00BE38B5" w:rsidRDefault="00AD0F99" w:rsidP="00AD0F99">
            <w:pPr>
              <w:rPr>
                <w:rFonts w:ascii="Sylfaen" w:hAnsi="Sylfaen"/>
                <w:sz w:val="20"/>
                <w:szCs w:val="20"/>
                <w:lang w:val="af-ZA"/>
              </w:rPr>
            </w:pPr>
            <w:r w:rsidRPr="00BE38B5">
              <w:rPr>
                <w:rFonts w:ascii="Sylfaen" w:hAnsi="Sylfaen"/>
                <w:sz w:val="20"/>
                <w:szCs w:val="20"/>
                <w:lang w:val="af-ZA"/>
              </w:rPr>
              <w:t>თრიალეთური კულტურის ქრონოლოგიის და კულტურული კუთვნილების საკითხები.</w:t>
            </w:r>
          </w:p>
          <w:p w:rsidR="00E72F84" w:rsidRPr="00BE38B5" w:rsidRDefault="00AD0F99" w:rsidP="00816368">
            <w:pPr>
              <w:spacing w:after="0"/>
              <w:jc w:val="both"/>
              <w:rPr>
                <w:rFonts w:ascii="Sylfaen" w:hAnsi="Sylfaen"/>
                <w:b/>
                <w:noProof/>
                <w:sz w:val="20"/>
                <w:szCs w:val="20"/>
              </w:rPr>
            </w:pPr>
            <w:r w:rsidRPr="00BE38B5">
              <w:rPr>
                <w:rFonts w:ascii="Sylfaen" w:hAnsi="Sylfaen"/>
                <w:sz w:val="20"/>
                <w:szCs w:val="20"/>
                <w:lang w:val="ka-GE"/>
              </w:rPr>
              <w:t>დასავლეთ საქართველო შუა ბრინჯაოს ხანაში.</w:t>
            </w:r>
          </w:p>
        </w:tc>
        <w:tc>
          <w:tcPr>
            <w:tcW w:w="3285" w:type="dxa"/>
          </w:tcPr>
          <w:p w:rsidR="007B1E47" w:rsidRDefault="002D72CD" w:rsidP="002D72CD">
            <w:pPr>
              <w:spacing w:after="0"/>
              <w:jc w:val="both"/>
              <w:rPr>
                <w:rFonts w:ascii="Sylfaen" w:hAnsi="Sylfaen"/>
                <w:noProof/>
                <w:sz w:val="20"/>
                <w:szCs w:val="20"/>
                <w:lang w:val="ka-GE"/>
              </w:rPr>
            </w:pPr>
            <w:r w:rsidRPr="002D72CD">
              <w:rPr>
                <w:rFonts w:ascii="Sylfaen" w:hAnsi="Sylfaen"/>
                <w:noProof/>
                <w:sz w:val="20"/>
                <w:szCs w:val="20"/>
                <w:lang w:val="ka-GE"/>
              </w:rPr>
              <w:t>ო. ჯაფარიძე, არქეოლოგიური გათხრები თრიალეთში.- თბილისი, 1969</w:t>
            </w:r>
            <w:r>
              <w:rPr>
                <w:rFonts w:ascii="Sylfaen" w:hAnsi="Sylfaen"/>
                <w:noProof/>
                <w:sz w:val="20"/>
                <w:szCs w:val="20"/>
                <w:lang w:val="ka-GE"/>
              </w:rPr>
              <w:t xml:space="preserve">; </w:t>
            </w:r>
            <w:r w:rsidRPr="002D72CD">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 171-179; 183-192</w:t>
            </w:r>
            <w:r>
              <w:rPr>
                <w:rFonts w:ascii="Sylfaen" w:hAnsi="Sylfaen"/>
                <w:noProof/>
                <w:sz w:val="20"/>
                <w:szCs w:val="20"/>
                <w:lang w:val="ka-GE"/>
              </w:rPr>
              <w:t>;</w:t>
            </w:r>
            <w:r>
              <w:rPr>
                <w:rFonts w:ascii="Sylfaen" w:hAnsi="Sylfaen" w:cs="Sylfaen"/>
              </w:rPr>
              <w:t xml:space="preserve"> </w:t>
            </w:r>
            <w:r w:rsidRPr="002D72CD">
              <w:rPr>
                <w:rFonts w:ascii="Sylfaen" w:hAnsi="Sylfaen"/>
                <w:noProof/>
                <w:sz w:val="20"/>
                <w:szCs w:val="20"/>
                <w:lang w:val="ka-GE"/>
              </w:rPr>
              <w:t xml:space="preserve">მ. ფუთურიძე, შუა ბრინჯაოს ხანის კულტურათა განვითარების სურათი სამხრეთ კავკასიაში. “ძიებანი”, დამატებანი X., </w:t>
            </w:r>
            <w:r w:rsidR="007B1E47">
              <w:rPr>
                <w:rFonts w:ascii="Sylfaen" w:hAnsi="Sylfaen"/>
                <w:noProof/>
                <w:sz w:val="20"/>
                <w:szCs w:val="20"/>
                <w:lang w:val="ka-GE"/>
              </w:rPr>
              <w:t>თბ.</w:t>
            </w:r>
            <w:r w:rsidRPr="002D72CD">
              <w:rPr>
                <w:rFonts w:ascii="Sylfaen" w:hAnsi="Sylfaen"/>
                <w:noProof/>
                <w:sz w:val="20"/>
                <w:szCs w:val="20"/>
                <w:lang w:val="ka-GE"/>
              </w:rPr>
              <w:t>, 2003</w:t>
            </w:r>
            <w:r w:rsidR="00AD0F99" w:rsidRPr="00BE38B5">
              <w:rPr>
                <w:rFonts w:ascii="Sylfaen" w:hAnsi="Sylfaen"/>
                <w:noProof/>
                <w:sz w:val="20"/>
                <w:szCs w:val="20"/>
                <w:lang w:val="ka-GE"/>
              </w:rPr>
              <w:t>:53-58</w:t>
            </w:r>
            <w:r>
              <w:rPr>
                <w:rFonts w:ascii="Sylfaen" w:hAnsi="Sylfaen"/>
                <w:noProof/>
                <w:sz w:val="20"/>
                <w:szCs w:val="20"/>
                <w:lang w:val="ka-GE"/>
              </w:rPr>
              <w:t>;</w:t>
            </w:r>
            <w:r w:rsidR="00AD0F99" w:rsidRPr="00BE38B5">
              <w:rPr>
                <w:rFonts w:ascii="Sylfaen" w:hAnsi="Sylfaen"/>
                <w:noProof/>
                <w:sz w:val="20"/>
                <w:szCs w:val="20"/>
                <w:lang w:val="ka-GE"/>
              </w:rPr>
              <w:t xml:space="preserve"> </w:t>
            </w:r>
            <w:r w:rsidRPr="002D72CD">
              <w:rPr>
                <w:rFonts w:ascii="Sylfaen" w:hAnsi="Sylfaen"/>
                <w:noProof/>
                <w:sz w:val="20"/>
                <w:szCs w:val="20"/>
                <w:lang w:val="ka-GE"/>
              </w:rPr>
              <w:t>მ. ფუთურიძე, ზოგიერთი მოსაზრებანი თრიალეთის კულტურის მხატვრული ხელოსნობის განვითარების ტენდენციების</w:t>
            </w:r>
            <w:r w:rsidR="007B1E47">
              <w:rPr>
                <w:rFonts w:ascii="Sylfaen" w:hAnsi="Sylfaen"/>
                <w:noProof/>
                <w:sz w:val="20"/>
                <w:szCs w:val="20"/>
                <w:lang w:val="ka-GE"/>
              </w:rPr>
              <w:t xml:space="preserve"> </w:t>
            </w:r>
            <w:r w:rsidRPr="002D72CD">
              <w:rPr>
                <w:rFonts w:ascii="Sylfaen" w:hAnsi="Sylfaen"/>
                <w:noProof/>
                <w:sz w:val="20"/>
                <w:szCs w:val="20"/>
                <w:lang w:val="ka-GE"/>
              </w:rPr>
              <w:t>შესახებ.</w:t>
            </w:r>
          </w:p>
          <w:p w:rsidR="00AD0F99" w:rsidRPr="00BE38B5" w:rsidRDefault="002D72CD" w:rsidP="002D72CD">
            <w:pPr>
              <w:spacing w:after="0"/>
              <w:jc w:val="both"/>
              <w:rPr>
                <w:rFonts w:ascii="Sylfaen" w:hAnsi="Sylfaen"/>
                <w:noProof/>
                <w:sz w:val="20"/>
                <w:szCs w:val="20"/>
                <w:lang w:val="ka-GE"/>
              </w:rPr>
            </w:pPr>
            <w:r w:rsidRPr="002D72CD">
              <w:rPr>
                <w:rFonts w:ascii="Sylfaen" w:hAnsi="Sylfaen"/>
                <w:noProof/>
                <w:sz w:val="20"/>
                <w:szCs w:val="20"/>
                <w:lang w:val="ka-GE"/>
              </w:rPr>
              <w:t xml:space="preserve">“ძიებანი”, # 17-18., </w:t>
            </w:r>
            <w:r w:rsidR="007B1E47">
              <w:rPr>
                <w:rFonts w:ascii="Sylfaen" w:hAnsi="Sylfaen"/>
                <w:noProof/>
                <w:sz w:val="20"/>
                <w:szCs w:val="20"/>
                <w:lang w:val="ka-GE"/>
              </w:rPr>
              <w:t>თბ.</w:t>
            </w:r>
            <w:r w:rsidRPr="002D72CD">
              <w:rPr>
                <w:rFonts w:ascii="Sylfaen" w:hAnsi="Sylfaen"/>
                <w:noProof/>
                <w:sz w:val="20"/>
                <w:szCs w:val="20"/>
                <w:lang w:val="ka-GE"/>
              </w:rPr>
              <w:t>, 2006</w:t>
            </w:r>
            <w:r w:rsidR="00AD0F99" w:rsidRPr="00BE38B5">
              <w:rPr>
                <w:rFonts w:ascii="Sylfaen" w:hAnsi="Sylfaen"/>
                <w:noProof/>
                <w:sz w:val="20"/>
                <w:szCs w:val="20"/>
                <w:lang w:val="ka-GE"/>
              </w:rPr>
              <w:t>: 66-76</w:t>
            </w:r>
            <w:r w:rsidR="007B1E47">
              <w:rPr>
                <w:rFonts w:ascii="Sylfaen" w:hAnsi="Sylfaen"/>
                <w:noProof/>
                <w:sz w:val="20"/>
                <w:szCs w:val="20"/>
                <w:lang w:val="ka-GE"/>
              </w:rPr>
              <w:t xml:space="preserve">; </w:t>
            </w:r>
            <w:r w:rsidRPr="002D72CD">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w:t>
            </w:r>
            <w:r>
              <w:rPr>
                <w:rFonts w:ascii="Sylfaen" w:hAnsi="Sylfaen"/>
                <w:noProof/>
                <w:sz w:val="20"/>
                <w:szCs w:val="20"/>
                <w:lang w:val="ka-GE"/>
              </w:rPr>
              <w:t xml:space="preserve"> </w:t>
            </w:r>
            <w:r w:rsidR="00AD0F99" w:rsidRPr="00BE38B5">
              <w:rPr>
                <w:rFonts w:ascii="Sylfaen" w:hAnsi="Sylfaen"/>
                <w:noProof/>
                <w:sz w:val="20"/>
                <w:szCs w:val="20"/>
                <w:lang w:val="ka-GE"/>
              </w:rPr>
              <w:t>94-100</w:t>
            </w:r>
            <w:r>
              <w:rPr>
                <w:rFonts w:ascii="Sylfaen" w:hAnsi="Sylfaen"/>
                <w:noProof/>
                <w:sz w:val="20"/>
                <w:szCs w:val="20"/>
                <w:lang w:val="ka-GE"/>
              </w:rPr>
              <w:t xml:space="preserve">; </w:t>
            </w:r>
            <w:r w:rsidRPr="002D72CD">
              <w:rPr>
                <w:rFonts w:ascii="Sylfaen" w:hAnsi="Sylfaen"/>
                <w:noProof/>
                <w:sz w:val="20"/>
                <w:szCs w:val="20"/>
                <w:lang w:val="ka-GE"/>
              </w:rPr>
              <w:t>საქართველოს არქეოლოგია   (რედ. ო. ჯაფარიძე), 1987</w:t>
            </w:r>
            <w:r>
              <w:rPr>
                <w:rFonts w:ascii="Sylfaen" w:hAnsi="Sylfaen"/>
                <w:noProof/>
                <w:sz w:val="20"/>
                <w:szCs w:val="20"/>
                <w:lang w:val="ka-GE"/>
              </w:rPr>
              <w:t xml:space="preserve">: </w:t>
            </w:r>
            <w:r w:rsidR="00AD0F99" w:rsidRPr="00BE38B5">
              <w:rPr>
                <w:rFonts w:ascii="Sylfaen" w:hAnsi="Sylfaen"/>
                <w:noProof/>
                <w:sz w:val="20"/>
                <w:szCs w:val="20"/>
                <w:lang w:val="ka-GE"/>
              </w:rPr>
              <w:t>თავი- შუა ბრინჯაოს ხანა</w:t>
            </w:r>
            <w:r>
              <w:rPr>
                <w:rFonts w:ascii="Sylfaen" w:hAnsi="Sylfaen"/>
                <w:noProof/>
                <w:sz w:val="20"/>
                <w:szCs w:val="20"/>
                <w:lang w:val="ka-GE"/>
              </w:rPr>
              <w:t xml:space="preserve"> </w:t>
            </w:r>
            <w:r w:rsidR="00AD0F99" w:rsidRPr="00BE38B5">
              <w:rPr>
                <w:rFonts w:ascii="Sylfaen" w:hAnsi="Sylfaen"/>
                <w:noProof/>
                <w:sz w:val="20"/>
                <w:szCs w:val="20"/>
                <w:lang w:val="ka-GE"/>
              </w:rPr>
              <w:t>საქართველოში.</w:t>
            </w:r>
            <w:r>
              <w:rPr>
                <w:rFonts w:ascii="Sylfaen" w:hAnsi="Sylfaen"/>
                <w:noProof/>
                <w:sz w:val="20"/>
                <w:szCs w:val="20"/>
                <w:lang w:val="ka-GE"/>
              </w:rPr>
              <w:t xml:space="preserve"> </w:t>
            </w:r>
            <w:r w:rsidRPr="002D72CD">
              <w:rPr>
                <w:rFonts w:ascii="Sylfaen" w:hAnsi="Sylfaen"/>
                <w:noProof/>
                <w:sz w:val="20"/>
                <w:szCs w:val="20"/>
                <w:lang w:val="ka-GE"/>
              </w:rPr>
              <w:t>Куфтин Б. Археологические раскопки Триалети. – Тбилиси, 1941</w:t>
            </w:r>
            <w:r w:rsidR="00AD0F99" w:rsidRPr="00BE38B5">
              <w:rPr>
                <w:rFonts w:ascii="Sylfaen" w:hAnsi="Sylfaen"/>
                <w:noProof/>
                <w:sz w:val="20"/>
                <w:szCs w:val="20"/>
                <w:lang w:val="ka-GE"/>
              </w:rPr>
              <w:t>: 78-100</w:t>
            </w:r>
            <w:r>
              <w:rPr>
                <w:rFonts w:ascii="Sylfaen" w:hAnsi="Sylfaen"/>
                <w:noProof/>
                <w:sz w:val="20"/>
                <w:szCs w:val="20"/>
                <w:lang w:val="ka-GE"/>
              </w:rPr>
              <w:t xml:space="preserve">. </w:t>
            </w:r>
            <w:r w:rsidRPr="002D72CD">
              <w:rPr>
                <w:rFonts w:ascii="Sylfaen" w:hAnsi="Sylfaen"/>
                <w:noProof/>
                <w:sz w:val="20"/>
                <w:szCs w:val="20"/>
                <w:lang w:val="ka-GE"/>
              </w:rPr>
              <w:t xml:space="preserve">Кушнарева К. Южный Кавказ в 9-2 тыс. до н.э. – СПб. </w:t>
            </w:r>
            <w:r w:rsidRPr="002D72CD">
              <w:rPr>
                <w:rFonts w:ascii="Sylfaen" w:hAnsi="Sylfaen"/>
                <w:noProof/>
                <w:sz w:val="20"/>
                <w:szCs w:val="20"/>
                <w:lang w:val="ka-GE"/>
              </w:rPr>
              <w:lastRenderedPageBreak/>
              <w:t>1993</w:t>
            </w:r>
            <w:r w:rsidR="00AD0F99" w:rsidRPr="00BE38B5">
              <w:rPr>
                <w:rFonts w:ascii="Sylfaen" w:hAnsi="Sylfaen"/>
                <w:noProof/>
                <w:sz w:val="20"/>
                <w:szCs w:val="20"/>
                <w:lang w:val="ka-GE"/>
              </w:rPr>
              <w:t>:106-134.</w:t>
            </w:r>
          </w:p>
          <w:p w:rsidR="00E72F84" w:rsidRPr="00BE38B5" w:rsidRDefault="00AD0F99" w:rsidP="00AD0F99">
            <w:pPr>
              <w:spacing w:after="0"/>
              <w:jc w:val="both"/>
              <w:rPr>
                <w:rFonts w:ascii="Sylfaen" w:hAnsi="Sylfaen"/>
                <w:b/>
                <w:noProof/>
                <w:sz w:val="20"/>
                <w:szCs w:val="20"/>
                <w:lang w:val="ka-GE"/>
              </w:rPr>
            </w:pPr>
            <w:r w:rsidRPr="00BE38B5">
              <w:rPr>
                <w:rFonts w:ascii="Sylfaen" w:hAnsi="Sylfaen"/>
                <w:b/>
                <w:noProof/>
                <w:sz w:val="20"/>
                <w:szCs w:val="20"/>
                <w:lang w:val="ka-GE"/>
              </w:rPr>
              <w:t xml:space="preserve">                 </w:t>
            </w:r>
          </w:p>
        </w:tc>
      </w:tr>
      <w:tr w:rsidR="001E449E" w:rsidRPr="00F320AB"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lastRenderedPageBreak/>
              <w:t>14</w:t>
            </w:r>
          </w:p>
        </w:tc>
        <w:tc>
          <w:tcPr>
            <w:tcW w:w="6011" w:type="dxa"/>
          </w:tcPr>
          <w:p w:rsidR="00E72F84" w:rsidRPr="00BE38B5" w:rsidRDefault="00AD0F99" w:rsidP="00AD0F99">
            <w:pPr>
              <w:rPr>
                <w:rFonts w:ascii="Sylfaen" w:hAnsi="Sylfaen"/>
                <w:sz w:val="20"/>
                <w:szCs w:val="20"/>
                <w:lang w:val="af-ZA"/>
              </w:rPr>
            </w:pPr>
            <w:r w:rsidRPr="00BE38B5">
              <w:rPr>
                <w:rFonts w:ascii="Sylfaen" w:hAnsi="Sylfaen"/>
                <w:sz w:val="20"/>
                <w:szCs w:val="20"/>
                <w:lang w:val="af-ZA"/>
              </w:rPr>
              <w:t>აღმოსავლეთ საქართველოს გვიან ბრინჯაოს ხანის კულტურა</w:t>
            </w:r>
            <w:r w:rsidR="007B1E47">
              <w:rPr>
                <w:rFonts w:ascii="Sylfaen" w:hAnsi="Sylfaen"/>
                <w:sz w:val="20"/>
                <w:szCs w:val="20"/>
                <w:lang w:val="af-ZA"/>
              </w:rPr>
              <w:t xml:space="preserve">. </w:t>
            </w:r>
            <w:r w:rsidRPr="00BE38B5">
              <w:rPr>
                <w:rFonts w:ascii="Sylfaen" w:hAnsi="Sylfaen"/>
                <w:sz w:val="20"/>
                <w:szCs w:val="20"/>
                <w:lang w:val="af-ZA"/>
              </w:rPr>
              <w:t>მისი ძირითადი ნიშნები. მატერიალური კულტურის წამყვანი ელემენტები  და მათი დახასიათება</w:t>
            </w:r>
            <w:r w:rsidR="0080387C">
              <w:rPr>
                <w:rFonts w:ascii="Sylfaen" w:hAnsi="Sylfaen"/>
                <w:sz w:val="20"/>
                <w:szCs w:val="20"/>
                <w:lang w:val="af-ZA"/>
              </w:rPr>
              <w:t xml:space="preserve">. </w:t>
            </w:r>
            <w:r w:rsidRPr="00BE38B5">
              <w:rPr>
                <w:rFonts w:ascii="Sylfaen" w:hAnsi="Sylfaen"/>
                <w:sz w:val="20"/>
                <w:szCs w:val="20"/>
                <w:lang w:val="af-ZA"/>
              </w:rPr>
              <w:t>კერამიკული ნაწარმი. ლითონწარმოების ნიმუშები და ბრინჯაოს მეტალურგიის საკითხები. საქართველოს გვიან ბრინჯაოს ხანის კულტურის ნამოსახლარები.</w:t>
            </w:r>
          </w:p>
        </w:tc>
        <w:tc>
          <w:tcPr>
            <w:tcW w:w="3285" w:type="dxa"/>
          </w:tcPr>
          <w:p w:rsidR="00AD0F99" w:rsidRDefault="002D72CD" w:rsidP="00CE0932">
            <w:pPr>
              <w:spacing w:after="0"/>
              <w:jc w:val="both"/>
              <w:rPr>
                <w:rFonts w:ascii="Sylfaen" w:hAnsi="Sylfaen" w:cs="Times New Roman"/>
                <w:noProof/>
                <w:sz w:val="20"/>
                <w:szCs w:val="20"/>
                <w:lang w:val="ka-GE"/>
              </w:rPr>
            </w:pPr>
            <w:r w:rsidRPr="002D72CD">
              <w:rPr>
                <w:rFonts w:ascii="Sylfaen" w:hAnsi="Sylfaen"/>
                <w:noProof/>
                <w:sz w:val="20"/>
                <w:szCs w:val="20"/>
                <w:lang w:val="ka-GE"/>
              </w:rPr>
              <w:t>საქართველოს არქეოლოგია   (რედ. ო. ჯაფარიძე), 1987</w:t>
            </w:r>
            <w:r>
              <w:rPr>
                <w:rFonts w:ascii="Sylfaen" w:hAnsi="Sylfaen"/>
                <w:noProof/>
                <w:sz w:val="20"/>
                <w:szCs w:val="20"/>
                <w:lang w:val="ka-GE"/>
              </w:rPr>
              <w:t>:</w:t>
            </w:r>
            <w:r w:rsidR="00AD0F99" w:rsidRPr="00BE38B5">
              <w:rPr>
                <w:rFonts w:ascii="Sylfaen" w:hAnsi="Sylfaen"/>
                <w:noProof/>
                <w:sz w:val="20"/>
                <w:szCs w:val="20"/>
                <w:lang w:val="ka-GE"/>
              </w:rPr>
              <w:t xml:space="preserve">                 თავი</w:t>
            </w:r>
            <w:r>
              <w:rPr>
                <w:rFonts w:ascii="Sylfaen" w:hAnsi="Sylfaen"/>
                <w:noProof/>
                <w:sz w:val="20"/>
                <w:szCs w:val="20"/>
                <w:lang w:val="ka-GE"/>
              </w:rPr>
              <w:t xml:space="preserve"> </w:t>
            </w:r>
            <w:r w:rsidR="00AD0F99" w:rsidRPr="00BE38B5">
              <w:rPr>
                <w:rFonts w:ascii="Sylfaen" w:hAnsi="Sylfaen"/>
                <w:noProof/>
                <w:sz w:val="20"/>
                <w:szCs w:val="20"/>
                <w:lang w:val="ka-GE"/>
              </w:rPr>
              <w:t>- გვიან ბრინჯაოს ხანა აღმოსავლეთ საქართველოში</w:t>
            </w:r>
            <w:r w:rsidR="00CE0932">
              <w:rPr>
                <w:rFonts w:ascii="Sylfaen" w:hAnsi="Sylfaen"/>
                <w:noProof/>
                <w:sz w:val="20"/>
                <w:szCs w:val="20"/>
                <w:lang w:val="ka-GE"/>
              </w:rPr>
              <w:t xml:space="preserve">; </w:t>
            </w:r>
            <w:r w:rsidR="00CE0932" w:rsidRPr="00CE0932">
              <w:rPr>
                <w:rFonts w:ascii="Sylfaen" w:hAnsi="Sylfaen"/>
                <w:noProof/>
                <w:sz w:val="20"/>
                <w:szCs w:val="20"/>
                <w:lang w:val="ka-GE"/>
              </w:rPr>
              <w:t>ო. ჯაფარიძე, საქართველოს ისტორიის სათავეებთან, პირველყოფილი ეპოქა, თბ., 2003</w:t>
            </w:r>
            <w:r w:rsidR="00AD0F99" w:rsidRPr="00BE38B5">
              <w:rPr>
                <w:rFonts w:ascii="Sylfaen" w:hAnsi="Sylfaen"/>
                <w:noProof/>
                <w:sz w:val="20"/>
                <w:szCs w:val="20"/>
                <w:lang w:val="ka-GE"/>
              </w:rPr>
              <w:t>:  218-248.</w:t>
            </w:r>
            <w:r w:rsidR="004E2CC8">
              <w:rPr>
                <w:rFonts w:ascii="Sylfaen" w:hAnsi="Sylfaen"/>
                <w:noProof/>
                <w:sz w:val="20"/>
                <w:szCs w:val="20"/>
                <w:lang w:val="ka-GE"/>
              </w:rPr>
              <w:t xml:space="preserve"> აბრამიშვილი რ. </w:t>
            </w:r>
            <w:r w:rsidR="0080387C">
              <w:rPr>
                <w:rFonts w:ascii="Sylfaen" w:hAnsi="Sylfaen"/>
                <w:noProof/>
                <w:sz w:val="20"/>
                <w:szCs w:val="20"/>
                <w:lang w:val="ka-GE"/>
              </w:rPr>
              <w:t xml:space="preserve">სამთავროს სამაროვანზე აღმოჩენილი გვიანბრინჯაოს ხანის და რკინის ფართო ათვისების ხანის ძეგლების დათარიღებისათვის. „ძიებანი“, დამატებანი </w:t>
            </w:r>
            <w:r w:rsidR="0080387C" w:rsidRPr="0080387C">
              <w:rPr>
                <w:rFonts w:ascii="Times New Roman" w:hAnsi="Times New Roman" w:cs="Times New Roman"/>
                <w:noProof/>
                <w:sz w:val="20"/>
                <w:szCs w:val="20"/>
                <w:lang w:val="af-ZA"/>
              </w:rPr>
              <w:t>X,</w:t>
            </w:r>
            <w:r w:rsidR="0080387C">
              <w:rPr>
                <w:rFonts w:ascii="Sylfaen" w:hAnsi="Sylfaen" w:cs="Times New Roman"/>
                <w:noProof/>
                <w:sz w:val="20"/>
                <w:szCs w:val="20"/>
                <w:lang w:val="ka-GE"/>
              </w:rPr>
              <w:t xml:space="preserve"> თბ.,2003:12-26;</w:t>
            </w:r>
            <w:r w:rsidR="00F320AB">
              <w:rPr>
                <w:rFonts w:ascii="Sylfaen" w:hAnsi="Sylfaen" w:cs="Times New Roman"/>
                <w:noProof/>
                <w:sz w:val="20"/>
                <w:szCs w:val="20"/>
                <w:lang w:val="ka-GE"/>
              </w:rPr>
              <w:t xml:space="preserve"> </w:t>
            </w:r>
          </w:p>
          <w:p w:rsidR="00F320AB" w:rsidRPr="00BE38B5" w:rsidRDefault="00F320AB" w:rsidP="00F320AB">
            <w:pPr>
              <w:spacing w:after="0"/>
              <w:ind w:left="28"/>
              <w:jc w:val="both"/>
              <w:rPr>
                <w:rFonts w:ascii="Sylfaen" w:hAnsi="Sylfaen"/>
                <w:noProof/>
                <w:sz w:val="20"/>
                <w:szCs w:val="20"/>
                <w:lang w:val="ka-GE"/>
              </w:rPr>
            </w:pPr>
            <w:r w:rsidRPr="00BE38B5">
              <w:rPr>
                <w:rFonts w:ascii="Sylfaen" w:hAnsi="Sylfaen"/>
                <w:noProof/>
                <w:sz w:val="20"/>
                <w:szCs w:val="20"/>
                <w:lang w:val="ka-GE"/>
              </w:rPr>
              <w:t>აბრამიშვილი რ. თრელის ძვ.წ. 13 -12 სს სამარხები. თბილისის არქეოლოგიური ძეგლები, ტ</w:t>
            </w:r>
            <w:r>
              <w:rPr>
                <w:rFonts w:ascii="Sylfaen" w:hAnsi="Sylfaen"/>
                <w:noProof/>
                <w:sz w:val="20"/>
                <w:szCs w:val="20"/>
                <w:lang w:val="ka-GE"/>
              </w:rPr>
              <w:t>. 1, 1978:86-158;</w:t>
            </w:r>
            <w:r w:rsidRPr="0080387C">
              <w:rPr>
                <w:rFonts w:ascii="Sylfaen" w:hAnsi="Sylfaen"/>
                <w:noProof/>
                <w:sz w:val="20"/>
                <w:szCs w:val="20"/>
                <w:lang w:val="ka-GE"/>
              </w:rPr>
              <w:t xml:space="preserve"> </w:t>
            </w:r>
            <w:r w:rsidRPr="00BE38B5">
              <w:rPr>
                <w:rFonts w:ascii="Sylfaen" w:hAnsi="Sylfaen"/>
                <w:noProof/>
                <w:sz w:val="20"/>
                <w:szCs w:val="20"/>
                <w:lang w:val="ka-GE"/>
              </w:rPr>
              <w:t>საქართველოს არქეოლოგია  (რედ. ო. ჯაფარიძე</w:t>
            </w:r>
            <w:r>
              <w:rPr>
                <w:rFonts w:ascii="Sylfaen" w:hAnsi="Sylfaen"/>
                <w:noProof/>
                <w:sz w:val="20"/>
                <w:szCs w:val="20"/>
                <w:lang w:val="ka-GE"/>
              </w:rPr>
              <w:t>), 1987:თავი- გვიანბრინჯაოს ხანა;</w:t>
            </w:r>
          </w:p>
          <w:p w:rsidR="00CE0932" w:rsidRPr="00BE38B5" w:rsidRDefault="00CE0932" w:rsidP="00CE0932">
            <w:pPr>
              <w:spacing w:after="0"/>
              <w:jc w:val="both"/>
              <w:rPr>
                <w:rFonts w:ascii="Sylfaen" w:hAnsi="Sylfaen"/>
                <w:noProof/>
                <w:sz w:val="20"/>
                <w:szCs w:val="20"/>
                <w:lang w:val="ka-GE"/>
              </w:rPr>
            </w:pPr>
            <w:r w:rsidRPr="00CE0932">
              <w:rPr>
                <w:rFonts w:ascii="Sylfaen" w:hAnsi="Sylfaen"/>
                <w:noProof/>
                <w:sz w:val="20"/>
                <w:szCs w:val="20"/>
                <w:lang w:val="ka-GE"/>
              </w:rPr>
              <w:t>ფიცხელაური კ. ცენტრალური და აღმოსავლეთ ამიერკავკასია გვიანბრინჯაო-ადრერკინის ხანაში</w:t>
            </w:r>
            <w:r>
              <w:rPr>
                <w:rFonts w:ascii="Sylfaen" w:hAnsi="Sylfaen"/>
                <w:noProof/>
                <w:sz w:val="20"/>
                <w:szCs w:val="20"/>
                <w:lang w:val="ka-GE"/>
              </w:rPr>
              <w:t xml:space="preserve">. 1979; </w:t>
            </w:r>
            <w:r w:rsidR="00AD0F99" w:rsidRPr="00BE38B5">
              <w:rPr>
                <w:rFonts w:ascii="Sylfaen" w:hAnsi="Sylfaen"/>
                <w:noProof/>
                <w:sz w:val="20"/>
                <w:szCs w:val="20"/>
                <w:lang w:val="ka-GE"/>
              </w:rPr>
              <w:t xml:space="preserve"> </w:t>
            </w:r>
            <w:r w:rsidRPr="00CE0932">
              <w:rPr>
                <w:rFonts w:ascii="Sylfaen" w:hAnsi="Sylfaen"/>
                <w:noProof/>
                <w:sz w:val="20"/>
                <w:szCs w:val="20"/>
                <w:lang w:val="ka-GE"/>
              </w:rPr>
              <w:t>ო. ლორთქიფანიძე, ძველი ქართული ცივილიზაციის სათავეებთან, თბ., 2002</w:t>
            </w:r>
            <w:r w:rsidR="00AD0F99" w:rsidRPr="00BE38B5">
              <w:rPr>
                <w:rFonts w:ascii="Sylfaen" w:hAnsi="Sylfaen"/>
                <w:noProof/>
                <w:sz w:val="20"/>
                <w:szCs w:val="20"/>
                <w:lang w:val="ka-GE"/>
              </w:rPr>
              <w:t>:  102-123</w:t>
            </w:r>
            <w:r>
              <w:rPr>
                <w:rFonts w:ascii="Sylfaen" w:hAnsi="Sylfaen"/>
                <w:noProof/>
                <w:sz w:val="20"/>
                <w:szCs w:val="20"/>
                <w:lang w:val="ka-GE"/>
              </w:rPr>
              <w:t xml:space="preserve">; </w:t>
            </w:r>
            <w:r w:rsidRPr="00CE0932">
              <w:rPr>
                <w:rFonts w:ascii="Sylfaen" w:hAnsi="Sylfaen"/>
                <w:noProof/>
                <w:sz w:val="20"/>
                <w:szCs w:val="20"/>
                <w:lang w:val="ka-GE"/>
              </w:rPr>
              <w:t>A. Sagona &amp; M. Abramishvili(eds.), Archaeology in Southern Caucasus: Perspectives From Georgia. – L</w:t>
            </w:r>
            <w:r w:rsidR="00852FA2">
              <w:rPr>
                <w:rFonts w:ascii="Sylfaen" w:hAnsi="Sylfaen"/>
                <w:noProof/>
                <w:sz w:val="20"/>
                <w:szCs w:val="20"/>
                <w:lang w:val="ka-GE"/>
              </w:rPr>
              <w:t>euven-Paris-Dudney,MA,</w:t>
            </w:r>
            <w:r w:rsidRPr="00CE0932">
              <w:rPr>
                <w:rFonts w:ascii="Sylfaen" w:hAnsi="Sylfaen"/>
                <w:noProof/>
                <w:sz w:val="20"/>
                <w:szCs w:val="20"/>
                <w:lang w:val="ka-GE"/>
              </w:rPr>
              <w:t>2008</w:t>
            </w:r>
            <w:r w:rsidR="00F320AB">
              <w:rPr>
                <w:rFonts w:ascii="Sylfaen" w:hAnsi="Sylfaen"/>
                <w:noProof/>
                <w:sz w:val="20"/>
                <w:szCs w:val="20"/>
                <w:lang w:val="ka-GE"/>
              </w:rPr>
              <w:t>:</w:t>
            </w:r>
            <w:r w:rsidR="00852FA2">
              <w:rPr>
                <w:rFonts w:ascii="Sylfaen" w:hAnsi="Sylfaen"/>
                <w:noProof/>
                <w:sz w:val="20"/>
                <w:szCs w:val="20"/>
                <w:lang w:val="ka-GE"/>
              </w:rPr>
              <w:t>351-364;</w:t>
            </w:r>
            <w:r w:rsidR="00AD0F99" w:rsidRPr="00BE38B5">
              <w:rPr>
                <w:rFonts w:ascii="Sylfaen" w:hAnsi="Sylfaen"/>
                <w:noProof/>
                <w:sz w:val="20"/>
                <w:szCs w:val="20"/>
                <w:lang w:val="ka-GE"/>
              </w:rPr>
              <w:t xml:space="preserve"> </w:t>
            </w:r>
            <w:r w:rsidRPr="00CE0932">
              <w:rPr>
                <w:rFonts w:ascii="Sylfaen" w:hAnsi="Sylfaen"/>
                <w:noProof/>
                <w:sz w:val="20"/>
                <w:szCs w:val="20"/>
                <w:lang w:val="ka-GE"/>
              </w:rPr>
              <w:t>Куфтин Б. Археологические раскопки Триалети. – Тбилиси, 1941</w:t>
            </w:r>
            <w:r w:rsidR="00AD0F99" w:rsidRPr="00BE38B5">
              <w:rPr>
                <w:rFonts w:ascii="Sylfaen" w:hAnsi="Sylfaen"/>
                <w:noProof/>
                <w:sz w:val="20"/>
                <w:szCs w:val="20"/>
                <w:lang w:val="ka-GE"/>
              </w:rPr>
              <w:t>: თავი-</w:t>
            </w:r>
          </w:p>
          <w:p w:rsidR="00CE0932" w:rsidRPr="00BE38B5" w:rsidRDefault="00AD0F99" w:rsidP="00CE0932">
            <w:pPr>
              <w:spacing w:after="0"/>
              <w:jc w:val="both"/>
              <w:rPr>
                <w:rFonts w:ascii="Sylfaen" w:hAnsi="Sylfaen"/>
                <w:noProof/>
                <w:sz w:val="20"/>
                <w:szCs w:val="20"/>
                <w:lang w:val="ka-GE"/>
              </w:rPr>
            </w:pPr>
            <w:r w:rsidRPr="00BE38B5">
              <w:rPr>
                <w:rFonts w:ascii="Sylfaen" w:hAnsi="Sylfaen"/>
                <w:noProof/>
                <w:sz w:val="20"/>
                <w:szCs w:val="20"/>
                <w:lang w:val="ka-GE"/>
              </w:rPr>
              <w:t>თრიალეთის გვიან ბრინჯაოს</w:t>
            </w:r>
          </w:p>
          <w:p w:rsidR="00E72F84" w:rsidRPr="00BE38B5" w:rsidRDefault="00AD0F99" w:rsidP="00AD0F99">
            <w:pPr>
              <w:spacing w:after="0"/>
              <w:jc w:val="both"/>
              <w:rPr>
                <w:rFonts w:ascii="Sylfaen" w:hAnsi="Sylfaen"/>
                <w:b/>
                <w:noProof/>
                <w:sz w:val="20"/>
                <w:szCs w:val="20"/>
                <w:lang w:val="ka-GE"/>
              </w:rPr>
            </w:pPr>
            <w:r w:rsidRPr="00BE38B5">
              <w:rPr>
                <w:rFonts w:ascii="Sylfaen" w:hAnsi="Sylfaen"/>
                <w:noProof/>
                <w:sz w:val="20"/>
                <w:szCs w:val="20"/>
                <w:lang w:val="ka-GE"/>
              </w:rPr>
              <w:t>ხანის ძეგლები</w:t>
            </w:r>
          </w:p>
        </w:tc>
      </w:tr>
      <w:tr w:rsidR="001E449E" w:rsidRPr="007B1E47" w:rsidTr="00816368">
        <w:tc>
          <w:tcPr>
            <w:tcW w:w="558" w:type="dxa"/>
          </w:tcPr>
          <w:p w:rsidR="00E72F84" w:rsidRPr="00BE38B5" w:rsidRDefault="00E72F84" w:rsidP="00816368">
            <w:pPr>
              <w:spacing w:after="0"/>
              <w:jc w:val="both"/>
              <w:rPr>
                <w:rFonts w:ascii="Sylfaen" w:hAnsi="Sylfaen"/>
                <w:noProof/>
                <w:sz w:val="20"/>
                <w:szCs w:val="20"/>
                <w:lang w:val="ka-GE"/>
              </w:rPr>
            </w:pPr>
            <w:r w:rsidRPr="00BE38B5">
              <w:rPr>
                <w:rFonts w:ascii="Sylfaen" w:hAnsi="Sylfaen"/>
                <w:noProof/>
                <w:sz w:val="20"/>
                <w:szCs w:val="20"/>
                <w:lang w:val="ka-GE"/>
              </w:rPr>
              <w:t>15</w:t>
            </w:r>
          </w:p>
        </w:tc>
        <w:tc>
          <w:tcPr>
            <w:tcW w:w="6011" w:type="dxa"/>
          </w:tcPr>
          <w:p w:rsidR="00AD0F99" w:rsidRPr="00BE38B5" w:rsidRDefault="00AD0F99" w:rsidP="00AD0F99">
            <w:pPr>
              <w:rPr>
                <w:rFonts w:ascii="Sylfaen" w:hAnsi="Sylfaen"/>
                <w:sz w:val="20"/>
                <w:szCs w:val="20"/>
                <w:lang w:val="af-ZA"/>
              </w:rPr>
            </w:pPr>
            <w:r w:rsidRPr="00BE38B5">
              <w:rPr>
                <w:rFonts w:ascii="Sylfaen" w:hAnsi="Sylfaen"/>
                <w:sz w:val="20"/>
                <w:szCs w:val="20"/>
                <w:lang w:val="af-ZA"/>
              </w:rPr>
              <w:t xml:space="preserve">დასავლეთ საქართველოს გვიან ბრინჯაოს ხანის კულტურა. </w:t>
            </w:r>
            <w:r w:rsidRPr="00BE38B5">
              <w:rPr>
                <w:rFonts w:ascii="Sylfaen" w:hAnsi="Sylfaen"/>
                <w:sz w:val="20"/>
                <w:szCs w:val="20"/>
                <w:lang w:val="af-ZA"/>
              </w:rPr>
              <w:lastRenderedPageBreak/>
              <w:t>მისი დახასიათება კერამიკული და ლითონწარმოების კომპლექსების მიხედვით.</w:t>
            </w:r>
          </w:p>
          <w:p w:rsidR="00E72F84" w:rsidRPr="00BE38B5" w:rsidRDefault="00AD0F99" w:rsidP="00816368">
            <w:pPr>
              <w:spacing w:after="0"/>
              <w:jc w:val="both"/>
              <w:rPr>
                <w:rFonts w:ascii="Sylfaen" w:hAnsi="Sylfaen"/>
                <w:b/>
                <w:noProof/>
                <w:sz w:val="20"/>
                <w:szCs w:val="20"/>
              </w:rPr>
            </w:pPr>
            <w:r w:rsidRPr="00BE38B5">
              <w:rPr>
                <w:rFonts w:ascii="Sylfaen" w:hAnsi="Sylfaen"/>
                <w:sz w:val="20"/>
                <w:szCs w:val="20"/>
                <w:lang w:val="af-ZA"/>
              </w:rPr>
              <w:t>მატერიალური კულტურის სხვა ელემენტები (მცირე პლასტიკა)  და მათი დახასიათება. დასავლეთ საქართველოს გვიან ბრინჯაოს ხანის ნამოსახლარები.</w:t>
            </w:r>
          </w:p>
        </w:tc>
        <w:tc>
          <w:tcPr>
            <w:tcW w:w="3285" w:type="dxa"/>
          </w:tcPr>
          <w:p w:rsidR="00E72F84" w:rsidRPr="007B1E47" w:rsidRDefault="00CE0932" w:rsidP="007B1E47">
            <w:pPr>
              <w:spacing w:after="0"/>
              <w:jc w:val="both"/>
              <w:rPr>
                <w:rFonts w:ascii="Sylfaen" w:hAnsi="Sylfaen"/>
                <w:noProof/>
                <w:sz w:val="20"/>
                <w:szCs w:val="20"/>
                <w:lang w:val="ka-GE"/>
              </w:rPr>
            </w:pPr>
            <w:r w:rsidRPr="00CE0932">
              <w:rPr>
                <w:rFonts w:ascii="Sylfaen" w:hAnsi="Sylfaen"/>
                <w:noProof/>
                <w:sz w:val="20"/>
                <w:szCs w:val="20"/>
                <w:lang w:val="ka-GE"/>
              </w:rPr>
              <w:lastRenderedPageBreak/>
              <w:t xml:space="preserve">ო. ჯაფარიძე, საქართველოს </w:t>
            </w:r>
            <w:r w:rsidRPr="00CE0932">
              <w:rPr>
                <w:rFonts w:ascii="Sylfaen" w:hAnsi="Sylfaen"/>
                <w:noProof/>
                <w:sz w:val="20"/>
                <w:szCs w:val="20"/>
                <w:lang w:val="ka-GE"/>
              </w:rPr>
              <w:lastRenderedPageBreak/>
              <w:t>ისტორიის სათავეებთან, პირველყოფილი ეპოქა, თბ., 2003</w:t>
            </w:r>
            <w:r w:rsidR="00AD0F99" w:rsidRPr="00BE38B5">
              <w:rPr>
                <w:rFonts w:ascii="Sylfaen" w:hAnsi="Sylfaen"/>
                <w:noProof/>
                <w:sz w:val="20"/>
                <w:szCs w:val="20"/>
                <w:lang w:val="ka-GE"/>
              </w:rPr>
              <w:t>:  193-218</w:t>
            </w:r>
            <w:r w:rsidR="00F320AB">
              <w:rPr>
                <w:rFonts w:ascii="Sylfaen" w:hAnsi="Sylfaen"/>
                <w:noProof/>
                <w:sz w:val="20"/>
                <w:szCs w:val="20"/>
                <w:lang w:val="ka-GE"/>
              </w:rPr>
              <w:t>;</w:t>
            </w:r>
            <w:r w:rsidR="00AD0F99" w:rsidRPr="00BE38B5">
              <w:rPr>
                <w:rFonts w:ascii="Sylfaen" w:hAnsi="Sylfaen"/>
                <w:noProof/>
                <w:sz w:val="20"/>
                <w:szCs w:val="20"/>
                <w:lang w:val="ka-GE"/>
              </w:rPr>
              <w:t xml:space="preserve"> </w:t>
            </w:r>
            <w:r w:rsidRPr="00CE0932">
              <w:rPr>
                <w:rFonts w:ascii="Sylfaen" w:hAnsi="Sylfaen"/>
                <w:noProof/>
                <w:sz w:val="20"/>
                <w:szCs w:val="20"/>
                <w:lang w:val="ka-GE"/>
              </w:rPr>
              <w:t>საქართველოს არქეოლოგია   (რედ. ო. ჯაფარიძე), 1987</w:t>
            </w:r>
            <w:r w:rsidR="00AD0F99" w:rsidRPr="00BE38B5">
              <w:rPr>
                <w:rFonts w:ascii="Sylfaen" w:hAnsi="Sylfaen"/>
                <w:noProof/>
                <w:sz w:val="20"/>
                <w:szCs w:val="20"/>
                <w:lang w:val="ka-GE"/>
              </w:rPr>
              <w:t>:</w:t>
            </w:r>
            <w:r>
              <w:rPr>
                <w:rFonts w:ascii="Sylfaen" w:hAnsi="Sylfaen"/>
                <w:noProof/>
                <w:sz w:val="20"/>
                <w:szCs w:val="20"/>
                <w:lang w:val="ka-GE"/>
              </w:rPr>
              <w:t xml:space="preserve"> </w:t>
            </w:r>
            <w:r w:rsidR="00AD0F99" w:rsidRPr="00BE38B5">
              <w:rPr>
                <w:rFonts w:ascii="Sylfaen" w:hAnsi="Sylfaen"/>
                <w:noProof/>
                <w:sz w:val="20"/>
                <w:szCs w:val="20"/>
                <w:lang w:val="ka-GE"/>
              </w:rPr>
              <w:t>თავი</w:t>
            </w:r>
            <w:r>
              <w:rPr>
                <w:rFonts w:ascii="Sylfaen" w:hAnsi="Sylfaen"/>
                <w:noProof/>
                <w:sz w:val="20"/>
                <w:szCs w:val="20"/>
                <w:lang w:val="ka-GE"/>
              </w:rPr>
              <w:t xml:space="preserve"> </w:t>
            </w:r>
            <w:r w:rsidR="00AD0F99" w:rsidRPr="00BE38B5">
              <w:rPr>
                <w:rFonts w:ascii="Sylfaen" w:hAnsi="Sylfaen"/>
                <w:noProof/>
                <w:sz w:val="20"/>
                <w:szCs w:val="20"/>
                <w:lang w:val="ka-GE"/>
              </w:rPr>
              <w:t>- გვიან ბრინჯაოს ხანა.</w:t>
            </w:r>
            <w:r>
              <w:rPr>
                <w:rFonts w:ascii="Sylfaen" w:hAnsi="Sylfaen"/>
                <w:noProof/>
                <w:sz w:val="20"/>
                <w:szCs w:val="20"/>
                <w:lang w:val="ka-GE"/>
              </w:rPr>
              <w:t xml:space="preserve"> </w:t>
            </w:r>
            <w:r w:rsidR="00AD0F99" w:rsidRPr="00BE38B5">
              <w:rPr>
                <w:rFonts w:ascii="Sylfaen" w:hAnsi="Sylfaen"/>
                <w:noProof/>
                <w:sz w:val="20"/>
                <w:szCs w:val="20"/>
                <w:lang w:val="ka-GE"/>
              </w:rPr>
              <w:t>ლორთქიფანიძე ო</w:t>
            </w:r>
            <w:r w:rsidR="00F320AB">
              <w:rPr>
                <w:rFonts w:ascii="Sylfaen" w:hAnsi="Sylfaen"/>
                <w:noProof/>
                <w:sz w:val="20"/>
                <w:szCs w:val="20"/>
                <w:lang w:val="ka-GE"/>
              </w:rPr>
              <w:t xml:space="preserve">., </w:t>
            </w:r>
            <w:r w:rsidR="00F320AB" w:rsidRPr="00CE0932">
              <w:rPr>
                <w:rFonts w:ascii="Sylfaen" w:hAnsi="Sylfaen"/>
                <w:noProof/>
                <w:sz w:val="20"/>
                <w:szCs w:val="20"/>
                <w:lang w:val="ka-GE"/>
              </w:rPr>
              <w:t xml:space="preserve">ძველი ქართული ცივილიზაციის სათავეებთან, თბ., </w:t>
            </w:r>
            <w:r w:rsidR="00F320AB">
              <w:rPr>
                <w:rFonts w:ascii="Sylfaen" w:hAnsi="Sylfaen"/>
                <w:noProof/>
                <w:sz w:val="20"/>
                <w:szCs w:val="20"/>
                <w:lang w:val="ka-GE"/>
              </w:rPr>
              <w:t>2002:124-140</w:t>
            </w:r>
            <w:r>
              <w:rPr>
                <w:rFonts w:ascii="Sylfaen" w:hAnsi="Sylfaen"/>
                <w:noProof/>
                <w:sz w:val="20"/>
                <w:szCs w:val="20"/>
                <w:lang w:val="ka-GE"/>
              </w:rPr>
              <w:t>;</w:t>
            </w:r>
            <w:r w:rsidRPr="00CE0932">
              <w:rPr>
                <w:rFonts w:ascii="Sylfaen" w:hAnsi="Sylfaen"/>
                <w:noProof/>
                <w:sz w:val="20"/>
                <w:szCs w:val="20"/>
                <w:lang w:val="ka-GE"/>
              </w:rPr>
              <w:t xml:space="preserve"> Sagona &amp; M. Abramishvili(eds.), Archaeology in Southern Caucasus: Perspectives From Georgia. – Leuven-Paris-Dudney,MA, 2008</w:t>
            </w:r>
            <w:r w:rsidR="00AE09D1">
              <w:rPr>
                <w:rFonts w:ascii="Sylfaen" w:hAnsi="Sylfaen"/>
                <w:noProof/>
                <w:sz w:val="20"/>
                <w:szCs w:val="20"/>
                <w:lang w:val="ka-GE"/>
              </w:rPr>
              <w:t>:</w:t>
            </w:r>
            <w:r w:rsidR="00852FA2">
              <w:rPr>
                <w:rFonts w:ascii="Sylfaen" w:hAnsi="Sylfaen"/>
                <w:noProof/>
                <w:sz w:val="20"/>
                <w:szCs w:val="20"/>
                <w:lang w:val="ka-GE"/>
              </w:rPr>
              <w:t>249-268; 327-350.</w:t>
            </w:r>
            <w:r w:rsidR="00AD0F99" w:rsidRPr="00BE38B5">
              <w:rPr>
                <w:rFonts w:ascii="Sylfaen" w:hAnsi="Sylfaen"/>
                <w:noProof/>
                <w:sz w:val="20"/>
                <w:szCs w:val="20"/>
                <w:lang w:val="ka-GE"/>
              </w:rPr>
              <w:tab/>
            </w:r>
          </w:p>
        </w:tc>
      </w:tr>
    </w:tbl>
    <w:p w:rsidR="00D75B75" w:rsidRPr="00BE38B5" w:rsidRDefault="00D75B75" w:rsidP="008B5ABE">
      <w:pPr>
        <w:rPr>
          <w:rFonts w:ascii="Sylfaen" w:hAnsi="Sylfaen"/>
          <w:b/>
          <w:sz w:val="20"/>
          <w:szCs w:val="20"/>
          <w:lang w:val="ka-GE"/>
        </w:rPr>
      </w:pPr>
    </w:p>
    <w:p w:rsidR="00D75B75" w:rsidRPr="00BE38B5" w:rsidRDefault="00D75B75">
      <w:pPr>
        <w:rPr>
          <w:rFonts w:ascii="Sylfaen" w:hAnsi="Sylfaen"/>
          <w:b/>
          <w:sz w:val="20"/>
          <w:szCs w:val="20"/>
          <w:lang w:val="ka-GE"/>
        </w:rPr>
      </w:pPr>
      <w:r w:rsidRPr="00BE38B5">
        <w:rPr>
          <w:rFonts w:ascii="Sylfaen" w:hAnsi="Sylfaen"/>
          <w:b/>
          <w:sz w:val="20"/>
          <w:szCs w:val="20"/>
          <w:lang w:val="ka-GE"/>
        </w:rPr>
        <w:br w:type="page"/>
      </w:r>
    </w:p>
    <w:p w:rsidR="00D75B75" w:rsidRPr="00BE38B5" w:rsidRDefault="00D75B75" w:rsidP="00D75B75">
      <w:pPr>
        <w:jc w:val="center"/>
        <w:rPr>
          <w:rFonts w:ascii="Sylfaen" w:hAnsi="Sylfaen"/>
          <w:b/>
          <w:bCs/>
          <w:noProof/>
          <w:sz w:val="20"/>
          <w:szCs w:val="20"/>
          <w:lang w:val="ka-GE"/>
        </w:rPr>
      </w:pPr>
      <w:r w:rsidRPr="00BE38B5">
        <w:rPr>
          <w:rFonts w:ascii="Sylfaen" w:hAnsi="Sylfaen"/>
          <w:b/>
          <w:bCs/>
          <w:noProof/>
          <w:sz w:val="20"/>
          <w:szCs w:val="20"/>
          <w:lang w:val="ka-GE"/>
        </w:rPr>
        <w:lastRenderedPageBreak/>
        <w:t>სასწავლო კურსის სილაბუსი</w:t>
      </w:r>
      <w:r w:rsidRPr="00BE38B5">
        <w:rPr>
          <w:rStyle w:val="FootnoteReference"/>
          <w:rFonts w:ascii="Sylfaen" w:hAnsi="Sylfaen"/>
          <w:b/>
          <w:bCs/>
          <w:noProof/>
          <w:sz w:val="20"/>
          <w:szCs w:val="20"/>
          <w:lang w:val="ka-GE"/>
        </w:rPr>
        <w:footnoteReference w:id="3"/>
      </w:r>
    </w:p>
    <w:p w:rsidR="00D75B75" w:rsidRPr="00BE38B5" w:rsidRDefault="00D75B75" w:rsidP="00D75B75">
      <w:pPr>
        <w:jc w:val="center"/>
        <w:rPr>
          <w:rFonts w:ascii="Sylfaen" w:hAnsi="Sylfaen"/>
          <w:b/>
          <w:bCs/>
          <w:i/>
          <w:noProof/>
          <w:sz w:val="20"/>
          <w:szCs w:val="20"/>
          <w:lang w:val="ka-GE"/>
        </w:rPr>
      </w:pPr>
      <w:r w:rsidRPr="00BE38B5">
        <w:rPr>
          <w:rFonts w:ascii="Sylfaen" w:hAnsi="Sylfaen"/>
          <w:b/>
          <w:bCs/>
          <w:i/>
          <w:noProof/>
          <w:sz w:val="20"/>
          <w:szCs w:val="20"/>
          <w:lang w:val="ka-GE"/>
        </w:rPr>
        <w:t>(მოკლე ფორმის ნიმუში)</w:t>
      </w:r>
    </w:p>
    <w:p w:rsidR="00D75B75" w:rsidRPr="00BE38B5" w:rsidRDefault="00D75B75" w:rsidP="00D75B75">
      <w:pPr>
        <w:rPr>
          <w:rFonts w:ascii="Sylfaen" w:hAnsi="Sylfaen"/>
          <w:noProof/>
          <w:sz w:val="20"/>
          <w:szCs w:val="20"/>
          <w:lang w:val="ka-GE"/>
        </w:rPr>
      </w:pPr>
      <w:r w:rsidRPr="00BE38B5">
        <w:rPr>
          <w:rFonts w:ascii="Sylfaen" w:hAnsi="Sylfaen"/>
          <w:noProof/>
          <w:sz w:val="20"/>
          <w:szCs w:val="20"/>
          <w:lang w:val="ka-GE"/>
        </w:rPr>
        <w:t>სასწავლოკურსისსახელწოდება</w:t>
      </w: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t>ლექტორი/ლექტორები</w:t>
      </w: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rPr>
        <w:t>ECTS</w:t>
      </w:r>
      <w:r w:rsidRPr="00BE38B5">
        <w:rPr>
          <w:rFonts w:ascii="Sylfaen" w:hAnsi="Sylfaen"/>
          <w:sz w:val="20"/>
          <w:szCs w:val="20"/>
        </w:rPr>
        <w:tab/>
      </w:r>
      <w:r w:rsidRPr="00BE38B5">
        <w:rPr>
          <w:rFonts w:ascii="Sylfaen" w:hAnsi="Sylfaen"/>
          <w:sz w:val="20"/>
          <w:szCs w:val="20"/>
        </w:rPr>
        <w:tab/>
      </w:r>
      <w:r w:rsidRPr="00BE38B5">
        <w:rPr>
          <w:rFonts w:ascii="Sylfaen" w:hAnsi="Sylfaen"/>
          <w:sz w:val="20"/>
          <w:szCs w:val="20"/>
        </w:rPr>
        <w:tab/>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4788"/>
      </w:tblGrid>
      <w:tr w:rsidR="00D75B75" w:rsidRPr="00BE38B5" w:rsidTr="00001FA2">
        <w:tc>
          <w:tcPr>
            <w:tcW w:w="4788" w:type="dxa"/>
            <w:tcBorders>
              <w:top w:val="nil"/>
              <w:bottom w:val="nil"/>
              <w:right w:val="nil"/>
            </w:tcBorders>
          </w:tcPr>
          <w:p w:rsidR="00D75B75" w:rsidRPr="00BE38B5" w:rsidRDefault="00D75B75" w:rsidP="00001FA2">
            <w:pPr>
              <w:jc w:val="both"/>
              <w:rPr>
                <w:rFonts w:ascii="Sylfaen" w:hAnsi="Sylfaen"/>
                <w:sz w:val="20"/>
                <w:szCs w:val="20"/>
                <w:lang w:val="ka-GE"/>
              </w:rPr>
            </w:pPr>
            <w:r w:rsidRPr="00BE38B5">
              <w:rPr>
                <w:rFonts w:ascii="Sylfaen" w:hAnsi="Sylfaen"/>
                <w:sz w:val="20"/>
                <w:szCs w:val="20"/>
                <w:lang w:val="ka-GE"/>
              </w:rPr>
              <w:t xml:space="preserve">სწავლების საფეხური: </w:t>
            </w:r>
          </w:p>
          <w:p w:rsidR="00D75B75" w:rsidRPr="00BE38B5" w:rsidRDefault="00D75B75" w:rsidP="00001FA2">
            <w:pPr>
              <w:jc w:val="both"/>
              <w:rPr>
                <w:rFonts w:ascii="Sylfaen" w:hAnsi="Sylfaen"/>
                <w:sz w:val="20"/>
                <w:szCs w:val="20"/>
              </w:rPr>
            </w:pPr>
            <w:r w:rsidRPr="00BE38B5">
              <w:rPr>
                <w:rFonts w:ascii="Sylfaen" w:hAnsi="Sylfaen"/>
                <w:sz w:val="20"/>
                <w:szCs w:val="20"/>
                <w:lang w:val="ka-GE"/>
              </w:rPr>
              <w:t xml:space="preserve">სტატუსი: </w:t>
            </w:r>
          </w:p>
          <w:p w:rsidR="00D75B75" w:rsidRPr="00BE38B5" w:rsidRDefault="00D75B75" w:rsidP="00001FA2">
            <w:pPr>
              <w:jc w:val="both"/>
              <w:rPr>
                <w:rFonts w:ascii="Sylfaen" w:hAnsi="Sylfaen"/>
                <w:sz w:val="20"/>
                <w:szCs w:val="20"/>
                <w:lang w:val="ka-GE"/>
              </w:rPr>
            </w:pPr>
            <w:r w:rsidRPr="00BE38B5">
              <w:rPr>
                <w:rFonts w:ascii="Sylfaen" w:hAnsi="Sylfaen"/>
                <w:sz w:val="20"/>
                <w:szCs w:val="20"/>
                <w:lang w:val="ka-GE"/>
              </w:rPr>
              <w:t>დაშვების წინაპირობა:</w:t>
            </w:r>
          </w:p>
          <w:p w:rsidR="00D75B75" w:rsidRPr="00BE38B5" w:rsidRDefault="00D75B75" w:rsidP="00001FA2">
            <w:pPr>
              <w:jc w:val="both"/>
              <w:rPr>
                <w:rFonts w:ascii="Sylfaen" w:hAnsi="Sylfaen"/>
                <w:sz w:val="20"/>
                <w:szCs w:val="20"/>
                <w:lang w:val="ka-GE"/>
              </w:rPr>
            </w:pPr>
            <w:r w:rsidRPr="00BE38B5">
              <w:rPr>
                <w:rFonts w:ascii="Sylfaen" w:hAnsi="Sylfaen"/>
                <w:sz w:val="20"/>
                <w:szCs w:val="20"/>
                <w:lang w:val="ka-GE"/>
              </w:rPr>
              <w:t xml:space="preserve">კურსის მონაწილეთა დასაშვები ოდენობა: </w:t>
            </w:r>
          </w:p>
          <w:p w:rsidR="00D75B75" w:rsidRPr="00BE38B5" w:rsidRDefault="00D75B75" w:rsidP="00001FA2">
            <w:pPr>
              <w:jc w:val="both"/>
              <w:rPr>
                <w:rFonts w:ascii="Sylfaen" w:hAnsi="Sylfaen"/>
                <w:sz w:val="20"/>
                <w:szCs w:val="20"/>
                <w:lang w:val="ka-GE"/>
              </w:rPr>
            </w:pPr>
          </w:p>
          <w:p w:rsidR="00D75B75" w:rsidRPr="00BE38B5" w:rsidRDefault="00D75B75" w:rsidP="00001FA2">
            <w:pPr>
              <w:jc w:val="both"/>
              <w:rPr>
                <w:rFonts w:ascii="Sylfaen" w:hAnsi="Sylfaen"/>
                <w:sz w:val="20"/>
                <w:szCs w:val="20"/>
                <w:lang w:val="ka-GE"/>
              </w:rPr>
            </w:pPr>
          </w:p>
          <w:p w:rsidR="00D75B75" w:rsidRPr="00BE38B5" w:rsidRDefault="00D75B75" w:rsidP="00001FA2">
            <w:pPr>
              <w:jc w:val="both"/>
              <w:rPr>
                <w:rFonts w:ascii="Sylfaen" w:hAnsi="Sylfaen"/>
                <w:sz w:val="20"/>
                <w:szCs w:val="20"/>
                <w:lang w:val="ka-GE"/>
              </w:rPr>
            </w:pPr>
          </w:p>
          <w:p w:rsidR="00D75B75" w:rsidRPr="00BE38B5" w:rsidRDefault="00D75B75" w:rsidP="00001FA2">
            <w:pPr>
              <w:jc w:val="both"/>
              <w:rPr>
                <w:rFonts w:ascii="Sylfaen" w:hAnsi="Sylfaen"/>
                <w:sz w:val="20"/>
                <w:szCs w:val="20"/>
                <w:lang w:val="ka-GE"/>
              </w:rPr>
            </w:pPr>
          </w:p>
          <w:p w:rsidR="00D75B75" w:rsidRPr="00BE38B5" w:rsidRDefault="00D75B75" w:rsidP="00001FA2">
            <w:pPr>
              <w:jc w:val="both"/>
              <w:rPr>
                <w:rFonts w:ascii="Sylfaen" w:hAnsi="Sylfaen"/>
                <w:sz w:val="20"/>
                <w:szCs w:val="20"/>
                <w:lang w:val="ka-GE"/>
              </w:rPr>
            </w:pPr>
          </w:p>
        </w:tc>
      </w:tr>
    </w:tbl>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t xml:space="preserve">კვირეული საათობრივი დატვირთვა: აუდიტორია: </w:t>
      </w: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t xml:space="preserve">კურსის დასაწყისი: </w:t>
      </w:r>
    </w:p>
    <w:p w:rsidR="00D75B75" w:rsidRPr="00BE38B5" w:rsidRDefault="00D75B75" w:rsidP="00D75B75">
      <w:pPr>
        <w:spacing w:after="0" w:line="240" w:lineRule="auto"/>
        <w:jc w:val="both"/>
        <w:rPr>
          <w:rFonts w:ascii="Sylfaen" w:hAnsi="Sylfaen"/>
          <w:sz w:val="20"/>
          <w:szCs w:val="20"/>
          <w:lang w:val="ka-GE"/>
        </w:rPr>
      </w:pP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br w:type="textWrapping" w:clear="all"/>
      </w: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t>სალექციო კურსის შინაარსი და მიზნები:</w:t>
      </w:r>
    </w:p>
    <w:p w:rsidR="00D75B75" w:rsidRPr="00BE38B5" w:rsidRDefault="00D75B75" w:rsidP="00D75B75">
      <w:pPr>
        <w:spacing w:after="0" w:line="240" w:lineRule="auto"/>
        <w:jc w:val="both"/>
        <w:rPr>
          <w:rFonts w:ascii="Sylfaen" w:hAnsi="Sylfaen"/>
          <w:sz w:val="20"/>
          <w:szCs w:val="20"/>
          <w:lang w:val="ka-GE"/>
        </w:rPr>
      </w:pPr>
      <w:r w:rsidRPr="00BE38B5">
        <w:rPr>
          <w:rFonts w:ascii="Sylfaen" w:hAnsi="Sylfaen"/>
          <w:sz w:val="20"/>
          <w:szCs w:val="20"/>
          <w:lang w:val="ka-GE"/>
        </w:rPr>
        <w:t>სავალდებულო ლიტერატურა:</w:t>
      </w:r>
    </w:p>
    <w:p w:rsidR="00E72F84" w:rsidRPr="00BE38B5" w:rsidRDefault="00E72F84" w:rsidP="008B5ABE">
      <w:pPr>
        <w:rPr>
          <w:rFonts w:ascii="Sylfaen" w:hAnsi="Sylfaen"/>
          <w:b/>
          <w:sz w:val="20"/>
          <w:szCs w:val="20"/>
          <w:lang w:val="ka-GE"/>
        </w:rPr>
      </w:pPr>
    </w:p>
    <w:sectPr w:rsidR="00E72F84" w:rsidRPr="00BE38B5" w:rsidSect="00816368">
      <w:headerReference w:type="default" r:id="rId10"/>
      <w:footerReference w:type="even" r:id="rId11"/>
      <w:footerReference w:type="default" r:id="rId12"/>
      <w:pgSz w:w="12240" w:h="15840"/>
      <w:pgMar w:top="1134" w:right="850" w:bottom="1134" w:left="1701"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4B8" w:rsidRDefault="00DB24B8" w:rsidP="00D70847">
      <w:pPr>
        <w:spacing w:after="0" w:line="240" w:lineRule="auto"/>
      </w:pPr>
      <w:r>
        <w:separator/>
      </w:r>
    </w:p>
  </w:endnote>
  <w:endnote w:type="continuationSeparator" w:id="0">
    <w:p w:rsidR="00DB24B8" w:rsidRDefault="00DB24B8" w:rsidP="00D7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nlo Regular">
    <w:charset w:val="00"/>
    <w:family w:val="auto"/>
    <w:pitch w:val="variable"/>
    <w:sig w:usb0="E60022FF" w:usb1="D200F9FB" w:usb2="02000028" w:usb3="00000000" w:csb0="000001D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68" w:rsidRDefault="00816368" w:rsidP="008B5AB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68" w:rsidRDefault="00816368" w:rsidP="008B5AB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4B8" w:rsidRDefault="00DB24B8" w:rsidP="00D70847">
      <w:pPr>
        <w:spacing w:after="0" w:line="240" w:lineRule="auto"/>
      </w:pPr>
      <w:r>
        <w:separator/>
      </w:r>
    </w:p>
  </w:footnote>
  <w:footnote w:type="continuationSeparator" w:id="0">
    <w:p w:rsidR="00DB24B8" w:rsidRDefault="00DB24B8" w:rsidP="00D70847">
      <w:pPr>
        <w:spacing w:after="0" w:line="240" w:lineRule="auto"/>
      </w:pPr>
      <w:r>
        <w:continuationSeparator/>
      </w:r>
    </w:p>
  </w:footnote>
  <w:footnote w:id="1">
    <w:p w:rsidR="003139EC" w:rsidRPr="00D17C9E" w:rsidRDefault="003139EC" w:rsidP="003139EC">
      <w:pPr>
        <w:widowControl w:val="0"/>
        <w:spacing w:after="0"/>
        <w:jc w:val="both"/>
        <w:rPr>
          <w:rFonts w:ascii="Sylfaen" w:hAnsi="Sylfaen" w:cs="AcadNusx"/>
          <w:b/>
          <w:sz w:val="20"/>
          <w:szCs w:val="20"/>
          <w:lang w:val="ka-GE"/>
        </w:rPr>
      </w:pPr>
      <w:r>
        <w:rPr>
          <w:rStyle w:val="FootnoteReference"/>
        </w:rPr>
        <w:footnoteRef/>
      </w:r>
      <w:r w:rsidRPr="003139EC">
        <w:rPr>
          <w:rFonts w:ascii="Sylfaen" w:hAnsi="Sylfaen" w:cs="AcadNusx"/>
          <w:sz w:val="16"/>
          <w:szCs w:val="20"/>
          <w:lang w:val="ka-GE"/>
        </w:rPr>
        <w:t>შეფასების სისტემა ბმაში უნდა იყოს სასწავლო კურსის სწავლის შედეგებთან</w:t>
      </w:r>
    </w:p>
    <w:p w:rsidR="003139EC" w:rsidRPr="003139EC" w:rsidRDefault="003139EC">
      <w:pPr>
        <w:pStyle w:val="FootnoteText"/>
        <w:rPr>
          <w:rFonts w:ascii="Sylfaen" w:hAnsi="Sylfaen"/>
          <w:lang w:val="ka-GE"/>
        </w:rPr>
      </w:pPr>
    </w:p>
  </w:footnote>
  <w:footnote w:id="2">
    <w:p w:rsidR="00DD243A" w:rsidRPr="001A55EF" w:rsidRDefault="00DD243A">
      <w:pPr>
        <w:pStyle w:val="FootnoteText"/>
        <w:rPr>
          <w:rFonts w:ascii="Sylfaen" w:hAnsi="Sylfaen"/>
          <w:sz w:val="18"/>
          <w:szCs w:val="18"/>
          <w:lang w:val="ka-GE"/>
        </w:rPr>
      </w:pPr>
      <w:r w:rsidRPr="001A55EF">
        <w:rPr>
          <w:rStyle w:val="FootnoteReference"/>
          <w:sz w:val="18"/>
          <w:szCs w:val="18"/>
        </w:rPr>
        <w:footnoteRef/>
      </w:r>
      <w:r w:rsidRPr="001A55EF">
        <w:rPr>
          <w:rFonts w:ascii="Sylfaen" w:hAnsi="Sylfaen"/>
          <w:sz w:val="18"/>
          <w:szCs w:val="18"/>
          <w:lang w:val="ka-GE"/>
        </w:rPr>
        <w:t>შუალედური გამოცდა/გამოცდები ტარდება ___ კვირაში/კვირებში</w:t>
      </w:r>
    </w:p>
    <w:p w:rsidR="00DD243A" w:rsidRPr="001A55EF" w:rsidRDefault="00DD243A" w:rsidP="00AD0F99">
      <w:pPr>
        <w:pStyle w:val="FootnoteText"/>
        <w:tabs>
          <w:tab w:val="left" w:pos="8925"/>
        </w:tabs>
        <w:rPr>
          <w:rFonts w:ascii="Sylfaen" w:hAnsi="Sylfaen"/>
          <w:sz w:val="18"/>
          <w:szCs w:val="18"/>
          <w:lang w:val="ka-GE"/>
        </w:rPr>
      </w:pPr>
      <w:r w:rsidRPr="001A55EF">
        <w:rPr>
          <w:rFonts w:ascii="Sylfaen" w:hAnsi="Sylfaen"/>
          <w:sz w:val="18"/>
          <w:szCs w:val="18"/>
          <w:lang w:val="ka-GE"/>
        </w:rPr>
        <w:t xml:space="preserve"> დასკვნითი გამოცდა/გამოცდები ტარდება _____ კვირაში/კვირებში</w:t>
      </w:r>
      <w:r w:rsidR="00AD0F99">
        <w:rPr>
          <w:rFonts w:ascii="Sylfaen" w:hAnsi="Sylfaen"/>
          <w:sz w:val="18"/>
          <w:szCs w:val="18"/>
          <w:lang w:val="ka-GE"/>
        </w:rPr>
        <w:tab/>
      </w:r>
    </w:p>
    <w:p w:rsidR="00DD243A" w:rsidRPr="001A55EF" w:rsidRDefault="00DD243A">
      <w:pPr>
        <w:pStyle w:val="FootnoteText"/>
        <w:rPr>
          <w:rFonts w:ascii="Sylfaen" w:hAnsi="Sylfaen"/>
          <w:lang w:val="ka-GE"/>
        </w:rPr>
      </w:pPr>
      <w:r w:rsidRPr="001A55EF">
        <w:rPr>
          <w:rFonts w:ascii="Sylfaen" w:hAnsi="Sylfaen"/>
          <w:sz w:val="18"/>
          <w:szCs w:val="18"/>
          <w:lang w:val="ka-GE"/>
        </w:rPr>
        <w:t>დამატებითი გამოცდა/გამოცდები ტარდება ____ კვირაში/კვირებში</w:t>
      </w:r>
    </w:p>
  </w:footnote>
  <w:footnote w:id="3">
    <w:p w:rsidR="00D75B75" w:rsidRPr="001A55EF" w:rsidRDefault="00D75B75" w:rsidP="00D75B75">
      <w:pPr>
        <w:jc w:val="both"/>
        <w:rPr>
          <w:rFonts w:ascii="Sylfaen" w:hAnsi="Sylfaen"/>
          <w:b/>
          <w:bCs/>
          <w:noProof/>
          <w:sz w:val="18"/>
          <w:szCs w:val="18"/>
          <w:lang w:val="ka-GE"/>
        </w:rPr>
      </w:pPr>
      <w:r w:rsidRPr="001A55EF">
        <w:rPr>
          <w:rStyle w:val="FootnoteReference"/>
          <w:sz w:val="18"/>
          <w:szCs w:val="18"/>
        </w:rPr>
        <w:footnoteRef/>
      </w:r>
      <w:r w:rsidRPr="001A55EF">
        <w:rPr>
          <w:rFonts w:ascii="Sylfaen" w:hAnsi="Sylfaen"/>
          <w:b/>
          <w:bCs/>
          <w:noProof/>
          <w:sz w:val="18"/>
          <w:szCs w:val="18"/>
          <w:lang w:val="ka-GE"/>
        </w:rPr>
        <w:t>იმ შემთხვევაში თუ საგანმანათლებლო პროგრამა არის უცხოენოვანი პროგრამას თან უნდა ერთვოდეს სილაბუსის მოკლე ფორმა/ფორმები ქართულ ენაზე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368" w:rsidRDefault="004532B5" w:rsidP="008B5ABE">
    <w:pPr>
      <w:pStyle w:val="Header"/>
      <w:tabs>
        <w:tab w:val="center" w:pos="4844"/>
      </w:tabs>
      <w:spacing w:after="100" w:afterAutospacing="1"/>
      <w:jc w:val="center"/>
      <w:rPr>
        <w:rFonts w:ascii="Sylfaen" w:hAnsi="Sylfaen"/>
        <w:b/>
      </w:rPr>
    </w:pPr>
    <w:r>
      <w:rPr>
        <w:rFonts w:ascii="Sylfaen" w:hAnsi="Sylfaen"/>
        <w:b/>
        <w:noProof/>
      </w:rPr>
      <w:drawing>
        <wp:inline distT="0" distB="0" distL="0" distR="0">
          <wp:extent cx="819150" cy="723900"/>
          <wp:effectExtent l="0" t="0" r="0" b="0"/>
          <wp:docPr id="1" name="Picture 1"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p w:rsidR="008B5ABE" w:rsidRDefault="008B5ABE" w:rsidP="008B5ABE">
    <w:pPr>
      <w:pStyle w:val="Header"/>
      <w:tabs>
        <w:tab w:val="center" w:pos="4844"/>
      </w:tabs>
      <w:spacing w:after="100" w:afterAutospacing="1"/>
      <w:jc w:val="center"/>
      <w:rPr>
        <w:rFonts w:ascii="Sylfaen" w:hAnsi="Sylfaen"/>
        <w:b/>
      </w:rPr>
    </w:pPr>
    <w:r>
      <w:rPr>
        <w:rFonts w:ascii="Sylfaen" w:hAnsi="Sylfaen"/>
        <w:b/>
        <w:lang w:val="ka-GE"/>
      </w:rPr>
      <w:t>სსიპ</w:t>
    </w:r>
    <w:r w:rsidR="003139EC">
      <w:rPr>
        <w:rFonts w:ascii="Sylfaen" w:hAnsi="Sylfaen"/>
        <w:b/>
        <w:lang w:val="ka-GE"/>
      </w:rPr>
      <w:t>-</w:t>
    </w:r>
    <w:r>
      <w:rPr>
        <w:rFonts w:ascii="Sylfaen" w:hAnsi="Sylfaen"/>
        <w:b/>
      </w:rPr>
      <w:t>ივანე ჯავახიშვილის სახელობის თბილისის სახელმწიფო</w:t>
    </w:r>
    <w:r>
      <w:rPr>
        <w:rFonts w:ascii="Sylfaen" w:hAnsi="Sylfaen"/>
        <w:b/>
        <w:lang w:val="ka-GE"/>
      </w:rPr>
      <w:t xml:space="preserve"> უნივერსიტეტი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5673"/>
    <w:multiLevelType w:val="hybridMultilevel"/>
    <w:tmpl w:val="418C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745D8"/>
    <w:multiLevelType w:val="hybridMultilevel"/>
    <w:tmpl w:val="44249D50"/>
    <w:lvl w:ilvl="0" w:tplc="85822CAC">
      <w:start w:val="1"/>
      <w:numFmt w:val="upperLetter"/>
      <w:lvlText w:val="(%1)"/>
      <w:lvlJc w:val="left"/>
      <w:pPr>
        <w:ind w:left="390" w:hanging="360"/>
      </w:pPr>
      <w:rPr>
        <w:rFonts w:asciiTheme="minorHAnsi" w:hAnsiTheme="minorHAnsi"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9B94154"/>
    <w:multiLevelType w:val="hybridMultilevel"/>
    <w:tmpl w:val="E982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1B43820"/>
    <w:multiLevelType w:val="hybridMultilevel"/>
    <w:tmpl w:val="D182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C3855"/>
    <w:multiLevelType w:val="hybridMultilevel"/>
    <w:tmpl w:val="720EFBCE"/>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5A6446A"/>
    <w:multiLevelType w:val="hybridMultilevel"/>
    <w:tmpl w:val="D9762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C92CA8"/>
    <w:multiLevelType w:val="hybridMultilevel"/>
    <w:tmpl w:val="AAA0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E3C33"/>
    <w:multiLevelType w:val="multilevel"/>
    <w:tmpl w:val="31C854B4"/>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nsid w:val="61262F8A"/>
    <w:multiLevelType w:val="hybridMultilevel"/>
    <w:tmpl w:val="125E12E4"/>
    <w:lvl w:ilvl="0" w:tplc="FE0CB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92215"/>
    <w:multiLevelType w:val="hybridMultilevel"/>
    <w:tmpl w:val="6FD01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D468DF"/>
    <w:multiLevelType w:val="hybridMultilevel"/>
    <w:tmpl w:val="FA1A4C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76741711"/>
    <w:multiLevelType w:val="hybridMultilevel"/>
    <w:tmpl w:val="AF168CC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5"/>
  </w:num>
  <w:num w:numId="6">
    <w:abstractNumId w:val="1"/>
  </w:num>
  <w:num w:numId="7">
    <w:abstractNumId w:val="6"/>
  </w:num>
  <w:num w:numId="8">
    <w:abstractNumId w:val="9"/>
  </w:num>
  <w:num w:numId="9">
    <w:abstractNumId w:val="3"/>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7D50"/>
    <w:rsid w:val="000048B4"/>
    <w:rsid w:val="00006931"/>
    <w:rsid w:val="00022A87"/>
    <w:rsid w:val="000324D8"/>
    <w:rsid w:val="0004082D"/>
    <w:rsid w:val="0004112A"/>
    <w:rsid w:val="00043993"/>
    <w:rsid w:val="00052E45"/>
    <w:rsid w:val="00053643"/>
    <w:rsid w:val="000545F3"/>
    <w:rsid w:val="00097FE8"/>
    <w:rsid w:val="000A265A"/>
    <w:rsid w:val="000A2EE0"/>
    <w:rsid w:val="000A4336"/>
    <w:rsid w:val="000B54E7"/>
    <w:rsid w:val="000C67D2"/>
    <w:rsid w:val="000C7966"/>
    <w:rsid w:val="000D3290"/>
    <w:rsid w:val="000D39FF"/>
    <w:rsid w:val="000E3CC3"/>
    <w:rsid w:val="000F3573"/>
    <w:rsid w:val="000F40F5"/>
    <w:rsid w:val="00105DD1"/>
    <w:rsid w:val="00112588"/>
    <w:rsid w:val="00113712"/>
    <w:rsid w:val="00121927"/>
    <w:rsid w:val="00122AB8"/>
    <w:rsid w:val="00122BB6"/>
    <w:rsid w:val="00125E0E"/>
    <w:rsid w:val="00130067"/>
    <w:rsid w:val="00132456"/>
    <w:rsid w:val="00134E80"/>
    <w:rsid w:val="001402B8"/>
    <w:rsid w:val="00147B3C"/>
    <w:rsid w:val="001502D5"/>
    <w:rsid w:val="0016596E"/>
    <w:rsid w:val="00173F91"/>
    <w:rsid w:val="001842CE"/>
    <w:rsid w:val="001A0369"/>
    <w:rsid w:val="001A4AEA"/>
    <w:rsid w:val="001A55EF"/>
    <w:rsid w:val="001A5784"/>
    <w:rsid w:val="001C2535"/>
    <w:rsid w:val="001C6B6A"/>
    <w:rsid w:val="001D503C"/>
    <w:rsid w:val="001D51A4"/>
    <w:rsid w:val="001D7197"/>
    <w:rsid w:val="001E2A90"/>
    <w:rsid w:val="001E449E"/>
    <w:rsid w:val="002057B5"/>
    <w:rsid w:val="00215EE5"/>
    <w:rsid w:val="00222E69"/>
    <w:rsid w:val="00246664"/>
    <w:rsid w:val="002527D3"/>
    <w:rsid w:val="0026655B"/>
    <w:rsid w:val="00275373"/>
    <w:rsid w:val="002806AB"/>
    <w:rsid w:val="0028163B"/>
    <w:rsid w:val="00281A9C"/>
    <w:rsid w:val="002A2073"/>
    <w:rsid w:val="002B13EA"/>
    <w:rsid w:val="002B3D77"/>
    <w:rsid w:val="002C3F7E"/>
    <w:rsid w:val="002C64FD"/>
    <w:rsid w:val="002D54D4"/>
    <w:rsid w:val="002D64FE"/>
    <w:rsid w:val="002D72CD"/>
    <w:rsid w:val="002E0F6E"/>
    <w:rsid w:val="002E4ACF"/>
    <w:rsid w:val="002E622E"/>
    <w:rsid w:val="002F478F"/>
    <w:rsid w:val="003023C6"/>
    <w:rsid w:val="0031001A"/>
    <w:rsid w:val="003139EC"/>
    <w:rsid w:val="00351A8B"/>
    <w:rsid w:val="00360A73"/>
    <w:rsid w:val="003668FF"/>
    <w:rsid w:val="003779F3"/>
    <w:rsid w:val="003872A9"/>
    <w:rsid w:val="00391D0D"/>
    <w:rsid w:val="003A0145"/>
    <w:rsid w:val="003A16B8"/>
    <w:rsid w:val="003A2F4C"/>
    <w:rsid w:val="003A4300"/>
    <w:rsid w:val="003A53DB"/>
    <w:rsid w:val="003B1D45"/>
    <w:rsid w:val="003B2C40"/>
    <w:rsid w:val="003C1493"/>
    <w:rsid w:val="003C2CFE"/>
    <w:rsid w:val="003C762B"/>
    <w:rsid w:val="003D132E"/>
    <w:rsid w:val="003D2083"/>
    <w:rsid w:val="003D3848"/>
    <w:rsid w:val="003E0AC2"/>
    <w:rsid w:val="004135E7"/>
    <w:rsid w:val="00413864"/>
    <w:rsid w:val="00414222"/>
    <w:rsid w:val="00415F1B"/>
    <w:rsid w:val="0041779F"/>
    <w:rsid w:val="00425E4C"/>
    <w:rsid w:val="00426C7B"/>
    <w:rsid w:val="00432CD3"/>
    <w:rsid w:val="00446C1E"/>
    <w:rsid w:val="00451E6B"/>
    <w:rsid w:val="00452F4B"/>
    <w:rsid w:val="004532B5"/>
    <w:rsid w:val="00456C9D"/>
    <w:rsid w:val="0045774E"/>
    <w:rsid w:val="0046021E"/>
    <w:rsid w:val="004750E2"/>
    <w:rsid w:val="00492474"/>
    <w:rsid w:val="00497E44"/>
    <w:rsid w:val="004B2497"/>
    <w:rsid w:val="004B3BAD"/>
    <w:rsid w:val="004B50B0"/>
    <w:rsid w:val="004B543A"/>
    <w:rsid w:val="004C6EBF"/>
    <w:rsid w:val="004D44FC"/>
    <w:rsid w:val="004D79DB"/>
    <w:rsid w:val="004E04C2"/>
    <w:rsid w:val="004E2CC8"/>
    <w:rsid w:val="004F09B1"/>
    <w:rsid w:val="00500C53"/>
    <w:rsid w:val="00501D48"/>
    <w:rsid w:val="0051197B"/>
    <w:rsid w:val="0051785A"/>
    <w:rsid w:val="00517FB4"/>
    <w:rsid w:val="005354F6"/>
    <w:rsid w:val="0054626A"/>
    <w:rsid w:val="00546733"/>
    <w:rsid w:val="00552778"/>
    <w:rsid w:val="00554685"/>
    <w:rsid w:val="00565D2E"/>
    <w:rsid w:val="00592962"/>
    <w:rsid w:val="005A7D50"/>
    <w:rsid w:val="005B050B"/>
    <w:rsid w:val="005B529E"/>
    <w:rsid w:val="005C6EA1"/>
    <w:rsid w:val="005E04C7"/>
    <w:rsid w:val="005E3433"/>
    <w:rsid w:val="005E7AB1"/>
    <w:rsid w:val="005E7CA7"/>
    <w:rsid w:val="0060547C"/>
    <w:rsid w:val="00605B72"/>
    <w:rsid w:val="0060650E"/>
    <w:rsid w:val="0061001B"/>
    <w:rsid w:val="00610FD6"/>
    <w:rsid w:val="00620B36"/>
    <w:rsid w:val="00620BBE"/>
    <w:rsid w:val="006234DE"/>
    <w:rsid w:val="00625E41"/>
    <w:rsid w:val="006319BB"/>
    <w:rsid w:val="00635A97"/>
    <w:rsid w:val="006362AA"/>
    <w:rsid w:val="00646439"/>
    <w:rsid w:val="00654610"/>
    <w:rsid w:val="006760E5"/>
    <w:rsid w:val="00681055"/>
    <w:rsid w:val="00682EAC"/>
    <w:rsid w:val="00683664"/>
    <w:rsid w:val="006916B0"/>
    <w:rsid w:val="006A2BB2"/>
    <w:rsid w:val="006A4946"/>
    <w:rsid w:val="006A5CBC"/>
    <w:rsid w:val="006D1412"/>
    <w:rsid w:val="006D27BC"/>
    <w:rsid w:val="006D736A"/>
    <w:rsid w:val="006E1C93"/>
    <w:rsid w:val="006E65CB"/>
    <w:rsid w:val="006F3A02"/>
    <w:rsid w:val="006F45A8"/>
    <w:rsid w:val="00700F21"/>
    <w:rsid w:val="00701EA1"/>
    <w:rsid w:val="007033F6"/>
    <w:rsid w:val="00710B18"/>
    <w:rsid w:val="007160FB"/>
    <w:rsid w:val="0072104E"/>
    <w:rsid w:val="00736FB6"/>
    <w:rsid w:val="0075151C"/>
    <w:rsid w:val="00772D09"/>
    <w:rsid w:val="00785DA8"/>
    <w:rsid w:val="007930C3"/>
    <w:rsid w:val="007966B9"/>
    <w:rsid w:val="00796ED1"/>
    <w:rsid w:val="007A3ABA"/>
    <w:rsid w:val="007A3C06"/>
    <w:rsid w:val="007B1E47"/>
    <w:rsid w:val="007C11CE"/>
    <w:rsid w:val="007C132D"/>
    <w:rsid w:val="007C2B88"/>
    <w:rsid w:val="007C2FAE"/>
    <w:rsid w:val="007E5F06"/>
    <w:rsid w:val="007E6A77"/>
    <w:rsid w:val="007F5B4F"/>
    <w:rsid w:val="0080387C"/>
    <w:rsid w:val="008147DB"/>
    <w:rsid w:val="00816368"/>
    <w:rsid w:val="00823E95"/>
    <w:rsid w:val="00825442"/>
    <w:rsid w:val="0082677E"/>
    <w:rsid w:val="00835C79"/>
    <w:rsid w:val="00841AC6"/>
    <w:rsid w:val="00844416"/>
    <w:rsid w:val="00846B75"/>
    <w:rsid w:val="00851705"/>
    <w:rsid w:val="00852FA2"/>
    <w:rsid w:val="00862C39"/>
    <w:rsid w:val="00865222"/>
    <w:rsid w:val="00875D2D"/>
    <w:rsid w:val="00883746"/>
    <w:rsid w:val="00891D93"/>
    <w:rsid w:val="0089239A"/>
    <w:rsid w:val="008A0E88"/>
    <w:rsid w:val="008A4B16"/>
    <w:rsid w:val="008B2F33"/>
    <w:rsid w:val="008B5ABE"/>
    <w:rsid w:val="008C00D9"/>
    <w:rsid w:val="008C276B"/>
    <w:rsid w:val="008C4E0C"/>
    <w:rsid w:val="008C6A26"/>
    <w:rsid w:val="008E41EA"/>
    <w:rsid w:val="008F5239"/>
    <w:rsid w:val="009058BE"/>
    <w:rsid w:val="009103CC"/>
    <w:rsid w:val="009209AB"/>
    <w:rsid w:val="009241A6"/>
    <w:rsid w:val="0094560A"/>
    <w:rsid w:val="00954D46"/>
    <w:rsid w:val="00957034"/>
    <w:rsid w:val="009735B0"/>
    <w:rsid w:val="00985DAC"/>
    <w:rsid w:val="00986071"/>
    <w:rsid w:val="00986A5F"/>
    <w:rsid w:val="00991DD6"/>
    <w:rsid w:val="009A4B01"/>
    <w:rsid w:val="009B372B"/>
    <w:rsid w:val="009C489C"/>
    <w:rsid w:val="009C4B71"/>
    <w:rsid w:val="009E0D76"/>
    <w:rsid w:val="009E27AC"/>
    <w:rsid w:val="009E4C60"/>
    <w:rsid w:val="009E633F"/>
    <w:rsid w:val="009F2335"/>
    <w:rsid w:val="009F3092"/>
    <w:rsid w:val="00A068E1"/>
    <w:rsid w:val="00A240F7"/>
    <w:rsid w:val="00A3622A"/>
    <w:rsid w:val="00A40BD8"/>
    <w:rsid w:val="00A520F8"/>
    <w:rsid w:val="00A553C8"/>
    <w:rsid w:val="00A56401"/>
    <w:rsid w:val="00A56957"/>
    <w:rsid w:val="00A63565"/>
    <w:rsid w:val="00A63C9F"/>
    <w:rsid w:val="00A649D2"/>
    <w:rsid w:val="00A75308"/>
    <w:rsid w:val="00A769F4"/>
    <w:rsid w:val="00A76D6D"/>
    <w:rsid w:val="00A810FE"/>
    <w:rsid w:val="00A82572"/>
    <w:rsid w:val="00A86FAA"/>
    <w:rsid w:val="00A87609"/>
    <w:rsid w:val="00A94255"/>
    <w:rsid w:val="00A9577C"/>
    <w:rsid w:val="00AA07C8"/>
    <w:rsid w:val="00AB2550"/>
    <w:rsid w:val="00AC3C93"/>
    <w:rsid w:val="00AC4B00"/>
    <w:rsid w:val="00AC7EF4"/>
    <w:rsid w:val="00AD0F99"/>
    <w:rsid w:val="00AE09D1"/>
    <w:rsid w:val="00AE4A6D"/>
    <w:rsid w:val="00AF20D6"/>
    <w:rsid w:val="00B03CFD"/>
    <w:rsid w:val="00B1444E"/>
    <w:rsid w:val="00B305F5"/>
    <w:rsid w:val="00B46B7B"/>
    <w:rsid w:val="00B546E0"/>
    <w:rsid w:val="00B56ADF"/>
    <w:rsid w:val="00B70626"/>
    <w:rsid w:val="00B7675C"/>
    <w:rsid w:val="00B77577"/>
    <w:rsid w:val="00B8524E"/>
    <w:rsid w:val="00B867D8"/>
    <w:rsid w:val="00B92C41"/>
    <w:rsid w:val="00B93A10"/>
    <w:rsid w:val="00BB368C"/>
    <w:rsid w:val="00BD3103"/>
    <w:rsid w:val="00BD6E0D"/>
    <w:rsid w:val="00BE38B5"/>
    <w:rsid w:val="00BF0E04"/>
    <w:rsid w:val="00BF47F7"/>
    <w:rsid w:val="00BF4B46"/>
    <w:rsid w:val="00C0301B"/>
    <w:rsid w:val="00C06843"/>
    <w:rsid w:val="00C14746"/>
    <w:rsid w:val="00C277C1"/>
    <w:rsid w:val="00C3294F"/>
    <w:rsid w:val="00C33F71"/>
    <w:rsid w:val="00C371B1"/>
    <w:rsid w:val="00C40048"/>
    <w:rsid w:val="00C427D0"/>
    <w:rsid w:val="00C46882"/>
    <w:rsid w:val="00C56381"/>
    <w:rsid w:val="00C62458"/>
    <w:rsid w:val="00C62C9C"/>
    <w:rsid w:val="00CA45DA"/>
    <w:rsid w:val="00CA6637"/>
    <w:rsid w:val="00CB7FC3"/>
    <w:rsid w:val="00CC706A"/>
    <w:rsid w:val="00CD304C"/>
    <w:rsid w:val="00CD32D5"/>
    <w:rsid w:val="00CD68A6"/>
    <w:rsid w:val="00CE08AB"/>
    <w:rsid w:val="00CE0932"/>
    <w:rsid w:val="00CE60CA"/>
    <w:rsid w:val="00CF2BD8"/>
    <w:rsid w:val="00D03D86"/>
    <w:rsid w:val="00D05E0A"/>
    <w:rsid w:val="00D17C9E"/>
    <w:rsid w:val="00D22734"/>
    <w:rsid w:val="00D33AD9"/>
    <w:rsid w:val="00D34784"/>
    <w:rsid w:val="00D433A3"/>
    <w:rsid w:val="00D4462B"/>
    <w:rsid w:val="00D47604"/>
    <w:rsid w:val="00D51F9D"/>
    <w:rsid w:val="00D64199"/>
    <w:rsid w:val="00D66BE9"/>
    <w:rsid w:val="00D70847"/>
    <w:rsid w:val="00D72F65"/>
    <w:rsid w:val="00D75B75"/>
    <w:rsid w:val="00D82269"/>
    <w:rsid w:val="00D82426"/>
    <w:rsid w:val="00D9156A"/>
    <w:rsid w:val="00D9195E"/>
    <w:rsid w:val="00D92280"/>
    <w:rsid w:val="00D92AE3"/>
    <w:rsid w:val="00DA12F5"/>
    <w:rsid w:val="00DB24B8"/>
    <w:rsid w:val="00DB336A"/>
    <w:rsid w:val="00DB646D"/>
    <w:rsid w:val="00DB77C1"/>
    <w:rsid w:val="00DC7CFB"/>
    <w:rsid w:val="00DC7FBF"/>
    <w:rsid w:val="00DD1107"/>
    <w:rsid w:val="00DD243A"/>
    <w:rsid w:val="00DE0F3D"/>
    <w:rsid w:val="00DF11A3"/>
    <w:rsid w:val="00DF3E1D"/>
    <w:rsid w:val="00E0785D"/>
    <w:rsid w:val="00E329B4"/>
    <w:rsid w:val="00E32DF9"/>
    <w:rsid w:val="00E401D7"/>
    <w:rsid w:val="00E52059"/>
    <w:rsid w:val="00E72F84"/>
    <w:rsid w:val="00E8731D"/>
    <w:rsid w:val="00E9033D"/>
    <w:rsid w:val="00EC6FB4"/>
    <w:rsid w:val="00EC7D42"/>
    <w:rsid w:val="00EE23D3"/>
    <w:rsid w:val="00EE38C8"/>
    <w:rsid w:val="00F00026"/>
    <w:rsid w:val="00F02A13"/>
    <w:rsid w:val="00F06DD9"/>
    <w:rsid w:val="00F24E2E"/>
    <w:rsid w:val="00F320AB"/>
    <w:rsid w:val="00F35FEA"/>
    <w:rsid w:val="00F43EB3"/>
    <w:rsid w:val="00F44906"/>
    <w:rsid w:val="00F51AE5"/>
    <w:rsid w:val="00F53953"/>
    <w:rsid w:val="00F630D0"/>
    <w:rsid w:val="00F65DA4"/>
    <w:rsid w:val="00F76E54"/>
    <w:rsid w:val="00F87C7C"/>
    <w:rsid w:val="00F90D2D"/>
    <w:rsid w:val="00F91029"/>
    <w:rsid w:val="00FA1CFB"/>
    <w:rsid w:val="00FA1F5B"/>
    <w:rsid w:val="00FB762E"/>
    <w:rsid w:val="00FC6286"/>
    <w:rsid w:val="00FD3F39"/>
    <w:rsid w:val="00FE24F9"/>
    <w:rsid w:val="00FF6C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4460B6-CD95-4881-A529-A1BA9E09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D7"/>
    <w:pPr>
      <w:ind w:left="720"/>
      <w:contextualSpacing/>
    </w:pPr>
  </w:style>
  <w:style w:type="paragraph" w:styleId="FootnoteText">
    <w:name w:val="footnote text"/>
    <w:basedOn w:val="Normal"/>
    <w:link w:val="FootnoteTextChar"/>
    <w:uiPriority w:val="99"/>
    <w:semiHidden/>
    <w:unhideWhenUsed/>
    <w:rsid w:val="00D70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847"/>
    <w:rPr>
      <w:sz w:val="20"/>
      <w:szCs w:val="20"/>
    </w:rPr>
  </w:style>
  <w:style w:type="character" w:styleId="FootnoteReference">
    <w:name w:val="footnote reference"/>
    <w:basedOn w:val="DefaultParagraphFont"/>
    <w:uiPriority w:val="99"/>
    <w:semiHidden/>
    <w:unhideWhenUsed/>
    <w:rsid w:val="00D70847"/>
    <w:rPr>
      <w:vertAlign w:val="superscript"/>
    </w:rPr>
  </w:style>
  <w:style w:type="character" w:styleId="Hyperlink">
    <w:name w:val="Hyperlink"/>
    <w:basedOn w:val="DefaultParagraphFont"/>
    <w:uiPriority w:val="99"/>
    <w:unhideWhenUsed/>
    <w:rsid w:val="0026655B"/>
    <w:rPr>
      <w:color w:val="0000FF" w:themeColor="hyperlink"/>
      <w:u w:val="single"/>
    </w:rPr>
  </w:style>
  <w:style w:type="table" w:styleId="TableGrid">
    <w:name w:val="Table Grid"/>
    <w:basedOn w:val="TableNormal"/>
    <w:uiPriority w:val="59"/>
    <w:rsid w:val="004B5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3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02"/>
  </w:style>
  <w:style w:type="paragraph" w:styleId="Footer">
    <w:name w:val="footer"/>
    <w:basedOn w:val="Normal"/>
    <w:link w:val="FooterChar"/>
    <w:uiPriority w:val="99"/>
    <w:unhideWhenUsed/>
    <w:rsid w:val="006F3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02"/>
  </w:style>
  <w:style w:type="paragraph" w:styleId="BalloonText">
    <w:name w:val="Balloon Text"/>
    <w:basedOn w:val="Normal"/>
    <w:link w:val="BalloonTextChar"/>
    <w:uiPriority w:val="99"/>
    <w:semiHidden/>
    <w:unhideWhenUsed/>
    <w:rsid w:val="006F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02"/>
    <w:rPr>
      <w:rFonts w:ascii="Tahoma" w:hAnsi="Tahoma" w:cs="Tahoma"/>
      <w:sz w:val="16"/>
      <w:szCs w:val="16"/>
    </w:rPr>
  </w:style>
  <w:style w:type="paragraph" w:customStyle="1" w:styleId="Default">
    <w:name w:val="Default"/>
    <w:rsid w:val="00E72F84"/>
    <w:pPr>
      <w:autoSpaceDE w:val="0"/>
      <w:autoSpaceDN w:val="0"/>
      <w:adjustRightInd w:val="0"/>
      <w:spacing w:after="0" w:line="240" w:lineRule="auto"/>
    </w:pPr>
    <w:rPr>
      <w:rFonts w:ascii="Sylfaen" w:eastAsia="Calibri" w:hAnsi="Sylfaen" w:cs="Sylfaen"/>
      <w:color w:val="000000"/>
      <w:sz w:val="24"/>
      <w:szCs w:val="24"/>
      <w:lang w:val="ru-RU" w:eastAsia="ru-RU"/>
    </w:rPr>
  </w:style>
  <w:style w:type="paragraph" w:styleId="BodyText2">
    <w:name w:val="Body Text 2"/>
    <w:basedOn w:val="Normal"/>
    <w:link w:val="BodyText2Char"/>
    <w:uiPriority w:val="99"/>
    <w:semiHidden/>
    <w:unhideWhenUsed/>
    <w:rsid w:val="00E72F8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E72F84"/>
    <w:rPr>
      <w:rFonts w:ascii="Calibri" w:eastAsia="Calibri" w:hAnsi="Calibri" w:cs="Times New Roman"/>
    </w:rPr>
  </w:style>
  <w:style w:type="character" w:styleId="CommentReference">
    <w:name w:val="annotation reference"/>
    <w:basedOn w:val="DefaultParagraphFont"/>
    <w:uiPriority w:val="99"/>
    <w:semiHidden/>
    <w:unhideWhenUsed/>
    <w:rsid w:val="00D51F9D"/>
    <w:rPr>
      <w:sz w:val="16"/>
      <w:szCs w:val="16"/>
    </w:rPr>
  </w:style>
  <w:style w:type="paragraph" w:styleId="CommentText">
    <w:name w:val="annotation text"/>
    <w:basedOn w:val="Normal"/>
    <w:link w:val="CommentTextChar"/>
    <w:uiPriority w:val="99"/>
    <w:unhideWhenUsed/>
    <w:rsid w:val="00D51F9D"/>
    <w:pPr>
      <w:spacing w:line="240" w:lineRule="auto"/>
    </w:pPr>
    <w:rPr>
      <w:sz w:val="20"/>
      <w:szCs w:val="20"/>
    </w:rPr>
  </w:style>
  <w:style w:type="character" w:customStyle="1" w:styleId="CommentTextChar">
    <w:name w:val="Comment Text Char"/>
    <w:basedOn w:val="DefaultParagraphFont"/>
    <w:link w:val="CommentText"/>
    <w:uiPriority w:val="99"/>
    <w:rsid w:val="00D51F9D"/>
    <w:rPr>
      <w:sz w:val="20"/>
      <w:szCs w:val="20"/>
    </w:rPr>
  </w:style>
  <w:style w:type="paragraph" w:styleId="CommentSubject">
    <w:name w:val="annotation subject"/>
    <w:basedOn w:val="CommentText"/>
    <w:next w:val="CommentText"/>
    <w:link w:val="CommentSubjectChar"/>
    <w:uiPriority w:val="99"/>
    <w:semiHidden/>
    <w:unhideWhenUsed/>
    <w:rsid w:val="00D51F9D"/>
    <w:rPr>
      <w:b/>
      <w:bCs/>
    </w:rPr>
  </w:style>
  <w:style w:type="character" w:customStyle="1" w:styleId="CommentSubjectChar">
    <w:name w:val="Comment Subject Char"/>
    <w:basedOn w:val="CommentTextChar"/>
    <w:link w:val="CommentSubject"/>
    <w:uiPriority w:val="99"/>
    <w:semiHidden/>
    <w:rsid w:val="00D51F9D"/>
    <w:rPr>
      <w:b/>
      <w:bCs/>
      <w:sz w:val="20"/>
      <w:szCs w:val="20"/>
    </w:rPr>
  </w:style>
  <w:style w:type="paragraph" w:styleId="EndnoteText">
    <w:name w:val="endnote text"/>
    <w:basedOn w:val="Normal"/>
    <w:link w:val="EndnoteTextChar"/>
    <w:uiPriority w:val="99"/>
    <w:semiHidden/>
    <w:unhideWhenUsed/>
    <w:rsid w:val="00592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962"/>
    <w:rPr>
      <w:sz w:val="20"/>
      <w:szCs w:val="20"/>
    </w:rPr>
  </w:style>
  <w:style w:type="character" w:styleId="EndnoteReference">
    <w:name w:val="endnote reference"/>
    <w:basedOn w:val="DefaultParagraphFont"/>
    <w:uiPriority w:val="99"/>
    <w:semiHidden/>
    <w:unhideWhenUsed/>
    <w:rsid w:val="00592962"/>
    <w:rPr>
      <w:vertAlign w:val="superscript"/>
    </w:rPr>
  </w:style>
  <w:style w:type="paragraph" w:styleId="Revision">
    <w:name w:val="Revision"/>
    <w:hidden/>
    <w:uiPriority w:val="99"/>
    <w:semiHidden/>
    <w:rsid w:val="00D82269"/>
    <w:pPr>
      <w:spacing w:after="0" w:line="240" w:lineRule="auto"/>
    </w:pPr>
  </w:style>
  <w:style w:type="paragraph" w:customStyle="1" w:styleId="yiv3656868150msonormal">
    <w:name w:val="yiv3656868150msonormal"/>
    <w:basedOn w:val="Normal"/>
    <w:rsid w:val="000A433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A4336"/>
    <w:pPr>
      <w:spacing w:after="120"/>
    </w:pPr>
  </w:style>
  <w:style w:type="character" w:customStyle="1" w:styleId="BodyTextChar">
    <w:name w:val="Body Text Char"/>
    <w:basedOn w:val="DefaultParagraphFont"/>
    <w:link w:val="BodyText"/>
    <w:uiPriority w:val="99"/>
    <w:rsid w:val="000A4336"/>
  </w:style>
  <w:style w:type="character" w:customStyle="1" w:styleId="apple-converted-space">
    <w:name w:val="apple-converted-space"/>
    <w:basedOn w:val="DefaultParagraphFont"/>
    <w:rsid w:val="000A4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1613">
      <w:bodyDiv w:val="1"/>
      <w:marLeft w:val="0"/>
      <w:marRight w:val="0"/>
      <w:marTop w:val="0"/>
      <w:marBottom w:val="0"/>
      <w:divBdr>
        <w:top w:val="none" w:sz="0" w:space="0" w:color="auto"/>
        <w:left w:val="none" w:sz="0" w:space="0" w:color="auto"/>
        <w:bottom w:val="none" w:sz="0" w:space="0" w:color="auto"/>
        <w:right w:val="none" w:sz="0" w:space="0" w:color="auto"/>
      </w:divBdr>
    </w:div>
    <w:div w:id="19636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puturidze@tsu.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puturidze@tsu.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BF5AEE-C35A-45CE-8C2C-8586E602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16</Pages>
  <Words>3831</Words>
  <Characters>21841</Characters>
  <Application>Microsoft Office Word</Application>
  <DocSecurity>0</DocSecurity>
  <Lines>182</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მარინე  ფუთურიძე</cp:lastModifiedBy>
  <cp:revision>15</cp:revision>
  <cp:lastPrinted>2018-12-07T08:25:00Z</cp:lastPrinted>
  <dcterms:created xsi:type="dcterms:W3CDTF">2019-07-22T06:56:00Z</dcterms:created>
  <dcterms:modified xsi:type="dcterms:W3CDTF">2021-01-20T01:11:00Z</dcterms:modified>
</cp:coreProperties>
</file>